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DC" w:rsidRDefault="005A79DC" w:rsidP="005A79DC">
      <w:pPr>
        <w:bidi/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color w:val="000000"/>
          <w:kern w:val="36"/>
          <w:sz w:val="36"/>
          <w:szCs w:val="36"/>
          <w:rtl/>
        </w:rPr>
      </w:pPr>
      <w:bookmarkStart w:id="0" w:name="_GoBack"/>
      <w:r w:rsidRPr="00DF673C">
        <w:rPr>
          <w:rFonts w:cs="B Lotus" w:hint="cs"/>
          <w:b/>
          <w:bCs/>
          <w:sz w:val="36"/>
          <w:szCs w:val="36"/>
          <w:rtl/>
          <w:lang w:bidi="fa-IR"/>
        </w:rPr>
        <w:t xml:space="preserve">پرسشنامه </w:t>
      </w:r>
      <w:r w:rsidRPr="00DF673C">
        <w:rPr>
          <w:rFonts w:ascii="Times New Roman" w:eastAsia="Times New Roman" w:hAnsi="Times New Roman" w:cs="B Lotus" w:hint="cs"/>
          <w:b/>
          <w:bCs/>
          <w:color w:val="000000"/>
          <w:kern w:val="36"/>
          <w:sz w:val="36"/>
          <w:szCs w:val="36"/>
          <w:rtl/>
        </w:rPr>
        <w:t>وقایع و تغییرات زندگی خانوادگی جوانان</w:t>
      </w:r>
    </w:p>
    <w:bookmarkEnd w:id="0"/>
    <w:p w:rsidR="00D2744C" w:rsidRDefault="00D2744C" w:rsidP="00D2744C">
      <w:pPr>
        <w:bidi/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color w:val="000000"/>
          <w:kern w:val="36"/>
          <w:sz w:val="36"/>
          <w:szCs w:val="36"/>
          <w:rtl/>
        </w:rPr>
      </w:pPr>
    </w:p>
    <w:p w:rsidR="00D2744C" w:rsidRPr="00DF673C" w:rsidRDefault="00D2744C" w:rsidP="00D2744C">
      <w:pPr>
        <w:bidi/>
        <w:jc w:val="both"/>
        <w:rPr>
          <w:rFonts w:ascii="Times New Roman" w:eastAsia="Times New Roman" w:hAnsi="Times New Roman" w:cs="B Lotus"/>
          <w:b/>
          <w:bCs/>
          <w:color w:val="000000"/>
          <w:sz w:val="20"/>
          <w:szCs w:val="24"/>
          <w:rtl/>
          <w:lang w:bidi="fa-IR"/>
        </w:rPr>
      </w:pPr>
      <w:r w:rsidRPr="00DF673C">
        <w:rPr>
          <w:rFonts w:ascii="Times New Roman" w:eastAsia="Times New Roman" w:hAnsi="Times New Roman" w:cs="B Lotus" w:hint="cs"/>
          <w:b/>
          <w:bCs/>
          <w:color w:val="000000"/>
          <w:sz w:val="20"/>
          <w:szCs w:val="24"/>
          <w:rtl/>
          <w:lang w:bidi="fa-IR"/>
        </w:rPr>
        <w:t>روش نمره گذاری و تفسیر</w:t>
      </w:r>
    </w:p>
    <w:p w:rsidR="00D2744C" w:rsidRPr="00DF673C" w:rsidRDefault="00D2744C" w:rsidP="00D2744C">
      <w:pPr>
        <w:bidi/>
        <w:jc w:val="both"/>
        <w:rPr>
          <w:rFonts w:ascii="Times New Roman" w:eastAsia="Times New Roman" w:hAnsi="Times New Roman" w:cs="B Lotus"/>
          <w:color w:val="000000"/>
          <w:sz w:val="20"/>
          <w:szCs w:val="24"/>
          <w:rtl/>
          <w:lang w:bidi="fa-IR"/>
        </w:rPr>
      </w:pPr>
      <w:r w:rsidRPr="00DF673C">
        <w:rPr>
          <w:rFonts w:ascii="Times New Roman" w:eastAsia="Times New Roman" w:hAnsi="Times New Roman" w:cs="B Lotus" w:hint="cs"/>
          <w:color w:val="000000"/>
          <w:sz w:val="20"/>
          <w:szCs w:val="24"/>
          <w:rtl/>
          <w:lang w:bidi="fa-IR"/>
        </w:rPr>
        <w:t>این پرسنامه یک ابزار 46 سوالی است که برای اندازه گیری محرک های تنش زا و فشارهای جوانان تدوین شده است. این ابزار فرم اصلاح شده یک پرسشنامه 31 سوالی است.</w:t>
      </w:r>
    </w:p>
    <w:p w:rsidR="00D2744C" w:rsidRPr="00DF673C" w:rsidRDefault="00D2744C" w:rsidP="00D2744C">
      <w:pPr>
        <w:bidi/>
        <w:jc w:val="both"/>
        <w:rPr>
          <w:rFonts w:ascii="Times New Roman" w:eastAsia="Times New Roman" w:hAnsi="Times New Roman" w:cs="B Lotus"/>
          <w:color w:val="000000"/>
          <w:sz w:val="20"/>
          <w:szCs w:val="24"/>
          <w:rtl/>
          <w:lang w:bidi="fa-IR"/>
        </w:rPr>
      </w:pPr>
      <w:r w:rsidRPr="00DF673C">
        <w:rPr>
          <w:rFonts w:ascii="Times New Roman" w:eastAsia="Times New Roman" w:hAnsi="Times New Roman" w:cs="B Lotus" w:hint="cs"/>
          <w:color w:val="000000"/>
          <w:sz w:val="20"/>
          <w:szCs w:val="24"/>
          <w:rtl/>
          <w:lang w:bidi="fa-IR"/>
        </w:rPr>
        <w:t>نمره کامل پرسشنامه وقایع خانوادگی جوانان به آسانی با دادن نمره 1 به تمام پاسخ های بله و جمع کردن کل پاسخ سوالات بدست می آید.</w:t>
      </w:r>
    </w:p>
    <w:p w:rsidR="00D2744C" w:rsidRPr="00DF673C" w:rsidRDefault="00D2744C" w:rsidP="00D2744C">
      <w:pPr>
        <w:bidi/>
        <w:jc w:val="both"/>
        <w:rPr>
          <w:rFonts w:ascii="Times New Roman" w:eastAsia="Times New Roman" w:hAnsi="Times New Roman" w:cs="B Lotus"/>
          <w:b/>
          <w:bCs/>
          <w:color w:val="000000"/>
          <w:sz w:val="20"/>
          <w:szCs w:val="24"/>
          <w:rtl/>
          <w:lang w:bidi="fa-IR"/>
        </w:rPr>
      </w:pPr>
      <w:r w:rsidRPr="00DF673C">
        <w:rPr>
          <w:rFonts w:ascii="Times New Roman" w:eastAsia="Times New Roman" w:hAnsi="Times New Roman" w:cs="B Lotus" w:hint="cs"/>
          <w:b/>
          <w:bCs/>
          <w:color w:val="000000"/>
          <w:sz w:val="20"/>
          <w:szCs w:val="24"/>
          <w:rtl/>
          <w:lang w:bidi="fa-IR"/>
        </w:rPr>
        <w:t>پایایی (اعتبار) و روایی</w:t>
      </w:r>
    </w:p>
    <w:p w:rsidR="00D2744C" w:rsidRPr="00DF673C" w:rsidRDefault="00D2744C" w:rsidP="00D2744C">
      <w:pPr>
        <w:bidi/>
        <w:jc w:val="both"/>
        <w:rPr>
          <w:rFonts w:ascii="Times New Roman" w:eastAsia="Times New Roman" w:hAnsi="Times New Roman" w:cs="B Lotus"/>
          <w:color w:val="000000"/>
          <w:sz w:val="20"/>
          <w:szCs w:val="24"/>
          <w:rtl/>
          <w:lang w:bidi="fa-IR"/>
        </w:rPr>
      </w:pPr>
      <w:r w:rsidRPr="00DF673C">
        <w:rPr>
          <w:rFonts w:ascii="Times New Roman" w:eastAsia="Times New Roman" w:hAnsi="Times New Roman" w:cs="B Lotus" w:hint="cs"/>
          <w:color w:val="000000"/>
          <w:sz w:val="20"/>
          <w:szCs w:val="24"/>
          <w:rtl/>
          <w:lang w:bidi="fa-IR"/>
        </w:rPr>
        <w:t>این پرسشنامه با آلفای 85/0 از همسانی درونی خوبی برخوردار است. این مقیاس با همبستگی 85/0 در بازآزمایی، ثبات بسیار خوبی دارد.</w:t>
      </w:r>
    </w:p>
    <w:p w:rsidR="00D2744C" w:rsidRPr="00DF673C" w:rsidRDefault="00D2744C" w:rsidP="00D2744C">
      <w:pPr>
        <w:bidi/>
        <w:jc w:val="both"/>
        <w:rPr>
          <w:rFonts w:ascii="Times New Roman" w:eastAsia="Times New Roman" w:hAnsi="Times New Roman" w:cs="B Lotus"/>
          <w:color w:val="000000"/>
          <w:sz w:val="20"/>
          <w:szCs w:val="24"/>
          <w:rtl/>
          <w:lang w:bidi="fa-IR"/>
        </w:rPr>
      </w:pPr>
      <w:r w:rsidRPr="00DF673C">
        <w:rPr>
          <w:rFonts w:ascii="Times New Roman" w:eastAsia="Times New Roman" w:hAnsi="Times New Roman" w:cs="B Lotus" w:hint="cs"/>
          <w:color w:val="000000"/>
          <w:sz w:val="20"/>
          <w:szCs w:val="24"/>
          <w:rtl/>
          <w:lang w:bidi="fa-IR"/>
        </w:rPr>
        <w:t xml:space="preserve">پرسشنامه وقایع و تغییرات زندگی جوانان با توجه به مصرف مواد نوجوانان و کانون کنترل سلامتی نوجوانان از روایی همزمان خوبی برخوردار است. این پرسشنامه </w:t>
      </w:r>
      <w:r w:rsidRPr="00DF673C">
        <w:rPr>
          <w:rFonts w:ascii="Times New Roman" w:eastAsia="Times New Roman" w:hAnsi="Times New Roman" w:cs="B Lotus"/>
          <w:color w:val="000000"/>
          <w:sz w:val="20"/>
          <w:szCs w:val="24"/>
          <w:lang w:bidi="fa-IR"/>
        </w:rPr>
        <w:t>GPA</w:t>
      </w:r>
      <w:r w:rsidRPr="00DF673C">
        <w:rPr>
          <w:rFonts w:ascii="Times New Roman" w:eastAsia="Times New Roman" w:hAnsi="Times New Roman" w:cs="B Lotus" w:hint="cs"/>
          <w:color w:val="000000"/>
          <w:sz w:val="20"/>
          <w:szCs w:val="24"/>
          <w:rtl/>
          <w:lang w:bidi="fa-IR"/>
        </w:rPr>
        <w:t xml:space="preserve"> دانشگاه را نیز به خوبی پیش بینی می کند.</w:t>
      </w:r>
    </w:p>
    <w:p w:rsidR="00D2744C" w:rsidRPr="00DF673C" w:rsidRDefault="00D2744C" w:rsidP="00D2744C">
      <w:pPr>
        <w:bidi/>
        <w:rPr>
          <w:rFonts w:ascii="Times New Roman" w:eastAsia="Times New Roman" w:hAnsi="Times New Roman" w:cs="B Lotus"/>
          <w:color w:val="000000"/>
          <w:sz w:val="20"/>
          <w:szCs w:val="24"/>
          <w:rtl/>
        </w:rPr>
      </w:pPr>
      <w:r w:rsidRPr="00DF673C">
        <w:rPr>
          <w:rFonts w:ascii="Times New Roman" w:eastAsia="Times New Roman" w:hAnsi="Times New Roman" w:cs="B Lotus" w:hint="cs"/>
          <w:b/>
          <w:bCs/>
          <w:color w:val="000000"/>
          <w:sz w:val="20"/>
          <w:szCs w:val="24"/>
          <w:rtl/>
        </w:rPr>
        <w:t>منبع</w:t>
      </w:r>
      <w:r w:rsidRPr="00DF673C">
        <w:rPr>
          <w:rFonts w:ascii="Times New Roman" w:eastAsia="Times New Roman" w:hAnsi="Times New Roman" w:cs="B Lotus" w:hint="cs"/>
          <w:color w:val="000000"/>
          <w:sz w:val="20"/>
          <w:szCs w:val="24"/>
          <w:rtl/>
        </w:rPr>
        <w:t xml:space="preserve">: </w:t>
      </w:r>
      <w:r w:rsidRPr="00DF673C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 xml:space="preserve">: </w:t>
      </w:r>
      <w:r w:rsidRPr="00DF673C">
        <w:rPr>
          <w:rFonts w:ascii="Times New Roman" w:eastAsia="Times New Roman" w:hAnsi="Times New Roman" w:cs="B Lotus"/>
          <w:color w:val="000000"/>
          <w:sz w:val="24"/>
          <w:szCs w:val="24"/>
          <w:rtl/>
        </w:rPr>
        <w:t>ثنایی ، باقر و همکاران . مقیاس های سنجش خانواده و ازدواج . انتشارارت بعثت 1387</w:t>
      </w:r>
    </w:p>
    <w:p w:rsidR="00D2744C" w:rsidRDefault="00D2744C" w:rsidP="00D2744C"/>
    <w:p w:rsidR="00D2744C" w:rsidRPr="00DF673C" w:rsidRDefault="00D2744C" w:rsidP="00D2744C">
      <w:pPr>
        <w:bidi/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color w:val="000000"/>
          <w:kern w:val="36"/>
          <w:sz w:val="36"/>
          <w:szCs w:val="36"/>
        </w:rPr>
      </w:pPr>
    </w:p>
    <w:p w:rsidR="005A79DC" w:rsidRPr="00DF673C" w:rsidRDefault="005A79DC" w:rsidP="005A79DC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DF673C">
        <w:rPr>
          <w:rFonts w:cs="B Lotus" w:hint="cs"/>
          <w:sz w:val="24"/>
          <w:szCs w:val="24"/>
          <w:rtl/>
          <w:lang w:bidi="fa-IR"/>
        </w:rPr>
        <w:t>لطفا هر یک از تغییرات حیات خانواده خود را بخوانید و مشخص کنید که آیا این تغییر در 6 ماه گذشته در خانواده شما رخ داده است یا خیر. با گذاشتن علامت در مربع مربوطه، یکی از سه پاسخ را انتخاب کنید.</w:t>
      </w:r>
    </w:p>
    <w:p w:rsidR="005A79DC" w:rsidRPr="00DF673C" w:rsidRDefault="005A79DC" w:rsidP="005A79DC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DF673C">
        <w:rPr>
          <w:rFonts w:cs="B Lotus" w:hint="cs"/>
          <w:sz w:val="24"/>
          <w:szCs w:val="24"/>
          <w:rtl/>
          <w:lang w:bidi="fa-IR"/>
        </w:rPr>
        <w:t>بله، این تغییر شخصا برای خودم اتفاق افتاده است.</w:t>
      </w:r>
    </w:p>
    <w:p w:rsidR="005A79DC" w:rsidRPr="00DF673C" w:rsidRDefault="005A79DC" w:rsidP="005A79DC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DF673C">
        <w:rPr>
          <w:rFonts w:cs="B Lotus" w:hint="cs"/>
          <w:sz w:val="24"/>
          <w:szCs w:val="24"/>
          <w:rtl/>
          <w:lang w:bidi="fa-IR"/>
        </w:rPr>
        <w:t>بله، این تغییر برای یکی از اعضای خانواده (ولی نه من) اتفاق افتاده است.</w:t>
      </w:r>
    </w:p>
    <w:p w:rsidR="005A79DC" w:rsidRPr="00DF673C" w:rsidRDefault="005A79DC" w:rsidP="005A79DC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DF673C">
        <w:rPr>
          <w:rFonts w:cs="B Lotus" w:hint="cs"/>
          <w:sz w:val="24"/>
          <w:szCs w:val="24"/>
          <w:rtl/>
          <w:lang w:bidi="fa-IR"/>
        </w:rPr>
        <w:t>خیر، این تغییر برای هیچ یک از اعضای خانواده من اتفاق نیفتاده است.</w:t>
      </w:r>
    </w:p>
    <w:tbl>
      <w:tblPr>
        <w:bidiVisual/>
        <w:tblW w:w="10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7074"/>
        <w:gridCol w:w="950"/>
        <w:gridCol w:w="950"/>
        <w:gridCol w:w="950"/>
      </w:tblGrid>
      <w:tr w:rsidR="005A79DC" w:rsidRPr="00DF673C" w:rsidTr="001C4E21">
        <w:trPr>
          <w:cantSplit/>
          <w:trHeight w:val="3746"/>
          <w:jc w:val="center"/>
        </w:trPr>
        <w:tc>
          <w:tcPr>
            <w:tcW w:w="573" w:type="dxa"/>
            <w:textDirection w:val="btLr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7074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44"/>
                <w:szCs w:val="44"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44"/>
                <w:szCs w:val="44"/>
                <w:rtl/>
              </w:rPr>
              <w:t>عبارات</w:t>
            </w:r>
          </w:p>
        </w:tc>
        <w:tc>
          <w:tcPr>
            <w:tcW w:w="950" w:type="dxa"/>
            <w:textDirection w:val="btLr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F673C">
              <w:rPr>
                <w:rFonts w:cs="B Lotus" w:hint="cs"/>
                <w:sz w:val="24"/>
                <w:szCs w:val="24"/>
                <w:rtl/>
                <w:lang w:bidi="fa-IR"/>
              </w:rPr>
              <w:t>بله، این تغییر شخصا برای خودم اتفاق افتاده</w:t>
            </w:r>
          </w:p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F673C">
              <w:rPr>
                <w:rFonts w:cs="B Lotus" w:hint="cs"/>
                <w:sz w:val="24"/>
                <w:szCs w:val="24"/>
                <w:rtl/>
                <w:lang w:bidi="fa-IR"/>
              </w:rPr>
              <w:t>است.</w:t>
            </w:r>
          </w:p>
          <w:p w:rsidR="005A79DC" w:rsidRPr="00DF673C" w:rsidRDefault="005A79DC" w:rsidP="001C4E21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extDirection w:val="btLr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F673C">
              <w:rPr>
                <w:rFonts w:cs="B Lotus" w:hint="cs"/>
                <w:sz w:val="24"/>
                <w:szCs w:val="24"/>
                <w:rtl/>
                <w:lang w:bidi="fa-IR"/>
              </w:rPr>
              <w:t>بله، این تغییر برای یکی از اعضای خانواده (ولی نه</w:t>
            </w:r>
          </w:p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F673C">
              <w:rPr>
                <w:rFonts w:cs="B Lotus" w:hint="cs"/>
                <w:sz w:val="24"/>
                <w:szCs w:val="24"/>
                <w:rtl/>
                <w:lang w:bidi="fa-IR"/>
              </w:rPr>
              <w:t>من) اتفاق افتاده است.</w:t>
            </w:r>
          </w:p>
          <w:p w:rsidR="005A79DC" w:rsidRPr="00DF673C" w:rsidRDefault="005A79DC" w:rsidP="001C4E21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  <w:textDirection w:val="btLr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F673C">
              <w:rPr>
                <w:rFonts w:cs="B Lotus" w:hint="cs"/>
                <w:sz w:val="24"/>
                <w:szCs w:val="24"/>
                <w:rtl/>
                <w:lang w:bidi="fa-IR"/>
              </w:rPr>
              <w:t>خیر، این تغییر برای هیچ یک از اعضای خانواده</w:t>
            </w:r>
          </w:p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F673C">
              <w:rPr>
                <w:rFonts w:cs="B Lotus" w:hint="cs"/>
                <w:sz w:val="24"/>
                <w:szCs w:val="24"/>
                <w:rtl/>
                <w:lang w:bidi="fa-IR"/>
              </w:rPr>
              <w:t>من اتفاق نیفتاده است.</w:t>
            </w:r>
          </w:p>
          <w:p w:rsidR="005A79DC" w:rsidRPr="00DF673C" w:rsidRDefault="005A79DC" w:rsidP="001C4E21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tabs>
                <w:tab w:val="left" w:pos="255"/>
                <w:tab w:val="left" w:pos="630"/>
                <w:tab w:val="left" w:pos="677"/>
                <w:tab w:val="center" w:pos="3286"/>
              </w:tabs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>یکی از اعضای خانواده من کار تازه ای شروع کرده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یکی از والدینم شغل خود را از دست داده و یا رها کرده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والدینم طلاق گرفته، و یا با قهر، از هم جدا هستند.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یکی از والدینم ازدواج مجدد داشته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یکی از اعضای خانواده ام ازدواج کرده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خانواده ام متوجه شده که یکی از اعضای آن اختلال یادگیری دارد.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والدینم کودکی را به فرزندی قبول کرده اند.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یکی از اعضای خانواده، وارد دوره راهنمایی یا دبیرستان شده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یکی از کودکان یا نوجوانان خانواده وارد دانشگاه، کارآموزی شغلی یا نیروهای مسلح شده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یکی از والدینم شروع به تحصیل کرده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برادرم یا خواهرم خانه را ترک کرده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یکی از اعضای جوان، ولی بزرگسال خانواده، وارد دانشگاه، کارآموزی شغلی با نیروهای مسلح شده است. 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یکی از والدینم یا هر دوی آنها شغل خود را تغییر داده و یا شغل تازه ای را شروع کرده اند. 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خانواده به منزل تازه ای نقل مکان کرده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یکی از اعضای مجرد خانواده باعث بی آبرویی شده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یک عضو خانواده ام اقدام به سقط جنین کرده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برادر یا خواهری متولد شده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یک عضو مجرد خانواده دوستی از جنس مخالف پیدا کرده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خانواده به علت فقر تحت قیومیت تامین اجتماعی یا کمک های دولتی قرار گرفته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خانواده از آتش سوزی، سرقت، ورشکستگی یا سایر فاجعه ها صدمه دیده و یا ناوبد گشته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lastRenderedPageBreak/>
              <w:t>21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برادر یا خواهری فوت شده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پدر و یا مارد فوت شده اند.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یک خویشاوند نزدیک فوت شده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یکی از دوستان یا اعضای نزدیک خانواده فوت شده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یکی از اعضای خانواده یا دوستان نزدیک خانواده اقدام به خودکشی یا خودکشی منجر به فوت داشته است. 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یک عضو خانواده شدیدا بیمار یا مصدوم شده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یک عضو خانواده در بیمارستان بستری شده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یکی از اعضای خانواده معلولیت جسمی پیدا کرده یا دچار بیماری دراز مدتی (مانند آسم) شده است. 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یک عضو خانواده مشکل عاطفی پیدا کرده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یکی از پدر و مادربزرگ ها شدیدا بیمار شده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پدر و مادر مسئولیت بیشتری برای مراقبت از پدر و یا مادربزرگ پیدا کرده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یکی از اعضای خانواده فرار کرده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خانواده به علت چک بی محل یا هزینه، زیر بار بدهی رفته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هزینه های خانواده به علت مراقبت های پزشکی، خوراک، پوشاک و سوخت (گازوئیل، گاز و نفت) ازفایش یافته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اوقات دور بدن پدر و یا مادر از خانواده زیاد شده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یک عضو بزرگسال ولی جوان خانواده در مقابل همکاری و همراهی با خانواده مراقبت می کند.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بحث و جدال والدین افزایش یافته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بحث و جدل نوجوانان خانواده با یکدیگر زیاد شده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بین والدین و جوانان بحث و نارحتی بر سر ظاهر افراد (مانند لباس یا آرایش مو) زیاد شده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بحث بر سر کار کردن در خانه زیاد شده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یک عضو خانواده از دارو یا مواد مخدر (بدون تجویز دکتر) استفاده می کند.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یک عضو خانواده مشروب زیادی می خورد.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نوجوان یا جوان خانواده از مدرسه اخراج یا ترک تحصیل کرده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بین والدین و جوانان بحث و ناراحتی بر سر مصرف سیگار، الکل یا مواد مخدر زیاد شده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45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یکی از اعضای خانواده به زندان یا مرکز اصلاح و تربیت افتاده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5A79DC" w:rsidRPr="00DF673C" w:rsidTr="001C4E21">
        <w:trPr>
          <w:jc w:val="center"/>
        </w:trPr>
        <w:tc>
          <w:tcPr>
            <w:tcW w:w="573" w:type="dxa"/>
            <w:vAlign w:val="center"/>
          </w:tcPr>
          <w:p w:rsidR="005A79DC" w:rsidRPr="00DF673C" w:rsidRDefault="005A79DC" w:rsidP="001C4E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7074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  <w:r w:rsidRPr="00DF673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یک عضو خانواده مورد سرقت یا حمله (جسمی یا جنسی) قرار گرفته است.</w:t>
            </w: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50" w:type="dxa"/>
          </w:tcPr>
          <w:p w:rsidR="005A79DC" w:rsidRPr="00DF673C" w:rsidRDefault="005A79DC" w:rsidP="001C4E21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</w:tc>
      </w:tr>
    </w:tbl>
    <w:p w:rsidR="005A79DC" w:rsidRPr="00DF673C" w:rsidRDefault="005A79DC" w:rsidP="005A79DC">
      <w:pPr>
        <w:rPr>
          <w:rFonts w:cs="B Lotus"/>
          <w:sz w:val="8"/>
          <w:szCs w:val="8"/>
          <w:rtl/>
        </w:rPr>
      </w:pPr>
    </w:p>
    <w:p w:rsidR="005A79DC" w:rsidRPr="00DF673C" w:rsidRDefault="005A79DC" w:rsidP="005A79DC">
      <w:pPr>
        <w:bidi/>
        <w:jc w:val="center"/>
        <w:rPr>
          <w:rFonts w:ascii="Times New Roman" w:eastAsia="Times New Roman" w:hAnsi="Times New Roman" w:cs="B Lotus"/>
          <w:color w:val="000000"/>
          <w:sz w:val="20"/>
          <w:szCs w:val="24"/>
          <w:rtl/>
          <w:lang w:bidi="fa-IR"/>
        </w:rPr>
      </w:pPr>
    </w:p>
    <w:sectPr w:rsidR="005A79DC" w:rsidRPr="00DF673C" w:rsidSect="00CA7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Lotus">
    <w:altName w:val="Times New Roman"/>
    <w:charset w:val="B2"/>
    <w:family w:val="auto"/>
    <w:pitch w:val="variable"/>
    <w:sig w:usb0="00002007" w:usb1="0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79DC"/>
    <w:rsid w:val="003F0857"/>
    <w:rsid w:val="005A79DC"/>
    <w:rsid w:val="00872B55"/>
    <w:rsid w:val="00A13547"/>
    <w:rsid w:val="00CA74C9"/>
    <w:rsid w:val="00D2744C"/>
    <w:rsid w:val="00F2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291EF5-FE7F-42C1-A427-BB12DBE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9DC"/>
    <w:rPr>
      <w:rFonts w:ascii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F2189E"/>
    <w:pPr>
      <w:keepNext/>
      <w:keepLines/>
      <w:spacing w:before="240" w:after="0" w:line="240" w:lineRule="auto"/>
      <w:jc w:val="center"/>
      <w:outlineLvl w:val="0"/>
    </w:pPr>
    <w:rPr>
      <w:rFonts w:asciiTheme="majorBidi" w:eastAsiaTheme="majorEastAsia" w:hAnsiTheme="majorBidi" w:cs="B Lotus"/>
      <w:b/>
      <w:bCs/>
      <w:sz w:val="28"/>
      <w:szCs w:val="96"/>
      <w:lang w:bidi="fa-IR"/>
    </w:rPr>
  </w:style>
  <w:style w:type="paragraph" w:styleId="Heading2">
    <w:name w:val="heading 2"/>
    <w:basedOn w:val="Normal"/>
    <w:next w:val="Normal"/>
    <w:link w:val="Heading2Char"/>
    <w:unhideWhenUsed/>
    <w:qFormat/>
    <w:rsid w:val="00F2189E"/>
    <w:pPr>
      <w:keepNext/>
      <w:keepLines/>
      <w:spacing w:before="320" w:after="120"/>
      <w:outlineLvl w:val="1"/>
    </w:pPr>
    <w:rPr>
      <w:rFonts w:asciiTheme="majorBidi" w:eastAsiaTheme="majorEastAsia" w:hAnsiTheme="majorBidi" w:cs="B Lotus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F2189E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="B Lotus"/>
      <w:b/>
      <w:bCs/>
      <w:sz w:val="24"/>
      <w:szCs w:val="28"/>
      <w:lang w:bidi="fa-IR"/>
    </w:rPr>
  </w:style>
  <w:style w:type="paragraph" w:styleId="Heading4">
    <w:name w:val="heading 4"/>
    <w:basedOn w:val="Normal"/>
    <w:next w:val="Normal"/>
    <w:link w:val="Heading4Char"/>
    <w:unhideWhenUsed/>
    <w:qFormat/>
    <w:rsid w:val="00F2189E"/>
    <w:pPr>
      <w:keepNext/>
      <w:keepLines/>
      <w:bidi/>
      <w:spacing w:before="200" w:after="0" w:line="360" w:lineRule="auto"/>
      <w:outlineLvl w:val="3"/>
    </w:pPr>
    <w:rPr>
      <w:rFonts w:asciiTheme="majorHAnsi" w:eastAsiaTheme="majorEastAsia" w:hAnsiTheme="majorHAnsi" w:cs="B Lotus"/>
      <w:b/>
      <w:bCs/>
      <w:i/>
      <w:sz w:val="24"/>
      <w:szCs w:val="28"/>
      <w:lang w:bidi="fa-IR"/>
    </w:rPr>
  </w:style>
  <w:style w:type="paragraph" w:styleId="Heading5">
    <w:name w:val="heading 5"/>
    <w:basedOn w:val="Normal"/>
    <w:next w:val="Normal"/>
    <w:link w:val="Heading5Char"/>
    <w:qFormat/>
    <w:rsid w:val="00F2189E"/>
    <w:pPr>
      <w:spacing w:before="240" w:after="60" w:line="240" w:lineRule="auto"/>
      <w:outlineLvl w:val="4"/>
    </w:pPr>
    <w:rPr>
      <w:rFonts w:eastAsia="Times New Roman"/>
      <w:b/>
      <w:bCs/>
      <w:i/>
      <w:iCs/>
      <w:noProof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2189E"/>
    <w:pPr>
      <w:keepNext/>
      <w:bidi/>
      <w:spacing w:after="0" w:line="240" w:lineRule="auto"/>
      <w:jc w:val="lowKashida"/>
      <w:outlineLvl w:val="5"/>
    </w:pPr>
    <w:rPr>
      <w:rFonts w:ascii="Times New Roman" w:eastAsia="Times New Roman" w:hAnsi="Times New Roman" w:cs="Nazanin"/>
      <w:b/>
      <w:bCs/>
      <w:sz w:val="20"/>
      <w:szCs w:val="28"/>
    </w:rPr>
  </w:style>
  <w:style w:type="paragraph" w:styleId="Heading7">
    <w:name w:val="heading 7"/>
    <w:basedOn w:val="Normal"/>
    <w:next w:val="Normal"/>
    <w:link w:val="Heading7Char"/>
    <w:qFormat/>
    <w:rsid w:val="00F2189E"/>
    <w:pPr>
      <w:bidi/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2189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2189E"/>
    <w:pPr>
      <w:bidi/>
      <w:spacing w:before="240" w:after="60" w:line="240" w:lineRule="auto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89E"/>
    <w:rPr>
      <w:rFonts w:asciiTheme="majorBidi" w:eastAsiaTheme="majorEastAsia" w:hAnsiTheme="majorBidi" w:cs="B Lotus"/>
      <w:b/>
      <w:bCs/>
      <w:sz w:val="28"/>
      <w:szCs w:val="96"/>
      <w:lang w:bidi="fa-IR"/>
    </w:rPr>
  </w:style>
  <w:style w:type="character" w:customStyle="1" w:styleId="Heading2Char">
    <w:name w:val="Heading 2 Char"/>
    <w:basedOn w:val="DefaultParagraphFont"/>
    <w:link w:val="Heading2"/>
    <w:rsid w:val="00F2189E"/>
    <w:rPr>
      <w:rFonts w:asciiTheme="majorBidi" w:eastAsiaTheme="majorEastAsia" w:hAnsiTheme="majorBidi" w:cs="B Lotus"/>
      <w:b/>
      <w:b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F2189E"/>
    <w:rPr>
      <w:rFonts w:asciiTheme="majorHAnsi" w:eastAsiaTheme="majorEastAsia" w:hAnsiTheme="majorHAnsi" w:cs="B Lotus"/>
      <w:b/>
      <w:bCs/>
      <w:sz w:val="24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rsid w:val="00F2189E"/>
    <w:rPr>
      <w:rFonts w:asciiTheme="majorHAnsi" w:eastAsiaTheme="majorEastAsia" w:hAnsiTheme="majorHAnsi" w:cs="B Lotus"/>
      <w:b/>
      <w:bCs/>
      <w:i/>
      <w:sz w:val="24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F2189E"/>
    <w:rPr>
      <w:rFonts w:ascii="Calibri" w:eastAsia="Times New Roman" w:hAnsi="Calibri" w:cs="Arial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2189E"/>
    <w:rPr>
      <w:rFonts w:ascii="Times New Roman" w:eastAsia="Times New Roman" w:hAnsi="Times New Roman" w:cs="Nazanin"/>
      <w:b/>
      <w:bCs/>
      <w:sz w:val="20"/>
      <w:szCs w:val="28"/>
    </w:rPr>
  </w:style>
  <w:style w:type="character" w:customStyle="1" w:styleId="Heading7Char">
    <w:name w:val="Heading 7 Char"/>
    <w:basedOn w:val="DefaultParagraphFont"/>
    <w:link w:val="Heading7"/>
    <w:rsid w:val="00F2189E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2189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2189E"/>
    <w:rPr>
      <w:rFonts w:ascii="Arial" w:hAnsi="Arial" w:cs="Arial"/>
    </w:rPr>
  </w:style>
  <w:style w:type="paragraph" w:styleId="Caption">
    <w:name w:val="caption"/>
    <w:basedOn w:val="Normal"/>
    <w:next w:val="Normal"/>
    <w:qFormat/>
    <w:rsid w:val="00F2189E"/>
    <w:pPr>
      <w:bidi/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F2189E"/>
    <w:pPr>
      <w:framePr w:w="9360" w:hSpace="187" w:vSpace="187" w:wrap="notBeside" w:vAnchor="text" w:hAnchor="page" w:xAlign="center" w:y="1"/>
      <w:overflowPunct w:val="0"/>
      <w:autoSpaceDE w:val="0"/>
      <w:autoSpaceDN w:val="0"/>
      <w:bidi/>
      <w:adjustRightInd w:val="0"/>
      <w:spacing w:after="0" w:line="252" w:lineRule="auto"/>
      <w:jc w:val="center"/>
      <w:textAlignment w:val="baseline"/>
    </w:pPr>
    <w:rPr>
      <w:rFonts w:ascii="Times New Roman" w:eastAsia="Times New Roman" w:hAnsi="Times New Roman" w:cs="B Mitra"/>
      <w:iCs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F2189E"/>
    <w:rPr>
      <w:rFonts w:ascii="Times New Roman" w:eastAsia="Times New Roman" w:hAnsi="Times New Roman" w:cs="B Mitra"/>
      <w:iCs/>
      <w:kern w:val="28"/>
      <w:sz w:val="48"/>
      <w:szCs w:val="52"/>
    </w:rPr>
  </w:style>
  <w:style w:type="paragraph" w:styleId="Subtitle">
    <w:name w:val="Subtitle"/>
    <w:basedOn w:val="Normal"/>
    <w:link w:val="SubtitleChar"/>
    <w:qFormat/>
    <w:rsid w:val="00F2189E"/>
    <w:pPr>
      <w:bidi/>
      <w:spacing w:after="0" w:line="240" w:lineRule="auto"/>
      <w:jc w:val="center"/>
    </w:pPr>
    <w:rPr>
      <w:rFonts w:ascii="Times New Roman" w:eastAsiaTheme="majorEastAsia" w:hAnsi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2189E"/>
    <w:rPr>
      <w:rFonts w:ascii="Times New Roman" w:eastAsiaTheme="majorEastAsia" w:hAnsi="Times New Roman" w:cs="B Zar"/>
      <w:sz w:val="28"/>
      <w:szCs w:val="28"/>
    </w:rPr>
  </w:style>
  <w:style w:type="character" w:styleId="Strong">
    <w:name w:val="Strong"/>
    <w:qFormat/>
    <w:rsid w:val="00F2189E"/>
    <w:rPr>
      <w:b/>
      <w:bCs/>
    </w:rPr>
  </w:style>
  <w:style w:type="character" w:styleId="Emphasis">
    <w:name w:val="Emphasis"/>
    <w:basedOn w:val="DefaultParagraphFont"/>
    <w:qFormat/>
    <w:rsid w:val="00F2189E"/>
    <w:rPr>
      <w:i/>
      <w:iCs/>
    </w:rPr>
  </w:style>
  <w:style w:type="paragraph" w:styleId="NoSpacing">
    <w:name w:val="No Spacing"/>
    <w:aliases w:val="jadval"/>
    <w:qFormat/>
    <w:rsid w:val="00F2189E"/>
    <w:pPr>
      <w:bidi/>
      <w:spacing w:after="0" w:line="240" w:lineRule="auto"/>
    </w:pPr>
    <w:rPr>
      <w:rFonts w:ascii="Calibri" w:hAnsi="Calibri" w:cs="Arial"/>
      <w:lang w:bidi="fa-IR"/>
    </w:rPr>
  </w:style>
  <w:style w:type="paragraph" w:styleId="ListParagraph">
    <w:name w:val="List Paragraph"/>
    <w:basedOn w:val="Normal"/>
    <w:link w:val="ListParagraphChar"/>
    <w:qFormat/>
    <w:rsid w:val="00F2189E"/>
    <w:pPr>
      <w:bidi/>
      <w:ind w:left="720"/>
      <w:contextualSpacing/>
    </w:pPr>
    <w:rPr>
      <w:rFonts w:asciiTheme="majorBidi" w:hAnsiTheme="majorBidi" w:cs="B Lotus"/>
      <w:sz w:val="24"/>
      <w:szCs w:val="28"/>
      <w:lang w:bidi="fa-IR"/>
    </w:rPr>
  </w:style>
  <w:style w:type="character" w:customStyle="1" w:styleId="ListParagraphChar">
    <w:name w:val="List Paragraph Char"/>
    <w:basedOn w:val="DefaultParagraphFont"/>
    <w:link w:val="ListParagraph"/>
    <w:rsid w:val="00F2189E"/>
    <w:rPr>
      <w:rFonts w:asciiTheme="majorBidi" w:hAnsiTheme="majorBidi" w:cs="B Lotus"/>
      <w:sz w:val="24"/>
      <w:szCs w:val="28"/>
      <w:lang w:bidi="fa-IR"/>
    </w:rPr>
  </w:style>
  <w:style w:type="paragraph" w:styleId="Quote">
    <w:name w:val="Quote"/>
    <w:aliases w:val="ashkal"/>
    <w:basedOn w:val="Normal"/>
    <w:next w:val="Normal"/>
    <w:link w:val="QuoteChar"/>
    <w:qFormat/>
    <w:rsid w:val="00F2189E"/>
    <w:pPr>
      <w:bidi/>
    </w:pPr>
    <w:rPr>
      <w:i/>
      <w:iCs/>
      <w:color w:val="000000"/>
    </w:rPr>
  </w:style>
  <w:style w:type="character" w:customStyle="1" w:styleId="QuoteChar">
    <w:name w:val="Quote Char"/>
    <w:aliases w:val="ashkal Char"/>
    <w:basedOn w:val="DefaultParagraphFont"/>
    <w:link w:val="Quote"/>
    <w:rsid w:val="00F2189E"/>
    <w:rPr>
      <w:rFonts w:ascii="Calibri" w:hAnsi="Calibri" w:cs="Arial"/>
      <w:i/>
      <w:iCs/>
      <w:color w:val="000000"/>
    </w:rPr>
  </w:style>
  <w:style w:type="character" w:styleId="IntenseEmphasis">
    <w:name w:val="Intense Emphasis"/>
    <w:basedOn w:val="DefaultParagraphFont"/>
    <w:qFormat/>
    <w:rsid w:val="00F2189E"/>
    <w:rPr>
      <w:rFonts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189E"/>
    <w:pPr>
      <w:spacing w:before="48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Cs w:val="28"/>
      <w:lang w:eastAsia="ja-JP" w:bidi="ar-SA"/>
    </w:rPr>
  </w:style>
  <w:style w:type="paragraph" w:customStyle="1" w:styleId="Style2">
    <w:name w:val="Style2"/>
    <w:basedOn w:val="Normal"/>
    <w:link w:val="Style2Char"/>
    <w:qFormat/>
    <w:rsid w:val="00F2189E"/>
    <w:pPr>
      <w:bidi/>
      <w:spacing w:after="0"/>
      <w:ind w:firstLine="720"/>
      <w:jc w:val="both"/>
    </w:pPr>
    <w:rPr>
      <w:rFonts w:eastAsia="Times New Roman" w:cs="B Nazanin"/>
      <w:sz w:val="26"/>
      <w:szCs w:val="26"/>
      <w:lang w:bidi="fa-IR"/>
    </w:rPr>
  </w:style>
  <w:style w:type="character" w:customStyle="1" w:styleId="Style2Char">
    <w:name w:val="Style2 Char"/>
    <w:link w:val="Style2"/>
    <w:rsid w:val="00F2189E"/>
    <w:rPr>
      <w:rFonts w:ascii="Calibri" w:eastAsia="Times New Roman" w:hAnsi="Calibri" w:cs="B Nazanin"/>
      <w:sz w:val="26"/>
      <w:szCs w:val="26"/>
      <w:lang w:bidi="fa-IR"/>
    </w:rPr>
  </w:style>
  <w:style w:type="paragraph" w:customStyle="1" w:styleId="Style1">
    <w:name w:val="Style1"/>
    <w:basedOn w:val="Normal"/>
    <w:link w:val="Style1Char"/>
    <w:qFormat/>
    <w:rsid w:val="00F2189E"/>
    <w:pPr>
      <w:bidi/>
      <w:ind w:firstLine="720"/>
    </w:pPr>
    <w:rPr>
      <w:rFonts w:eastAsia="Times New Roman" w:cs="B Nazanin"/>
      <w:b/>
      <w:bCs/>
      <w:sz w:val="26"/>
      <w:szCs w:val="26"/>
      <w:lang w:bidi="fa-IR"/>
    </w:rPr>
  </w:style>
  <w:style w:type="character" w:customStyle="1" w:styleId="Style1Char">
    <w:name w:val="Style1 Char"/>
    <w:link w:val="Style1"/>
    <w:rsid w:val="00F2189E"/>
    <w:rPr>
      <w:rFonts w:ascii="Calibri" w:eastAsia="Times New Roman" w:hAnsi="Calibri" w:cs="B Nazanin"/>
      <w:b/>
      <w:bCs/>
      <w:sz w:val="26"/>
      <w:szCs w:val="26"/>
      <w:lang w:bidi="fa-IR"/>
    </w:rPr>
  </w:style>
  <w:style w:type="paragraph" w:customStyle="1" w:styleId="2">
    <w:name w:val="فصلبندی2"/>
    <w:basedOn w:val="Normal"/>
    <w:qFormat/>
    <w:rsid w:val="00F2189E"/>
    <w:pPr>
      <w:bidi/>
      <w:spacing w:after="0" w:line="288" w:lineRule="auto"/>
    </w:pPr>
    <w:rPr>
      <w:rFonts w:ascii="Lotus" w:eastAsia="Times New Roman" w:hAnsi="Lotus" w:cs="Lotus"/>
      <w:b/>
      <w:bCs/>
      <w:noProof/>
      <w:color w:val="000000"/>
      <w:sz w:val="28"/>
      <w:szCs w:val="32"/>
    </w:rPr>
  </w:style>
  <w:style w:type="paragraph" w:customStyle="1" w:styleId="1">
    <w:name w:val="فصلبندی1"/>
    <w:basedOn w:val="2"/>
    <w:qFormat/>
    <w:rsid w:val="00F2189E"/>
    <w:rPr>
      <w:sz w:val="32"/>
      <w:szCs w:val="28"/>
    </w:rPr>
  </w:style>
  <w:style w:type="paragraph" w:customStyle="1" w:styleId="AuthorName">
    <w:name w:val="Author Name"/>
    <w:basedOn w:val="Normal"/>
    <w:link w:val="AuthorNameChar"/>
    <w:qFormat/>
    <w:rsid w:val="00F2189E"/>
    <w:pPr>
      <w:bidi/>
      <w:spacing w:line="240" w:lineRule="auto"/>
      <w:jc w:val="center"/>
    </w:pPr>
    <w:rPr>
      <w:rFonts w:asciiTheme="minorHAnsi" w:hAnsiTheme="minorHAnsi" w:cstheme="minorBidi"/>
      <w:b/>
      <w:bCs/>
      <w:sz w:val="24"/>
      <w:szCs w:val="26"/>
    </w:rPr>
  </w:style>
  <w:style w:type="character" w:customStyle="1" w:styleId="AuthorNameChar">
    <w:name w:val="Author Name Char"/>
    <w:link w:val="AuthorName"/>
    <w:locked/>
    <w:rsid w:val="00F2189E"/>
    <w:rPr>
      <w:b/>
      <w:bCs/>
      <w:sz w:val="24"/>
      <w:szCs w:val="26"/>
    </w:rPr>
  </w:style>
  <w:style w:type="paragraph" w:customStyle="1" w:styleId="AuthorInfo">
    <w:name w:val="Author Info"/>
    <w:basedOn w:val="AuthorName"/>
    <w:link w:val="AuthorInfoChar"/>
    <w:qFormat/>
    <w:rsid w:val="00F2189E"/>
    <w:pPr>
      <w:contextualSpacing/>
    </w:pPr>
    <w:rPr>
      <w:b w:val="0"/>
      <w:bCs w:val="0"/>
      <w:sz w:val="22"/>
      <w:szCs w:val="24"/>
    </w:rPr>
  </w:style>
  <w:style w:type="character" w:customStyle="1" w:styleId="AuthorInfoChar">
    <w:name w:val="Author Info Char"/>
    <w:link w:val="AuthorInfo"/>
    <w:locked/>
    <w:rsid w:val="00F2189E"/>
    <w:rPr>
      <w:szCs w:val="24"/>
    </w:rPr>
  </w:style>
  <w:style w:type="paragraph" w:customStyle="1" w:styleId="a">
    <w:name w:val="اشکال"/>
    <w:basedOn w:val="Normal"/>
    <w:qFormat/>
    <w:rsid w:val="00F2189E"/>
    <w:pPr>
      <w:bidi/>
      <w:jc w:val="center"/>
    </w:pPr>
    <w:rPr>
      <w:rFonts w:ascii="Times New Roman" w:hAnsi="Times New Roman" w:cs="B Lotus"/>
      <w:sz w:val="24"/>
      <w:szCs w:val="24"/>
      <w:lang w:bidi="fa-IR"/>
    </w:rPr>
  </w:style>
  <w:style w:type="paragraph" w:customStyle="1" w:styleId="a0">
    <w:name w:val="جداول"/>
    <w:basedOn w:val="Normal"/>
    <w:qFormat/>
    <w:rsid w:val="00F2189E"/>
    <w:pPr>
      <w:bidi/>
      <w:jc w:val="center"/>
    </w:pPr>
    <w:rPr>
      <w:rFonts w:asciiTheme="majorBidi" w:hAnsiTheme="majorBidi" w:cs="B Lotus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09151018995</dc:creator>
  <cp:lastModifiedBy>omid</cp:lastModifiedBy>
  <cp:revision>3</cp:revision>
  <dcterms:created xsi:type="dcterms:W3CDTF">2015-12-09T15:41:00Z</dcterms:created>
  <dcterms:modified xsi:type="dcterms:W3CDTF">2018-11-28T18:40:00Z</dcterms:modified>
</cp:coreProperties>
</file>