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A17B4" w:rsidRPr="003A68A4" w:rsidRDefault="00DA17B4" w:rsidP="00DA17B4">
      <w:pPr>
        <w:pStyle w:val="Heading6"/>
        <w:tabs>
          <w:tab w:val="decimal" w:pos="0"/>
          <w:tab w:val="left" w:pos="283"/>
        </w:tabs>
        <w:spacing w:line="360" w:lineRule="auto"/>
        <w:ind w:hanging="1"/>
        <w:jc w:val="both"/>
        <w:rPr>
          <w:rFonts w:cs="B Nazanin"/>
          <w:i w:val="0"/>
          <w:iCs w:val="0"/>
          <w:color w:val="auto"/>
          <w:sz w:val="26"/>
          <w:szCs w:val="26"/>
          <w:rtl/>
        </w:rPr>
      </w:pPr>
      <w:bookmarkStart w:id="0" w:name="_GoBack"/>
      <w:bookmarkEnd w:id="0"/>
      <w:r w:rsidRPr="003A68A4">
        <w:rPr>
          <w:rFonts w:cs="B Nazanin" w:hint="cs"/>
          <w:i w:val="0"/>
          <w:iCs w:val="0"/>
          <w:color w:val="auto"/>
          <w:sz w:val="26"/>
          <w:szCs w:val="26"/>
          <w:rtl/>
        </w:rPr>
        <w:t xml:space="preserve">     </w:t>
      </w:r>
      <w:r w:rsidRPr="003A68A4">
        <w:rPr>
          <w:rFonts w:cs="B Nazanin"/>
          <w:i w:val="0"/>
          <w:iCs w:val="0"/>
          <w:color w:val="auto"/>
          <w:sz w:val="26"/>
          <w:szCs w:val="26"/>
          <w:rtl/>
        </w:rPr>
        <w:t>فرهنگ‌ هر ملت‌،</w:t>
      </w:r>
      <w:r>
        <w:rPr>
          <w:rFonts w:cs="B Nazanin" w:hint="cs"/>
          <w:i w:val="0"/>
          <w:iCs w:val="0"/>
          <w:color w:val="auto"/>
          <w:sz w:val="26"/>
          <w:szCs w:val="26"/>
          <w:rtl/>
        </w:rPr>
        <w:t xml:space="preserve"> </w:t>
      </w:r>
      <w:r>
        <w:rPr>
          <w:rFonts w:cs="B Nazanin"/>
          <w:i w:val="0"/>
          <w:iCs w:val="0"/>
          <w:color w:val="auto"/>
          <w:sz w:val="26"/>
          <w:szCs w:val="26"/>
          <w:rtl/>
        </w:rPr>
        <w:t>شناسنامه‌ي‌ آن</w:t>
      </w:r>
      <w:r>
        <w:rPr>
          <w:rFonts w:cs="B Nazanin" w:hint="cs"/>
          <w:i w:val="0"/>
          <w:iCs w:val="0"/>
          <w:color w:val="auto"/>
          <w:sz w:val="26"/>
          <w:szCs w:val="26"/>
          <w:rtl/>
        </w:rPr>
        <w:t xml:space="preserve"> </w:t>
      </w:r>
      <w:r w:rsidRPr="003A68A4">
        <w:rPr>
          <w:rFonts w:cs="B Nazanin"/>
          <w:i w:val="0"/>
          <w:iCs w:val="0"/>
          <w:color w:val="auto"/>
          <w:sz w:val="26"/>
          <w:szCs w:val="26"/>
          <w:rtl/>
        </w:rPr>
        <w:t>ملت‌ و تمدن‌ هر عصر هويتنامه‌ي‌ آن‌ عصر به‌ شمار مي‌رود</w:t>
      </w:r>
      <w:r w:rsidRPr="003A68A4">
        <w:rPr>
          <w:rFonts w:cs="B Nazanin" w:hint="cs"/>
          <w:i w:val="0"/>
          <w:iCs w:val="0"/>
          <w:color w:val="auto"/>
          <w:sz w:val="26"/>
          <w:szCs w:val="26"/>
          <w:rtl/>
        </w:rPr>
        <w:t xml:space="preserve"> و دلیل اصلی</w:t>
      </w:r>
      <w:r w:rsidRPr="003A68A4">
        <w:rPr>
          <w:rFonts w:cs="B Nazanin"/>
          <w:i w:val="0"/>
          <w:iCs w:val="0"/>
          <w:color w:val="auto"/>
          <w:sz w:val="26"/>
          <w:szCs w:val="26"/>
          <w:rtl/>
        </w:rPr>
        <w:t xml:space="preserve"> ض</w:t>
      </w:r>
      <w:r w:rsidRPr="003A68A4">
        <w:rPr>
          <w:rFonts w:cs="B Nazanin" w:hint="cs"/>
          <w:i w:val="0"/>
          <w:iCs w:val="0"/>
          <w:color w:val="auto"/>
          <w:sz w:val="26"/>
          <w:szCs w:val="26"/>
          <w:rtl/>
        </w:rPr>
        <w:t>رورت</w:t>
      </w:r>
      <w:r w:rsidRPr="003A68A4">
        <w:rPr>
          <w:rFonts w:cs="B Nazanin"/>
          <w:i w:val="0"/>
          <w:iCs w:val="0"/>
          <w:color w:val="auto"/>
          <w:sz w:val="26"/>
          <w:szCs w:val="26"/>
          <w:rtl/>
        </w:rPr>
        <w:t>‌</w:t>
      </w:r>
      <w:r w:rsidRPr="003A68A4">
        <w:rPr>
          <w:rFonts w:cs="B Nazanin" w:hint="cs"/>
          <w:i w:val="0"/>
          <w:iCs w:val="0"/>
          <w:color w:val="auto"/>
          <w:sz w:val="26"/>
          <w:szCs w:val="26"/>
          <w:rtl/>
        </w:rPr>
        <w:t xml:space="preserve"> </w:t>
      </w:r>
      <w:r w:rsidRPr="003A68A4">
        <w:rPr>
          <w:rFonts w:cs="B Nazanin"/>
          <w:i w:val="0"/>
          <w:iCs w:val="0"/>
          <w:color w:val="auto"/>
          <w:sz w:val="26"/>
          <w:szCs w:val="26"/>
          <w:rtl/>
        </w:rPr>
        <w:t>هم‌ زيستي‌ فرهنگ‌ها،</w:t>
      </w:r>
      <w:r>
        <w:rPr>
          <w:rFonts w:cs="B Nazanin" w:hint="cs"/>
          <w:i w:val="0"/>
          <w:iCs w:val="0"/>
          <w:color w:val="auto"/>
          <w:sz w:val="26"/>
          <w:szCs w:val="26"/>
          <w:rtl/>
        </w:rPr>
        <w:t xml:space="preserve"> </w:t>
      </w:r>
      <w:r w:rsidRPr="003A68A4">
        <w:rPr>
          <w:rFonts w:cs="B Nazanin"/>
          <w:i w:val="0"/>
          <w:iCs w:val="0"/>
          <w:color w:val="auto"/>
          <w:sz w:val="26"/>
          <w:szCs w:val="26"/>
          <w:rtl/>
        </w:rPr>
        <w:t>لزوم‌ زيست‌ اجتماعي‌ آحاد بشري‌ است‌</w:t>
      </w:r>
      <w:r w:rsidRPr="003A68A4">
        <w:rPr>
          <w:rFonts w:cs="B Nazanin" w:hint="cs"/>
          <w:i w:val="0"/>
          <w:iCs w:val="0"/>
          <w:color w:val="auto"/>
          <w:sz w:val="26"/>
          <w:szCs w:val="26"/>
          <w:rtl/>
        </w:rPr>
        <w:t xml:space="preserve"> و گفتگو راهیست برای ترک مخاصمه و رسیدن به مفاهمه و همدلی. مضرات عدم این گفتگو و تعامل نیز </w:t>
      </w:r>
      <w:r w:rsidRPr="003A68A4">
        <w:rPr>
          <w:rFonts w:cs="B Nazanin"/>
          <w:i w:val="0"/>
          <w:iCs w:val="0"/>
          <w:color w:val="auto"/>
          <w:sz w:val="26"/>
          <w:szCs w:val="26"/>
          <w:rtl/>
        </w:rPr>
        <w:t>تمام</w:t>
      </w:r>
      <w:r w:rsidRPr="003A68A4">
        <w:rPr>
          <w:rFonts w:cs="B Nazanin" w:hint="cs"/>
          <w:i w:val="0"/>
          <w:iCs w:val="0"/>
          <w:color w:val="auto"/>
          <w:sz w:val="26"/>
          <w:szCs w:val="26"/>
          <w:rtl/>
        </w:rPr>
        <w:t>ی</w:t>
      </w:r>
      <w:r w:rsidRPr="003A68A4">
        <w:rPr>
          <w:rFonts w:cs="B Nazanin"/>
          <w:i w:val="0"/>
          <w:iCs w:val="0"/>
          <w:color w:val="auto"/>
          <w:sz w:val="26"/>
          <w:szCs w:val="26"/>
          <w:rtl/>
        </w:rPr>
        <w:t>ت‌ خواهي‌، برتري‌جويي‌ و توسعه‌طلبي‌ برخي‌ تمدن‌ها و فرهنگ‌ها</w:t>
      </w:r>
      <w:r w:rsidRPr="003A68A4">
        <w:rPr>
          <w:rFonts w:cs="B Nazanin" w:hint="cs"/>
          <w:i w:val="0"/>
          <w:iCs w:val="0"/>
          <w:color w:val="auto"/>
          <w:sz w:val="26"/>
          <w:szCs w:val="26"/>
          <w:rtl/>
        </w:rPr>
        <w:t xml:space="preserve"> که </w:t>
      </w:r>
      <w:r w:rsidRPr="003A68A4">
        <w:rPr>
          <w:rFonts w:cs="B Nazanin"/>
          <w:i w:val="0"/>
          <w:iCs w:val="0"/>
          <w:color w:val="auto"/>
          <w:sz w:val="26"/>
          <w:szCs w:val="26"/>
          <w:rtl/>
        </w:rPr>
        <w:t>بزرگ‌ترين‌ مانع‌ زيست‌ صلح‌آميز جوامع‌ بشري</w:t>
      </w:r>
      <w:r w:rsidRPr="003A68A4">
        <w:rPr>
          <w:rFonts w:cs="B Nazanin" w:hint="cs"/>
          <w:i w:val="0"/>
          <w:iCs w:val="0"/>
          <w:color w:val="auto"/>
          <w:sz w:val="26"/>
          <w:szCs w:val="26"/>
          <w:rtl/>
        </w:rPr>
        <w:t xml:space="preserve"> است</w:t>
      </w:r>
      <w:r w:rsidRPr="003A68A4">
        <w:rPr>
          <w:rFonts w:cs="B Nazanin"/>
          <w:i w:val="0"/>
          <w:iCs w:val="0"/>
          <w:color w:val="auto"/>
          <w:sz w:val="26"/>
          <w:szCs w:val="26"/>
          <w:rtl/>
        </w:rPr>
        <w:t>‌</w:t>
      </w:r>
      <w:r w:rsidRPr="003A68A4">
        <w:rPr>
          <w:rFonts w:cs="B Nazanin" w:hint="cs"/>
          <w:i w:val="0"/>
          <w:iCs w:val="0"/>
          <w:color w:val="auto"/>
          <w:sz w:val="26"/>
          <w:szCs w:val="26"/>
          <w:rtl/>
        </w:rPr>
        <w:t xml:space="preserve">، </w:t>
      </w:r>
      <w:r>
        <w:rPr>
          <w:rFonts w:cs="B Nazanin" w:hint="cs"/>
          <w:i w:val="0"/>
          <w:iCs w:val="0"/>
          <w:color w:val="auto"/>
          <w:sz w:val="26"/>
          <w:szCs w:val="26"/>
          <w:rtl/>
        </w:rPr>
        <w:t xml:space="preserve">میباشد. </w:t>
      </w:r>
      <w:r w:rsidRPr="003A68A4">
        <w:rPr>
          <w:rFonts w:cs="B Nazanin" w:hint="cs"/>
          <w:i w:val="0"/>
          <w:iCs w:val="0"/>
          <w:color w:val="auto"/>
          <w:sz w:val="26"/>
          <w:szCs w:val="26"/>
          <w:rtl/>
        </w:rPr>
        <w:t xml:space="preserve">مسائل امروز جهان، جنگهای موجود و حتی مسائل داخلی کشور خودمان ایران ناشی از همین عدم تعامل و گفتگو و همدلی بین ادیان، مذاهب، فرهنگها و تمدنهای مختلف است. </w:t>
      </w:r>
    </w:p>
    <w:p w:rsidR="00DA17B4" w:rsidRPr="003A68A4" w:rsidRDefault="00DA17B4" w:rsidP="00DA17B4">
      <w:pPr>
        <w:pStyle w:val="Heading6"/>
        <w:tabs>
          <w:tab w:val="decimal" w:pos="0"/>
          <w:tab w:val="left" w:pos="283"/>
        </w:tabs>
        <w:spacing w:line="360" w:lineRule="auto"/>
        <w:ind w:hanging="1"/>
        <w:jc w:val="both"/>
        <w:rPr>
          <w:rFonts w:cs="B Nazanin"/>
          <w:i w:val="0"/>
          <w:iCs w:val="0"/>
          <w:color w:val="auto"/>
          <w:sz w:val="26"/>
          <w:szCs w:val="26"/>
          <w:rtl/>
        </w:rPr>
      </w:pPr>
      <w:r>
        <w:rPr>
          <w:rFonts w:cs="B Nazanin" w:hint="cs"/>
          <w:i w:val="0"/>
          <w:iCs w:val="0"/>
          <w:color w:val="auto"/>
          <w:sz w:val="26"/>
          <w:szCs w:val="26"/>
          <w:rtl/>
        </w:rPr>
        <w:t xml:space="preserve">از دیگر سو، </w:t>
      </w:r>
      <w:r w:rsidRPr="003A68A4">
        <w:rPr>
          <w:rFonts w:cs="B Nazanin" w:hint="cs"/>
          <w:i w:val="0"/>
          <w:iCs w:val="0"/>
          <w:color w:val="auto"/>
          <w:sz w:val="26"/>
          <w:szCs w:val="26"/>
          <w:rtl/>
        </w:rPr>
        <w:t>شهر قم شهریست مهاجر پذیر از اقوام مختلف ایرانی و همچنین دارای دانشجویان خارجی از سراسر دنیا با تفاوت های عمیق فکری-فرهنگی زیاد. این خصوصیت شهر نیاز فراوانی به گفتگو و رسیدن به همدلی یا حداقل نزدیکی نظرات دارد که تخلیه شدن افکار در حین گفتگو سبب تلطیف روحیه شهر، آرامش روانی بیشتر در شهر، ایجاد روحیه انعطاف پذیری و انتقاد پذیری بیشتر میشود.</w:t>
      </w:r>
    </w:p>
    <w:p w:rsidR="00DA17B4" w:rsidRPr="003A68A4" w:rsidRDefault="00DA17B4" w:rsidP="00DA17B4">
      <w:pPr>
        <w:pStyle w:val="Heading6"/>
        <w:tabs>
          <w:tab w:val="decimal" w:pos="0"/>
          <w:tab w:val="left" w:pos="283"/>
        </w:tabs>
        <w:spacing w:line="360" w:lineRule="auto"/>
        <w:ind w:hanging="1"/>
        <w:jc w:val="both"/>
        <w:rPr>
          <w:rFonts w:cs="B Nazanin"/>
          <w:i w:val="0"/>
          <w:iCs w:val="0"/>
          <w:color w:val="auto"/>
          <w:sz w:val="26"/>
          <w:szCs w:val="26"/>
          <w:rtl/>
        </w:rPr>
      </w:pPr>
      <w:r w:rsidRPr="003A68A4">
        <w:rPr>
          <w:rFonts w:cs="B Nazanin" w:hint="cs"/>
          <w:i w:val="0"/>
          <w:iCs w:val="0"/>
          <w:color w:val="auto"/>
          <w:sz w:val="26"/>
          <w:szCs w:val="26"/>
          <w:rtl/>
        </w:rPr>
        <w:t xml:space="preserve">در این </w:t>
      </w:r>
      <w:r>
        <w:rPr>
          <w:rFonts w:cs="B Nazanin" w:hint="cs"/>
          <w:i w:val="0"/>
          <w:iCs w:val="0"/>
          <w:color w:val="auto"/>
          <w:sz w:val="26"/>
          <w:szCs w:val="26"/>
          <w:rtl/>
        </w:rPr>
        <w:t>رساله</w:t>
      </w:r>
      <w:r w:rsidRPr="003A68A4">
        <w:rPr>
          <w:rFonts w:cs="B Nazanin" w:hint="cs"/>
          <w:i w:val="0"/>
          <w:iCs w:val="0"/>
          <w:color w:val="auto"/>
          <w:sz w:val="26"/>
          <w:szCs w:val="26"/>
          <w:rtl/>
        </w:rPr>
        <w:t xml:space="preserve"> راهکار "گفتگو" جهت بهبود عملکرد مراکز گردهمایی فرهنگی، </w:t>
      </w:r>
      <w:r>
        <w:rPr>
          <w:rFonts w:cs="B Nazanin" w:hint="cs"/>
          <w:i w:val="0"/>
          <w:iCs w:val="0"/>
          <w:color w:val="auto"/>
          <w:sz w:val="26"/>
          <w:szCs w:val="26"/>
          <w:rtl/>
        </w:rPr>
        <w:t xml:space="preserve">تحلیل میشود و </w:t>
      </w:r>
      <w:r w:rsidRPr="003A68A4">
        <w:rPr>
          <w:rFonts w:cs="B Nazanin" w:hint="cs"/>
          <w:i w:val="0"/>
          <w:iCs w:val="0"/>
          <w:color w:val="auto"/>
          <w:sz w:val="26"/>
          <w:szCs w:val="26"/>
          <w:rtl/>
        </w:rPr>
        <w:t>با استفاده از</w:t>
      </w:r>
      <w:r>
        <w:rPr>
          <w:rFonts w:cs="B Nazanin" w:hint="cs"/>
          <w:i w:val="0"/>
          <w:iCs w:val="0"/>
          <w:color w:val="auto"/>
          <w:sz w:val="26"/>
          <w:szCs w:val="26"/>
          <w:rtl/>
        </w:rPr>
        <w:t xml:space="preserve"> تعریف</w:t>
      </w:r>
      <w:r w:rsidRPr="003A68A4">
        <w:rPr>
          <w:rFonts w:cs="B Nazanin" w:hint="cs"/>
          <w:i w:val="0"/>
          <w:iCs w:val="0"/>
          <w:color w:val="auto"/>
          <w:sz w:val="26"/>
          <w:szCs w:val="26"/>
          <w:rtl/>
        </w:rPr>
        <w:t xml:space="preserve"> مفاهیم گردهمایی و گفتگو و تعامل</w:t>
      </w:r>
      <w:r>
        <w:rPr>
          <w:rFonts w:cs="B Nazanin" w:hint="cs"/>
          <w:i w:val="0"/>
          <w:iCs w:val="0"/>
          <w:color w:val="auto"/>
          <w:sz w:val="26"/>
          <w:szCs w:val="26"/>
          <w:rtl/>
        </w:rPr>
        <w:t xml:space="preserve"> و فرهنگ، به درک روشنی از تاثیر این مقولات بر هم و بر معماری میرسیم و سپس</w:t>
      </w:r>
      <w:r w:rsidRPr="003A68A4">
        <w:rPr>
          <w:rFonts w:cs="B Nazanin" w:hint="cs"/>
          <w:i w:val="0"/>
          <w:iCs w:val="0"/>
          <w:color w:val="auto"/>
          <w:sz w:val="26"/>
          <w:szCs w:val="26"/>
          <w:rtl/>
        </w:rPr>
        <w:t xml:space="preserve"> </w:t>
      </w:r>
      <w:r>
        <w:rPr>
          <w:rFonts w:cs="B Nazanin" w:hint="cs"/>
          <w:i w:val="0"/>
          <w:iCs w:val="0"/>
          <w:color w:val="auto"/>
          <w:sz w:val="26"/>
          <w:szCs w:val="26"/>
          <w:rtl/>
        </w:rPr>
        <w:t>با</w:t>
      </w:r>
      <w:r w:rsidRPr="003A68A4">
        <w:rPr>
          <w:rFonts w:cs="B Nazanin" w:hint="cs"/>
          <w:i w:val="0"/>
          <w:iCs w:val="0"/>
          <w:color w:val="auto"/>
          <w:sz w:val="26"/>
          <w:szCs w:val="26"/>
          <w:rtl/>
        </w:rPr>
        <w:t xml:space="preserve"> بررسی روابط بین انسان با محیط مصنوع </w:t>
      </w:r>
      <w:r>
        <w:rPr>
          <w:rFonts w:cs="B Nazanin" w:hint="cs"/>
          <w:i w:val="0"/>
          <w:iCs w:val="0"/>
          <w:color w:val="auto"/>
          <w:sz w:val="26"/>
          <w:szCs w:val="26"/>
          <w:rtl/>
        </w:rPr>
        <w:t>به این پرسش پاسخ میدهد</w:t>
      </w:r>
      <w:r w:rsidRPr="003A68A4">
        <w:rPr>
          <w:rFonts w:cs="B Nazanin" w:hint="cs"/>
          <w:i w:val="0"/>
          <w:iCs w:val="0"/>
          <w:color w:val="auto"/>
          <w:sz w:val="26"/>
          <w:szCs w:val="26"/>
          <w:rtl/>
        </w:rPr>
        <w:t xml:space="preserve"> که فرهنگ و عناصر محیطی چگونه میتوانند در شکل گیری تعاملات ا</w:t>
      </w:r>
      <w:r>
        <w:rPr>
          <w:rFonts w:cs="B Nazanin" w:hint="cs"/>
          <w:i w:val="0"/>
          <w:iCs w:val="0"/>
          <w:color w:val="auto"/>
          <w:sz w:val="26"/>
          <w:szCs w:val="26"/>
          <w:rtl/>
        </w:rPr>
        <w:t>جتماعی و اشاعه فرهنگ موثر باشند. سپس معنای معمارانه تاثیر این عناصر بر ساخت فضایی منطبق بر ویژگیهای عمومی گفتگو را از این پژوهش استنباط کرده به آن تجسد می بخشیم. آنچه در این روند بیش از همه مورد توجه قرار گرفت، مبانی معماری ایرانی و شیوه های انتقال معانی از طریق تجسد بخشی به مفاهیم عالیه بصورت غیر مستقیم خصوصا از طریق هندسه مقدس بوده است که در طرح نیز پیاده شد.</w:t>
      </w:r>
      <w:r w:rsidRPr="00756FD9">
        <w:rPr>
          <w:rFonts w:cs="B Nazanin" w:hint="cs"/>
          <w:i w:val="0"/>
          <w:iCs w:val="0"/>
          <w:color w:val="auto"/>
          <w:sz w:val="26"/>
          <w:szCs w:val="26"/>
          <w:rtl/>
        </w:rPr>
        <w:t xml:space="preserve"> بنابراین روش تحقیق عبارتست از مطالعه اسنادی، توصیفی و میدانی.</w:t>
      </w:r>
    </w:p>
    <w:p w:rsidR="00DA17B4" w:rsidRDefault="00DA17B4" w:rsidP="009F614D">
      <w:pPr>
        <w:rPr>
          <w:rFonts w:cs="B Nazanin"/>
          <w:sz w:val="28"/>
          <w:szCs w:val="28"/>
          <w:rtl/>
        </w:rPr>
      </w:pPr>
    </w:p>
    <w:p w:rsidR="00DA17B4" w:rsidRDefault="00DA17B4" w:rsidP="009F614D">
      <w:pPr>
        <w:rPr>
          <w:rFonts w:cs="B Nazanin"/>
          <w:sz w:val="28"/>
          <w:szCs w:val="28"/>
          <w:rtl/>
        </w:rPr>
      </w:pPr>
    </w:p>
    <w:p w:rsidR="00DA17B4" w:rsidRDefault="00DA17B4" w:rsidP="009F614D">
      <w:pPr>
        <w:rPr>
          <w:rFonts w:cs="B Nazanin"/>
          <w:sz w:val="28"/>
          <w:szCs w:val="28"/>
          <w:rtl/>
        </w:rPr>
      </w:pPr>
    </w:p>
    <w:p w:rsidR="00DA17B4" w:rsidRPr="004038D8" w:rsidRDefault="00DA17B4" w:rsidP="00DA17B4">
      <w:pPr>
        <w:tabs>
          <w:tab w:val="left" w:pos="283"/>
        </w:tabs>
        <w:jc w:val="both"/>
        <w:rPr>
          <w:rFonts w:cs="B Nazanin"/>
          <w:b/>
          <w:bCs/>
          <w:sz w:val="30"/>
          <w:szCs w:val="30"/>
          <w:rtl/>
        </w:rPr>
      </w:pPr>
      <w:r w:rsidRPr="004038D8">
        <w:rPr>
          <w:rFonts w:cs="B Nazanin" w:hint="cs"/>
          <w:b/>
          <w:bCs/>
          <w:sz w:val="30"/>
          <w:szCs w:val="30"/>
          <w:rtl/>
        </w:rPr>
        <w:t>فصل اول:</w:t>
      </w:r>
    </w:p>
    <w:p w:rsidR="00DA17B4" w:rsidRPr="004038D8" w:rsidRDefault="00DA17B4" w:rsidP="00DA17B4">
      <w:pPr>
        <w:tabs>
          <w:tab w:val="left" w:pos="283"/>
        </w:tabs>
        <w:jc w:val="center"/>
        <w:rPr>
          <w:rFonts w:cs="B Nazanin"/>
          <w:b/>
          <w:bCs/>
          <w:sz w:val="142"/>
          <w:szCs w:val="142"/>
        </w:rPr>
      </w:pPr>
      <w:r w:rsidRPr="004038D8">
        <w:rPr>
          <w:rFonts w:cs="B Nazanin" w:hint="cs"/>
          <w:b/>
          <w:bCs/>
          <w:sz w:val="142"/>
          <w:szCs w:val="142"/>
          <w:rtl/>
        </w:rPr>
        <w:t>شناخت</w:t>
      </w:r>
    </w:p>
    <w:p w:rsidR="00DA17B4" w:rsidRPr="004038D8" w:rsidRDefault="00DA17B4" w:rsidP="00DA17B4">
      <w:pPr>
        <w:tabs>
          <w:tab w:val="left" w:pos="283"/>
        </w:tabs>
        <w:ind w:left="-1"/>
        <w:jc w:val="both"/>
        <w:rPr>
          <w:rFonts w:cs="B Nazanin"/>
          <w:b/>
          <w:bCs/>
          <w:sz w:val="30"/>
          <w:szCs w:val="30"/>
          <w:u w:val="single"/>
          <w:rtl/>
        </w:rPr>
      </w:pPr>
      <w:r w:rsidRPr="004038D8">
        <w:rPr>
          <w:rFonts w:cs="B Nazanin" w:hint="cs"/>
          <w:b/>
          <w:bCs/>
          <w:sz w:val="30"/>
          <w:szCs w:val="30"/>
          <w:u w:val="single"/>
          <w:rtl/>
        </w:rPr>
        <w:t>شامل:</w:t>
      </w:r>
    </w:p>
    <w:p w:rsidR="00DA17B4" w:rsidRPr="004038D8" w:rsidRDefault="00DA17B4" w:rsidP="00DA17B4">
      <w:pPr>
        <w:tabs>
          <w:tab w:val="left" w:pos="567"/>
        </w:tabs>
        <w:ind w:left="720"/>
        <w:jc w:val="both"/>
        <w:rPr>
          <w:rFonts w:cs="B Nazanin"/>
          <w:b/>
          <w:bCs/>
          <w:sz w:val="30"/>
          <w:szCs w:val="30"/>
        </w:rPr>
      </w:pPr>
      <w:r w:rsidRPr="004038D8">
        <w:rPr>
          <w:rFonts w:cs="B Nazanin" w:hint="cs"/>
          <w:b/>
          <w:bCs/>
          <w:sz w:val="30"/>
          <w:szCs w:val="30"/>
          <w:rtl/>
        </w:rPr>
        <w:t>الف: مسئله</w:t>
      </w:r>
    </w:p>
    <w:p w:rsidR="00DA17B4" w:rsidRPr="004038D8" w:rsidRDefault="00DA17B4" w:rsidP="00881E32">
      <w:pPr>
        <w:numPr>
          <w:ilvl w:val="0"/>
          <w:numId w:val="24"/>
        </w:numPr>
        <w:tabs>
          <w:tab w:val="left" w:pos="1371"/>
        </w:tabs>
        <w:spacing w:after="0"/>
        <w:jc w:val="both"/>
        <w:rPr>
          <w:rFonts w:cs="B Nazanin"/>
          <w:b/>
          <w:bCs/>
          <w:sz w:val="26"/>
          <w:szCs w:val="26"/>
        </w:rPr>
      </w:pPr>
      <w:r w:rsidRPr="004038D8">
        <w:rPr>
          <w:rFonts w:cs="B Nazanin" w:hint="cs"/>
          <w:b/>
          <w:bCs/>
          <w:sz w:val="26"/>
          <w:szCs w:val="26"/>
          <w:rtl/>
        </w:rPr>
        <w:t xml:space="preserve">بیان مسئله </w:t>
      </w:r>
    </w:p>
    <w:p w:rsidR="00DA17B4" w:rsidRPr="004038D8" w:rsidRDefault="00DA17B4" w:rsidP="00881E32">
      <w:pPr>
        <w:numPr>
          <w:ilvl w:val="0"/>
          <w:numId w:val="24"/>
        </w:numPr>
        <w:tabs>
          <w:tab w:val="left" w:pos="1371"/>
        </w:tabs>
        <w:spacing w:after="0"/>
        <w:jc w:val="both"/>
        <w:rPr>
          <w:rFonts w:cs="B Nazanin"/>
          <w:b/>
          <w:bCs/>
          <w:sz w:val="26"/>
          <w:szCs w:val="26"/>
        </w:rPr>
      </w:pPr>
      <w:r w:rsidRPr="004038D8">
        <w:rPr>
          <w:rFonts w:cs="B Nazanin" w:hint="cs"/>
          <w:b/>
          <w:bCs/>
          <w:sz w:val="26"/>
          <w:szCs w:val="26"/>
          <w:rtl/>
        </w:rPr>
        <w:t xml:space="preserve">سوالات تحقیق </w:t>
      </w:r>
    </w:p>
    <w:p w:rsidR="00DA17B4" w:rsidRPr="004038D8" w:rsidRDefault="00DA17B4" w:rsidP="00881E32">
      <w:pPr>
        <w:numPr>
          <w:ilvl w:val="0"/>
          <w:numId w:val="24"/>
        </w:numPr>
        <w:tabs>
          <w:tab w:val="left" w:pos="1371"/>
        </w:tabs>
        <w:spacing w:after="0"/>
        <w:jc w:val="both"/>
        <w:rPr>
          <w:rFonts w:cs="B Nazanin"/>
          <w:b/>
          <w:bCs/>
          <w:sz w:val="26"/>
          <w:szCs w:val="26"/>
        </w:rPr>
      </w:pPr>
      <w:r w:rsidRPr="004038D8">
        <w:rPr>
          <w:rFonts w:cs="B Nazanin" w:hint="cs"/>
          <w:b/>
          <w:bCs/>
          <w:sz w:val="26"/>
          <w:szCs w:val="26"/>
          <w:rtl/>
        </w:rPr>
        <w:t xml:space="preserve">اهداف و فرضیه های تحقیق </w:t>
      </w:r>
    </w:p>
    <w:p w:rsidR="00DA17B4" w:rsidRPr="004038D8" w:rsidRDefault="00DA17B4" w:rsidP="00881E32">
      <w:pPr>
        <w:numPr>
          <w:ilvl w:val="0"/>
          <w:numId w:val="24"/>
        </w:numPr>
        <w:tabs>
          <w:tab w:val="left" w:pos="1371"/>
        </w:tabs>
        <w:spacing w:after="0"/>
        <w:jc w:val="both"/>
        <w:rPr>
          <w:rFonts w:cs="B Nazanin"/>
          <w:b/>
          <w:bCs/>
          <w:sz w:val="26"/>
          <w:szCs w:val="26"/>
          <w:rtl/>
        </w:rPr>
      </w:pPr>
      <w:r w:rsidRPr="004038D8">
        <w:rPr>
          <w:rFonts w:cs="B Nazanin" w:hint="cs"/>
          <w:b/>
          <w:bCs/>
          <w:sz w:val="26"/>
          <w:szCs w:val="26"/>
          <w:rtl/>
        </w:rPr>
        <w:t xml:space="preserve">ضرورت طرح </w:t>
      </w:r>
    </w:p>
    <w:p w:rsidR="00DA17B4" w:rsidRPr="004038D8" w:rsidRDefault="00DA17B4" w:rsidP="00881E32">
      <w:pPr>
        <w:numPr>
          <w:ilvl w:val="0"/>
          <w:numId w:val="24"/>
        </w:numPr>
        <w:tabs>
          <w:tab w:val="left" w:pos="1371"/>
        </w:tabs>
        <w:spacing w:after="0"/>
        <w:jc w:val="both"/>
        <w:rPr>
          <w:rFonts w:cs="B Nazanin"/>
          <w:b/>
          <w:bCs/>
          <w:sz w:val="26"/>
          <w:szCs w:val="26"/>
          <w:rtl/>
        </w:rPr>
      </w:pPr>
      <w:r w:rsidRPr="004038D8">
        <w:rPr>
          <w:rFonts w:cs="B Nazanin" w:hint="cs"/>
          <w:b/>
          <w:bCs/>
          <w:sz w:val="26"/>
          <w:szCs w:val="26"/>
          <w:rtl/>
        </w:rPr>
        <w:t xml:space="preserve">مروری بر تحقیقات انجام شده </w:t>
      </w:r>
    </w:p>
    <w:p w:rsidR="00DA17B4" w:rsidRPr="004038D8" w:rsidRDefault="00DA17B4" w:rsidP="00881E32">
      <w:pPr>
        <w:numPr>
          <w:ilvl w:val="0"/>
          <w:numId w:val="24"/>
        </w:numPr>
        <w:tabs>
          <w:tab w:val="left" w:pos="1371"/>
        </w:tabs>
        <w:spacing w:after="0"/>
        <w:jc w:val="both"/>
        <w:rPr>
          <w:rFonts w:cs="B Nazanin"/>
          <w:b/>
          <w:bCs/>
          <w:sz w:val="26"/>
          <w:szCs w:val="26"/>
          <w:rtl/>
        </w:rPr>
      </w:pPr>
      <w:r w:rsidRPr="004038D8">
        <w:rPr>
          <w:rFonts w:cs="B Nazanin" w:hint="cs"/>
          <w:b/>
          <w:bCs/>
          <w:sz w:val="26"/>
          <w:szCs w:val="26"/>
          <w:rtl/>
        </w:rPr>
        <w:t xml:space="preserve">روند تحقیق </w:t>
      </w:r>
    </w:p>
    <w:p w:rsidR="00DA17B4" w:rsidRPr="004038D8" w:rsidRDefault="00DA17B4" w:rsidP="00DA17B4">
      <w:pPr>
        <w:tabs>
          <w:tab w:val="left" w:pos="567"/>
        </w:tabs>
        <w:ind w:left="720"/>
        <w:jc w:val="both"/>
        <w:rPr>
          <w:rFonts w:cs="B Nazanin"/>
          <w:b/>
          <w:bCs/>
          <w:sz w:val="30"/>
          <w:szCs w:val="30"/>
        </w:rPr>
      </w:pPr>
      <w:r w:rsidRPr="004038D8">
        <w:rPr>
          <w:rFonts w:cs="B Nazanin" w:hint="cs"/>
          <w:b/>
          <w:bCs/>
          <w:sz w:val="30"/>
          <w:szCs w:val="30"/>
          <w:rtl/>
        </w:rPr>
        <w:t>ب: تعاریف، ریشه ها، سوابق</w:t>
      </w:r>
    </w:p>
    <w:p w:rsidR="00DA17B4" w:rsidRPr="004038D8" w:rsidRDefault="00DA17B4" w:rsidP="00881E32">
      <w:pPr>
        <w:numPr>
          <w:ilvl w:val="0"/>
          <w:numId w:val="24"/>
        </w:numPr>
        <w:tabs>
          <w:tab w:val="left" w:pos="1371"/>
        </w:tabs>
        <w:spacing w:after="0"/>
        <w:jc w:val="both"/>
        <w:rPr>
          <w:rFonts w:cs="B Nazanin"/>
          <w:b/>
          <w:bCs/>
          <w:sz w:val="26"/>
          <w:szCs w:val="26"/>
        </w:rPr>
      </w:pPr>
      <w:r w:rsidRPr="004038D8">
        <w:rPr>
          <w:rFonts w:cs="B Nazanin" w:hint="cs"/>
          <w:b/>
          <w:bCs/>
          <w:sz w:val="26"/>
          <w:szCs w:val="26"/>
          <w:rtl/>
        </w:rPr>
        <w:t xml:space="preserve">گردهم آیی </w:t>
      </w:r>
    </w:p>
    <w:p w:rsidR="00DA17B4" w:rsidRPr="004038D8" w:rsidRDefault="00DA17B4" w:rsidP="00881E32">
      <w:pPr>
        <w:numPr>
          <w:ilvl w:val="0"/>
          <w:numId w:val="24"/>
        </w:numPr>
        <w:tabs>
          <w:tab w:val="left" w:pos="1371"/>
        </w:tabs>
        <w:spacing w:after="0"/>
        <w:jc w:val="both"/>
        <w:rPr>
          <w:rFonts w:cs="B Nazanin"/>
          <w:b/>
          <w:bCs/>
          <w:sz w:val="26"/>
          <w:szCs w:val="26"/>
        </w:rPr>
      </w:pPr>
      <w:r w:rsidRPr="004038D8">
        <w:rPr>
          <w:rFonts w:cs="B Nazanin" w:hint="cs"/>
          <w:b/>
          <w:bCs/>
          <w:sz w:val="26"/>
          <w:szCs w:val="26"/>
          <w:rtl/>
        </w:rPr>
        <w:t xml:space="preserve">گفتگو </w:t>
      </w:r>
    </w:p>
    <w:p w:rsidR="00DA17B4" w:rsidRPr="004038D8" w:rsidRDefault="00DA17B4" w:rsidP="00881E32">
      <w:pPr>
        <w:numPr>
          <w:ilvl w:val="0"/>
          <w:numId w:val="24"/>
        </w:numPr>
        <w:tabs>
          <w:tab w:val="left" w:pos="1371"/>
        </w:tabs>
        <w:spacing w:after="0"/>
        <w:jc w:val="both"/>
        <w:rPr>
          <w:rFonts w:cs="B Nazanin"/>
          <w:b/>
          <w:bCs/>
          <w:sz w:val="26"/>
          <w:szCs w:val="26"/>
        </w:rPr>
      </w:pPr>
      <w:r w:rsidRPr="004038D8">
        <w:rPr>
          <w:rFonts w:cs="B Nazanin" w:hint="cs"/>
          <w:b/>
          <w:bCs/>
          <w:sz w:val="26"/>
          <w:szCs w:val="26"/>
          <w:rtl/>
        </w:rPr>
        <w:t>فرهنگ</w:t>
      </w:r>
    </w:p>
    <w:p w:rsidR="00DA17B4" w:rsidRPr="004038D8" w:rsidRDefault="00DA17B4" w:rsidP="00881E32">
      <w:pPr>
        <w:numPr>
          <w:ilvl w:val="0"/>
          <w:numId w:val="24"/>
        </w:numPr>
        <w:tabs>
          <w:tab w:val="left" w:pos="1371"/>
        </w:tabs>
        <w:spacing w:after="0"/>
        <w:jc w:val="both"/>
        <w:rPr>
          <w:rFonts w:cs="B Nazanin"/>
          <w:b/>
          <w:bCs/>
          <w:sz w:val="26"/>
          <w:szCs w:val="26"/>
          <w:rtl/>
        </w:rPr>
      </w:pPr>
      <w:r w:rsidRPr="004038D8">
        <w:rPr>
          <w:rFonts w:cs="B Nazanin"/>
          <w:b/>
          <w:bCs/>
          <w:sz w:val="26"/>
          <w:szCs w:val="26"/>
          <w:rtl/>
        </w:rPr>
        <w:t>هویت</w:t>
      </w:r>
    </w:p>
    <w:p w:rsidR="00DA17B4" w:rsidRPr="004038D8" w:rsidRDefault="00DA17B4" w:rsidP="00881E32">
      <w:pPr>
        <w:numPr>
          <w:ilvl w:val="0"/>
          <w:numId w:val="24"/>
        </w:numPr>
        <w:tabs>
          <w:tab w:val="left" w:pos="1371"/>
        </w:tabs>
        <w:spacing w:after="0"/>
        <w:jc w:val="both"/>
        <w:rPr>
          <w:rFonts w:cs="B Nazanin"/>
          <w:b/>
          <w:bCs/>
          <w:sz w:val="26"/>
          <w:szCs w:val="26"/>
        </w:rPr>
      </w:pPr>
      <w:r w:rsidRPr="004038D8">
        <w:rPr>
          <w:rFonts w:cs="B Nazanin" w:hint="cs"/>
          <w:b/>
          <w:bCs/>
          <w:sz w:val="26"/>
          <w:szCs w:val="26"/>
          <w:rtl/>
        </w:rPr>
        <w:t>محیط</w:t>
      </w:r>
    </w:p>
    <w:p w:rsidR="00DA17B4" w:rsidRPr="004038D8" w:rsidRDefault="00DA17B4" w:rsidP="00881E32">
      <w:pPr>
        <w:numPr>
          <w:ilvl w:val="0"/>
          <w:numId w:val="24"/>
        </w:numPr>
        <w:tabs>
          <w:tab w:val="left" w:pos="1371"/>
        </w:tabs>
        <w:spacing w:after="0"/>
        <w:jc w:val="both"/>
        <w:rPr>
          <w:rFonts w:cs="B Nazanin"/>
          <w:b/>
          <w:bCs/>
          <w:sz w:val="26"/>
          <w:szCs w:val="26"/>
        </w:rPr>
      </w:pPr>
      <w:r w:rsidRPr="004038D8">
        <w:rPr>
          <w:rFonts w:cs="B Nazanin" w:hint="cs"/>
          <w:b/>
          <w:bCs/>
          <w:sz w:val="26"/>
          <w:szCs w:val="26"/>
          <w:rtl/>
        </w:rPr>
        <w:t>فضا</w:t>
      </w:r>
    </w:p>
    <w:p w:rsidR="00DA17B4" w:rsidRPr="004038D8" w:rsidRDefault="00DA17B4" w:rsidP="00881E32">
      <w:pPr>
        <w:numPr>
          <w:ilvl w:val="0"/>
          <w:numId w:val="24"/>
        </w:numPr>
        <w:tabs>
          <w:tab w:val="left" w:pos="1371"/>
        </w:tabs>
        <w:spacing w:after="0"/>
        <w:jc w:val="both"/>
        <w:rPr>
          <w:rFonts w:cs="B Nazanin"/>
          <w:b/>
          <w:bCs/>
          <w:sz w:val="26"/>
          <w:szCs w:val="26"/>
        </w:rPr>
      </w:pPr>
      <w:r w:rsidRPr="004038D8">
        <w:rPr>
          <w:rFonts w:cs="B Nazanin" w:hint="cs"/>
          <w:b/>
          <w:bCs/>
          <w:sz w:val="26"/>
          <w:szCs w:val="26"/>
          <w:rtl/>
        </w:rPr>
        <w:t>فرم</w:t>
      </w:r>
    </w:p>
    <w:p w:rsidR="00DA17B4" w:rsidRPr="004038D8" w:rsidRDefault="00DA17B4" w:rsidP="00881E32">
      <w:pPr>
        <w:numPr>
          <w:ilvl w:val="0"/>
          <w:numId w:val="24"/>
        </w:numPr>
        <w:tabs>
          <w:tab w:val="left" w:pos="1371"/>
        </w:tabs>
        <w:spacing w:after="0"/>
        <w:jc w:val="both"/>
        <w:rPr>
          <w:rFonts w:cs="B Nazanin"/>
          <w:b/>
          <w:bCs/>
          <w:sz w:val="26"/>
          <w:szCs w:val="26"/>
        </w:rPr>
      </w:pPr>
      <w:r w:rsidRPr="004038D8">
        <w:rPr>
          <w:rFonts w:cs="B Nazanin" w:hint="cs"/>
          <w:b/>
          <w:bCs/>
          <w:sz w:val="26"/>
          <w:szCs w:val="26"/>
          <w:rtl/>
        </w:rPr>
        <w:t xml:space="preserve"> زمان </w:t>
      </w:r>
    </w:p>
    <w:p w:rsidR="00DA17B4" w:rsidRDefault="00DA17B4" w:rsidP="00881E32">
      <w:pPr>
        <w:numPr>
          <w:ilvl w:val="0"/>
          <w:numId w:val="24"/>
        </w:numPr>
        <w:tabs>
          <w:tab w:val="left" w:pos="1371"/>
        </w:tabs>
        <w:spacing w:after="0"/>
        <w:jc w:val="both"/>
        <w:rPr>
          <w:rFonts w:cs="B Nazanin"/>
          <w:b/>
          <w:bCs/>
          <w:sz w:val="30"/>
          <w:szCs w:val="30"/>
        </w:rPr>
      </w:pPr>
      <w:r w:rsidRPr="004038D8">
        <w:rPr>
          <w:rFonts w:cs="B Nazanin" w:hint="cs"/>
          <w:b/>
          <w:bCs/>
          <w:sz w:val="26"/>
          <w:szCs w:val="26"/>
          <w:rtl/>
        </w:rPr>
        <w:t xml:space="preserve">معماری ایران </w:t>
      </w:r>
    </w:p>
    <w:p w:rsidR="00DA17B4" w:rsidRPr="004038D8" w:rsidRDefault="00DA17B4" w:rsidP="00DA17B4">
      <w:pPr>
        <w:tabs>
          <w:tab w:val="left" w:pos="567"/>
        </w:tabs>
        <w:ind w:left="720"/>
        <w:jc w:val="both"/>
        <w:rPr>
          <w:rFonts w:cs="B Nazanin"/>
          <w:b/>
          <w:bCs/>
          <w:sz w:val="30"/>
          <w:szCs w:val="30"/>
        </w:rPr>
      </w:pPr>
      <w:r>
        <w:rPr>
          <w:rFonts w:cs="B Nazanin" w:hint="cs"/>
          <w:b/>
          <w:bCs/>
          <w:sz w:val="30"/>
          <w:szCs w:val="30"/>
          <w:rtl/>
        </w:rPr>
        <w:t>ج: نتیجه گیری</w:t>
      </w:r>
    </w:p>
    <w:p w:rsidR="00DA17B4" w:rsidRPr="004038D8" w:rsidRDefault="00DA17B4" w:rsidP="00DA17B4">
      <w:pPr>
        <w:tabs>
          <w:tab w:val="left" w:pos="283"/>
        </w:tabs>
        <w:ind w:left="-1"/>
        <w:jc w:val="both"/>
        <w:rPr>
          <w:rFonts w:cs="B Nazanin"/>
          <w:b/>
          <w:bCs/>
          <w:sz w:val="30"/>
          <w:szCs w:val="30"/>
        </w:rPr>
      </w:pPr>
    </w:p>
    <w:p w:rsidR="00DA17B4" w:rsidRDefault="00DA17B4" w:rsidP="00DA17B4">
      <w:pPr>
        <w:tabs>
          <w:tab w:val="left" w:pos="283"/>
        </w:tabs>
        <w:ind w:left="-1"/>
        <w:jc w:val="both"/>
        <w:rPr>
          <w:rFonts w:cs="B Nazanin"/>
          <w:b/>
          <w:bCs/>
          <w:sz w:val="30"/>
          <w:szCs w:val="30"/>
          <w:rtl/>
        </w:rPr>
      </w:pPr>
    </w:p>
    <w:p w:rsidR="00DA17B4" w:rsidRPr="004038D8" w:rsidRDefault="00DA17B4" w:rsidP="00DA17B4">
      <w:pPr>
        <w:tabs>
          <w:tab w:val="left" w:pos="283"/>
        </w:tabs>
        <w:ind w:left="-1"/>
        <w:jc w:val="both"/>
        <w:rPr>
          <w:rFonts w:cs="B Nazanin"/>
          <w:b/>
          <w:bCs/>
          <w:sz w:val="30"/>
          <w:szCs w:val="30"/>
        </w:rPr>
      </w:pPr>
    </w:p>
    <w:p w:rsidR="00DA17B4" w:rsidRPr="004038D8" w:rsidRDefault="00DA17B4" w:rsidP="00DA17B4">
      <w:pPr>
        <w:tabs>
          <w:tab w:val="left" w:pos="283"/>
        </w:tabs>
        <w:ind w:left="-1"/>
        <w:jc w:val="both"/>
        <w:rPr>
          <w:rFonts w:cs="B Nazanin"/>
          <w:b/>
          <w:bCs/>
          <w:sz w:val="30"/>
          <w:szCs w:val="30"/>
        </w:rPr>
      </w:pPr>
    </w:p>
    <w:p w:rsidR="00DA17B4" w:rsidRPr="004038D8" w:rsidRDefault="00DA17B4" w:rsidP="00881E32">
      <w:pPr>
        <w:numPr>
          <w:ilvl w:val="1"/>
          <w:numId w:val="3"/>
        </w:numPr>
        <w:tabs>
          <w:tab w:val="left" w:pos="283"/>
        </w:tabs>
        <w:spacing w:after="0"/>
        <w:jc w:val="both"/>
        <w:rPr>
          <w:rFonts w:cs="B Nazanin"/>
          <w:b/>
          <w:bCs/>
          <w:sz w:val="26"/>
          <w:szCs w:val="26"/>
        </w:rPr>
      </w:pPr>
      <w:r w:rsidRPr="004038D8">
        <w:rPr>
          <w:rFonts w:cs="B Nazanin" w:hint="cs"/>
          <w:b/>
          <w:bCs/>
          <w:sz w:val="26"/>
          <w:szCs w:val="26"/>
          <w:rtl/>
        </w:rPr>
        <w:t>مسئله</w:t>
      </w:r>
    </w:p>
    <w:p w:rsidR="00DA17B4" w:rsidRPr="004038D8" w:rsidRDefault="00DA17B4" w:rsidP="00881E32">
      <w:pPr>
        <w:numPr>
          <w:ilvl w:val="2"/>
          <w:numId w:val="4"/>
        </w:numPr>
        <w:tabs>
          <w:tab w:val="left" w:pos="283"/>
        </w:tabs>
        <w:spacing w:after="0"/>
        <w:jc w:val="both"/>
        <w:rPr>
          <w:rFonts w:cs="B Nazanin"/>
          <w:b/>
          <w:bCs/>
          <w:sz w:val="26"/>
          <w:szCs w:val="26"/>
          <w:rtl/>
        </w:rPr>
      </w:pPr>
      <w:r w:rsidRPr="004038D8">
        <w:rPr>
          <w:rFonts w:cs="B Nazanin" w:hint="cs"/>
          <w:b/>
          <w:bCs/>
          <w:sz w:val="26"/>
          <w:szCs w:val="26"/>
          <w:rtl/>
        </w:rPr>
        <w:lastRenderedPageBreak/>
        <w:t xml:space="preserve"> بیان مسئله</w:t>
      </w:r>
    </w:p>
    <w:p w:rsidR="00DA17B4" w:rsidRPr="004038D8" w:rsidRDefault="00DA17B4" w:rsidP="00DA17B4">
      <w:pPr>
        <w:pStyle w:val="Heading6"/>
        <w:tabs>
          <w:tab w:val="decimal" w:pos="0"/>
          <w:tab w:val="left" w:pos="283"/>
        </w:tabs>
        <w:ind w:hanging="1"/>
        <w:jc w:val="both"/>
        <w:rPr>
          <w:rFonts w:cs="B Nazanin"/>
          <w:b/>
          <w:bCs/>
          <w:sz w:val="26"/>
          <w:szCs w:val="26"/>
          <w:rtl/>
        </w:rPr>
      </w:pPr>
      <w:r w:rsidRPr="004038D8">
        <w:rPr>
          <w:rFonts w:cs="B Nazanin" w:hint="cs"/>
          <w:b/>
          <w:bCs/>
          <w:sz w:val="26"/>
          <w:szCs w:val="26"/>
          <w:rtl/>
        </w:rPr>
        <w:t xml:space="preserve">     ج</w:t>
      </w:r>
      <w:r w:rsidRPr="004038D8">
        <w:rPr>
          <w:rFonts w:cs="B Nazanin"/>
          <w:b/>
          <w:bCs/>
          <w:sz w:val="26"/>
          <w:szCs w:val="26"/>
          <w:rtl/>
        </w:rPr>
        <w:t>امعه‌ از تلاقي‌ متلاطم‌ آحاد انسان‌ها پديد مي‌آيد و زادگاه‌ فرهنگ‌ها نيز</w:t>
      </w:r>
      <w:r w:rsidRPr="004038D8">
        <w:rPr>
          <w:rFonts w:cs="B Nazanin"/>
          <w:b/>
          <w:bCs/>
          <w:sz w:val="26"/>
          <w:szCs w:val="26"/>
        </w:rPr>
        <w:t xml:space="preserve"> </w:t>
      </w:r>
      <w:r w:rsidRPr="004038D8">
        <w:rPr>
          <w:rFonts w:cs="B Nazanin"/>
          <w:b/>
          <w:bCs/>
          <w:sz w:val="26"/>
          <w:szCs w:val="26"/>
          <w:rtl/>
        </w:rPr>
        <w:t>نقطه‌ي‌ تماس‌ و تلاقي‌ آدميان‌ است‌. در همان‌ اوان‌ خلقت‌ آدمي‌، به‌</w:t>
      </w:r>
      <w:r w:rsidRPr="004038D8">
        <w:rPr>
          <w:rFonts w:cs="B Nazanin"/>
          <w:b/>
          <w:bCs/>
          <w:sz w:val="26"/>
          <w:szCs w:val="26"/>
        </w:rPr>
        <w:t xml:space="preserve"> </w:t>
      </w:r>
      <w:r w:rsidRPr="004038D8">
        <w:rPr>
          <w:rFonts w:cs="B Nazanin"/>
          <w:b/>
          <w:bCs/>
          <w:sz w:val="26"/>
          <w:szCs w:val="26"/>
          <w:rtl/>
        </w:rPr>
        <w:t>محض‌ آنكه‌ براي‌ نخستين‌ بار انساني‌ با انساني‌ ديگر به‌ گفت‌وگو پرداخت‌،</w:t>
      </w:r>
      <w:r w:rsidRPr="004038D8">
        <w:rPr>
          <w:rFonts w:cs="B Nazanin"/>
          <w:b/>
          <w:bCs/>
          <w:sz w:val="26"/>
          <w:szCs w:val="26"/>
        </w:rPr>
        <w:t xml:space="preserve"> </w:t>
      </w:r>
      <w:r w:rsidRPr="004038D8">
        <w:rPr>
          <w:rFonts w:cs="B Nazanin" w:hint="cs"/>
          <w:b/>
          <w:bCs/>
          <w:sz w:val="26"/>
          <w:szCs w:val="26"/>
          <w:rtl/>
        </w:rPr>
        <w:t>«</w:t>
      </w:r>
      <w:r w:rsidRPr="004038D8">
        <w:rPr>
          <w:rFonts w:cs="B Nazanin"/>
          <w:b/>
          <w:bCs/>
          <w:sz w:val="26"/>
          <w:szCs w:val="26"/>
          <w:rtl/>
        </w:rPr>
        <w:t>فرهنگ‌» نيز زاده‌ شد.</w:t>
      </w:r>
    </w:p>
    <w:p w:rsidR="00DA17B4" w:rsidRPr="004038D8" w:rsidRDefault="00DA17B4" w:rsidP="00DA17B4">
      <w:pPr>
        <w:pStyle w:val="Heading6"/>
        <w:tabs>
          <w:tab w:val="decimal" w:pos="0"/>
          <w:tab w:val="left" w:pos="283"/>
        </w:tabs>
        <w:ind w:hanging="1"/>
        <w:jc w:val="both"/>
        <w:rPr>
          <w:rFonts w:cs="B Nazanin"/>
          <w:b/>
          <w:bCs/>
          <w:sz w:val="26"/>
          <w:szCs w:val="26"/>
          <w:rtl/>
        </w:rPr>
      </w:pPr>
      <w:r w:rsidRPr="004038D8">
        <w:rPr>
          <w:rFonts w:cs="B Nazanin" w:hint="cs"/>
          <w:b/>
          <w:bCs/>
          <w:sz w:val="26"/>
          <w:szCs w:val="26"/>
          <w:rtl/>
        </w:rPr>
        <w:t>فرهنگ را میتوان مجموعه ای پیچیده از دانشها ، باورها، هنر و آداب و رسوم یک جامعه دانست</w:t>
      </w:r>
      <w:r w:rsidRPr="004038D8">
        <w:rPr>
          <w:rStyle w:val="FootnoteReference"/>
          <w:rFonts w:cs="B Nazanin"/>
          <w:shadow/>
          <w:color w:val="000000"/>
          <w:sz w:val="26"/>
          <w:szCs w:val="26"/>
          <w:rtl/>
          <w:lang w:val="it-IT" w:eastAsia="it-IT"/>
        </w:rPr>
        <w:footnoteReference w:id="1"/>
      </w:r>
      <w:r w:rsidRPr="004038D8">
        <w:rPr>
          <w:rFonts w:cs="B Nazanin" w:hint="cs"/>
          <w:b/>
          <w:bCs/>
          <w:sz w:val="26"/>
          <w:szCs w:val="26"/>
          <w:rtl/>
        </w:rPr>
        <w:t xml:space="preserve"> که مبتنی بر ارزشهایی ست که گروهی بر ان پایبندی دارند و در ساختار اجتماعی از آن پیروی می کنند.</w:t>
      </w:r>
      <w:r w:rsidRPr="004038D8">
        <w:rPr>
          <w:rStyle w:val="FootnoteReference"/>
          <w:rFonts w:cs="B Nazanin"/>
          <w:shadow/>
          <w:color w:val="000000"/>
          <w:sz w:val="26"/>
          <w:szCs w:val="26"/>
          <w:rtl/>
          <w:lang w:val="it-IT" w:eastAsia="it-IT"/>
        </w:rPr>
        <w:footnoteReference w:id="2"/>
      </w:r>
    </w:p>
    <w:p w:rsidR="00DA17B4" w:rsidRPr="004038D8" w:rsidRDefault="00DA17B4" w:rsidP="00DA17B4">
      <w:pPr>
        <w:pStyle w:val="Heading6"/>
        <w:tabs>
          <w:tab w:val="decimal" w:pos="0"/>
          <w:tab w:val="left" w:pos="283"/>
        </w:tabs>
        <w:ind w:hanging="1"/>
        <w:jc w:val="both"/>
        <w:rPr>
          <w:rFonts w:cs="B Nazanin"/>
          <w:b/>
          <w:bCs/>
          <w:sz w:val="26"/>
          <w:szCs w:val="26"/>
          <w:rtl/>
        </w:rPr>
      </w:pPr>
      <w:r w:rsidRPr="004038D8">
        <w:rPr>
          <w:rFonts w:cs="B Nazanin" w:hint="cs"/>
          <w:b/>
          <w:bCs/>
          <w:sz w:val="26"/>
          <w:szCs w:val="26"/>
          <w:rtl/>
        </w:rPr>
        <w:t xml:space="preserve">بطور خلاصه </w:t>
      </w:r>
      <w:r w:rsidRPr="004038D8">
        <w:rPr>
          <w:rFonts w:cs="B Nazanin"/>
          <w:b/>
          <w:bCs/>
          <w:sz w:val="26"/>
          <w:szCs w:val="26"/>
          <w:rtl/>
        </w:rPr>
        <w:t>فرهنگ‌ هر ملت‌، شناسنامه‌ي‌ آن‌</w:t>
      </w:r>
      <w:r w:rsidRPr="004038D8">
        <w:rPr>
          <w:rFonts w:cs="B Nazanin"/>
          <w:b/>
          <w:bCs/>
          <w:sz w:val="26"/>
          <w:szCs w:val="26"/>
        </w:rPr>
        <w:t xml:space="preserve"> </w:t>
      </w:r>
      <w:r w:rsidRPr="004038D8">
        <w:rPr>
          <w:rFonts w:cs="B Nazanin"/>
          <w:b/>
          <w:bCs/>
          <w:sz w:val="26"/>
          <w:szCs w:val="26"/>
          <w:rtl/>
        </w:rPr>
        <w:t>ملت‌ و تمدن‌ هر عصر هويتنامه‌ي‌ آن‌ عصر به‌ شمار مي‌رود</w:t>
      </w:r>
      <w:r w:rsidRPr="004038D8">
        <w:rPr>
          <w:rFonts w:cs="B Nazanin" w:hint="cs"/>
          <w:b/>
          <w:bCs/>
          <w:sz w:val="26"/>
          <w:szCs w:val="26"/>
          <w:rtl/>
        </w:rPr>
        <w:t xml:space="preserve"> و دلیل اصلی</w:t>
      </w:r>
      <w:r w:rsidRPr="004038D8">
        <w:rPr>
          <w:rFonts w:cs="B Nazanin"/>
          <w:b/>
          <w:bCs/>
          <w:sz w:val="26"/>
          <w:szCs w:val="26"/>
          <w:rtl/>
        </w:rPr>
        <w:t xml:space="preserve"> ض</w:t>
      </w:r>
      <w:r w:rsidRPr="004038D8">
        <w:rPr>
          <w:rFonts w:cs="B Nazanin" w:hint="cs"/>
          <w:b/>
          <w:bCs/>
          <w:sz w:val="26"/>
          <w:szCs w:val="26"/>
          <w:rtl/>
        </w:rPr>
        <w:t>رورت</w:t>
      </w:r>
      <w:r w:rsidRPr="004038D8">
        <w:rPr>
          <w:rFonts w:cs="B Nazanin"/>
          <w:b/>
          <w:bCs/>
          <w:sz w:val="26"/>
          <w:szCs w:val="26"/>
          <w:rtl/>
        </w:rPr>
        <w:t>‌</w:t>
      </w:r>
      <w:r w:rsidRPr="004038D8">
        <w:rPr>
          <w:rFonts w:cs="B Nazanin" w:hint="cs"/>
          <w:b/>
          <w:bCs/>
          <w:sz w:val="26"/>
          <w:szCs w:val="26"/>
          <w:rtl/>
        </w:rPr>
        <w:t xml:space="preserve"> </w:t>
      </w:r>
      <w:r w:rsidRPr="004038D8">
        <w:rPr>
          <w:rFonts w:cs="B Nazanin"/>
          <w:b/>
          <w:bCs/>
          <w:sz w:val="26"/>
          <w:szCs w:val="26"/>
          <w:rtl/>
        </w:rPr>
        <w:t>هم‌ زيستي‌ فرهنگ‌ها،</w:t>
      </w:r>
      <w:r w:rsidRPr="004038D8">
        <w:rPr>
          <w:rFonts w:cs="B Nazanin"/>
          <w:b/>
          <w:bCs/>
          <w:sz w:val="26"/>
          <w:szCs w:val="26"/>
        </w:rPr>
        <w:t xml:space="preserve"> </w:t>
      </w:r>
      <w:r w:rsidRPr="004038D8">
        <w:rPr>
          <w:rFonts w:cs="B Nazanin"/>
          <w:b/>
          <w:bCs/>
          <w:sz w:val="26"/>
          <w:szCs w:val="26"/>
          <w:rtl/>
        </w:rPr>
        <w:t>لزوم‌ زيست‌ اجتماعي‌ آحاد بشري‌ است‌</w:t>
      </w:r>
      <w:r w:rsidRPr="004038D8">
        <w:rPr>
          <w:rStyle w:val="FootnoteReference"/>
          <w:rFonts w:cs="B Nazanin"/>
          <w:shadow/>
          <w:color w:val="000000"/>
          <w:sz w:val="26"/>
          <w:szCs w:val="26"/>
          <w:rtl/>
          <w:lang w:val="it-IT" w:eastAsia="it-IT"/>
        </w:rPr>
        <w:footnoteReference w:id="3"/>
      </w:r>
      <w:r w:rsidRPr="004038D8">
        <w:rPr>
          <w:rFonts w:cs="B Nazanin" w:hint="cs"/>
          <w:b/>
          <w:bCs/>
          <w:sz w:val="26"/>
          <w:szCs w:val="26"/>
          <w:rtl/>
        </w:rPr>
        <w:t xml:space="preserve"> و گفتگو راهیست برای ترک مخاصمه و رسیدن به مفاهمه و همدلی. مضرات عدم این گفتگو و تعامل نیز </w:t>
      </w:r>
      <w:r w:rsidRPr="004038D8">
        <w:rPr>
          <w:rFonts w:cs="B Nazanin"/>
          <w:b/>
          <w:bCs/>
          <w:sz w:val="26"/>
          <w:szCs w:val="26"/>
          <w:rtl/>
        </w:rPr>
        <w:t>تمام</w:t>
      </w:r>
      <w:r w:rsidRPr="004038D8">
        <w:rPr>
          <w:rFonts w:cs="B Nazanin" w:hint="cs"/>
          <w:b/>
          <w:bCs/>
          <w:sz w:val="26"/>
          <w:szCs w:val="26"/>
          <w:rtl/>
        </w:rPr>
        <w:t>ی</w:t>
      </w:r>
      <w:r w:rsidRPr="004038D8">
        <w:rPr>
          <w:rFonts w:cs="B Nazanin"/>
          <w:b/>
          <w:bCs/>
          <w:sz w:val="26"/>
          <w:szCs w:val="26"/>
          <w:rtl/>
        </w:rPr>
        <w:t>ت‌ خواهي‌، برتري‌جويي‌ و توسعه‌طلبي‌ برخي‌ تمدن‌ها و فرهنگ‌ها</w:t>
      </w:r>
      <w:r w:rsidRPr="004038D8">
        <w:rPr>
          <w:rFonts w:cs="B Nazanin" w:hint="cs"/>
          <w:b/>
          <w:bCs/>
          <w:sz w:val="26"/>
          <w:szCs w:val="26"/>
          <w:rtl/>
        </w:rPr>
        <w:t xml:space="preserve"> که </w:t>
      </w:r>
      <w:r w:rsidRPr="004038D8">
        <w:rPr>
          <w:rFonts w:cs="B Nazanin"/>
          <w:b/>
          <w:bCs/>
          <w:sz w:val="26"/>
          <w:szCs w:val="26"/>
          <w:rtl/>
        </w:rPr>
        <w:t>بزرگ‌ترين‌ مانع‌ زيست‌ صلح‌آميز جوامع‌ بشري</w:t>
      </w:r>
      <w:r w:rsidRPr="004038D8">
        <w:rPr>
          <w:rFonts w:cs="B Nazanin" w:hint="cs"/>
          <w:b/>
          <w:bCs/>
          <w:sz w:val="26"/>
          <w:szCs w:val="26"/>
          <w:rtl/>
        </w:rPr>
        <w:t xml:space="preserve"> است</w:t>
      </w:r>
      <w:r w:rsidRPr="004038D8">
        <w:rPr>
          <w:rFonts w:cs="B Nazanin"/>
          <w:b/>
          <w:bCs/>
          <w:sz w:val="26"/>
          <w:szCs w:val="26"/>
          <w:rtl/>
        </w:rPr>
        <w:t>‌</w:t>
      </w:r>
      <w:r w:rsidRPr="004038D8">
        <w:rPr>
          <w:rFonts w:cs="B Nazanin" w:hint="cs"/>
          <w:b/>
          <w:bCs/>
          <w:sz w:val="26"/>
          <w:szCs w:val="26"/>
          <w:rtl/>
        </w:rPr>
        <w:t xml:space="preserve">، </w:t>
      </w:r>
      <w:r w:rsidRPr="004038D8">
        <w:rPr>
          <w:rFonts w:cs="B Nazanin"/>
          <w:b/>
          <w:bCs/>
          <w:sz w:val="26"/>
          <w:szCs w:val="26"/>
          <w:rtl/>
        </w:rPr>
        <w:t>انحصارگرايي‌، خود را حقّ مطلق‌ انگاشتن‌ و ديگران‌ را باطل‌ محض‌ پنداشتن‌</w:t>
      </w:r>
      <w:r w:rsidRPr="004038D8">
        <w:rPr>
          <w:rFonts w:cs="B Nazanin" w:hint="cs"/>
          <w:b/>
          <w:bCs/>
          <w:sz w:val="26"/>
          <w:szCs w:val="26"/>
          <w:rtl/>
        </w:rPr>
        <w:t xml:space="preserve">، </w:t>
      </w:r>
      <w:r w:rsidRPr="004038D8">
        <w:rPr>
          <w:rFonts w:cs="B Nazanin"/>
          <w:b/>
          <w:bCs/>
          <w:sz w:val="26"/>
          <w:szCs w:val="26"/>
          <w:rtl/>
        </w:rPr>
        <w:t>فقدان‌ شناخت‌ اصحاب‌ فرهنگ‌ها و تمدن‌ها از يكديگر و سوءتفاهم‌هاي‌</w:t>
      </w:r>
      <w:r w:rsidRPr="004038D8">
        <w:rPr>
          <w:rFonts w:cs="B Nazanin"/>
          <w:b/>
          <w:bCs/>
          <w:sz w:val="26"/>
          <w:szCs w:val="26"/>
        </w:rPr>
        <w:t xml:space="preserve"> </w:t>
      </w:r>
      <w:r w:rsidRPr="004038D8">
        <w:rPr>
          <w:rFonts w:cs="B Nazanin"/>
          <w:b/>
          <w:bCs/>
          <w:sz w:val="26"/>
          <w:szCs w:val="26"/>
          <w:rtl/>
        </w:rPr>
        <w:t>ويرانگري‌ كه‌ مايه‌ي‌ تيرگي‌ فضاي‌ تفاهم‌ بين‌ اديان‌ و فرهنگ‌ها شده‌</w:t>
      </w:r>
      <w:r w:rsidRPr="004038D8">
        <w:rPr>
          <w:rFonts w:cs="B Nazanin" w:hint="cs"/>
          <w:b/>
          <w:bCs/>
          <w:sz w:val="26"/>
          <w:szCs w:val="26"/>
          <w:rtl/>
        </w:rPr>
        <w:t xml:space="preserve"> و</w:t>
      </w:r>
      <w:r w:rsidRPr="004038D8">
        <w:rPr>
          <w:rFonts w:cs="B Nazanin"/>
          <w:b/>
          <w:bCs/>
          <w:sz w:val="26"/>
          <w:szCs w:val="26"/>
          <w:rtl/>
        </w:rPr>
        <w:t xml:space="preserve"> فرصت‌</w:t>
      </w:r>
      <w:r w:rsidRPr="004038D8">
        <w:rPr>
          <w:rFonts w:cs="B Nazanin"/>
          <w:b/>
          <w:bCs/>
          <w:sz w:val="26"/>
          <w:szCs w:val="26"/>
        </w:rPr>
        <w:t xml:space="preserve"> </w:t>
      </w:r>
      <w:r w:rsidRPr="004038D8">
        <w:rPr>
          <w:rFonts w:cs="B Nazanin"/>
          <w:b/>
          <w:bCs/>
          <w:sz w:val="26"/>
          <w:szCs w:val="26"/>
          <w:rtl/>
        </w:rPr>
        <w:t>نگاه‌ شفاف‌ را از واحدهاي‌ انساني‌ سلب‌ كرده‌ است</w:t>
      </w:r>
      <w:r w:rsidRPr="004038D8">
        <w:rPr>
          <w:rFonts w:cs="B Nazanin" w:hint="cs"/>
          <w:b/>
          <w:bCs/>
          <w:sz w:val="26"/>
          <w:szCs w:val="26"/>
          <w:rtl/>
        </w:rPr>
        <w:t xml:space="preserve"> و در نهایت برخورد تمدنها که از نظریان آقای هانگتینتون است همه و همه نشان میدهد که عدم تعامل و تساهل تا چه حد خطرناک و ویران کننده است. مسائل امروز جهان، جنگهای موجود و حتی مسائل داخلی کشور خودمان ایران ناشی از همین عدم تعامل و گفتگو و همدلی بین ادیان، مذاهب، فرهنگها و تمدنهای مختلف است. </w:t>
      </w:r>
    </w:p>
    <w:p w:rsidR="00DA17B4" w:rsidRPr="004038D8" w:rsidRDefault="00DA17B4" w:rsidP="00DA17B4">
      <w:pPr>
        <w:rPr>
          <w:sz w:val="18"/>
          <w:szCs w:val="18"/>
          <w:rtl/>
        </w:rPr>
      </w:pPr>
    </w:p>
    <w:p w:rsidR="00DA17B4" w:rsidRDefault="00DA17B4" w:rsidP="00DA17B4">
      <w:pPr>
        <w:pStyle w:val="Heading6"/>
        <w:tabs>
          <w:tab w:val="decimal" w:pos="0"/>
          <w:tab w:val="left" w:pos="283"/>
        </w:tabs>
        <w:ind w:hanging="1"/>
        <w:jc w:val="both"/>
        <w:rPr>
          <w:rFonts w:cs="B Nazanin"/>
          <w:b/>
          <w:bCs/>
          <w:sz w:val="26"/>
          <w:szCs w:val="26"/>
          <w:rtl/>
        </w:rPr>
      </w:pPr>
      <w:r w:rsidRPr="004038D8">
        <w:rPr>
          <w:rFonts w:cs="B Nazanin" w:hint="cs"/>
          <w:b/>
          <w:bCs/>
          <w:sz w:val="26"/>
          <w:szCs w:val="26"/>
          <w:rtl/>
        </w:rPr>
        <w:lastRenderedPageBreak/>
        <w:t>شهر قم شهریست مهاجر پذیر از اقوام مختلف ایرانی و همچنین دارای دانشجویان خارجی از سراسر دنیا با تفاوت های عمیق فکری-فرهنگی و دینی زیاد. این خصوصیت شهر نیاز فراوانی به گفتگو و رسیدن به همدلی یا حداقل نزدیکی نظرات دارد که تخلیه شدن افکار در حین گفتگو سبب تلطیف روحیه شهر، آرامش روانی بیشتر در شهر، ایجاد روحیه انعطاف پذیری و انتقاد پذیری بیشتر میشود.</w:t>
      </w:r>
    </w:p>
    <w:p w:rsidR="00DA17B4" w:rsidRPr="00CA3227" w:rsidRDefault="00DA17B4" w:rsidP="00DA17B4">
      <w:pPr>
        <w:rPr>
          <w:rtl/>
        </w:rPr>
      </w:pPr>
    </w:p>
    <w:p w:rsidR="00DA17B4" w:rsidRDefault="00DA17B4" w:rsidP="00DA17B4">
      <w:pPr>
        <w:pStyle w:val="Heading6"/>
        <w:tabs>
          <w:tab w:val="decimal" w:pos="0"/>
          <w:tab w:val="left" w:pos="283"/>
        </w:tabs>
        <w:ind w:hanging="1"/>
        <w:jc w:val="both"/>
        <w:rPr>
          <w:rFonts w:cs="B Nazanin"/>
          <w:b/>
          <w:bCs/>
          <w:sz w:val="26"/>
          <w:szCs w:val="26"/>
          <w:rtl/>
        </w:rPr>
      </w:pPr>
      <w:r w:rsidRPr="004038D8">
        <w:rPr>
          <w:rFonts w:cs="B Nazanin" w:hint="cs"/>
          <w:b/>
          <w:bCs/>
          <w:sz w:val="26"/>
          <w:szCs w:val="26"/>
          <w:rtl/>
        </w:rPr>
        <w:t xml:space="preserve">در دنیای امروز یکی از مکانهای شکل گیری فرهنگ، مراکز گردهمایی و تجمع شهر هستند اما با توجه به وضعیت کنونی جامعه متوجه میشویم که این مراکز درصورت تک صدایی و متکلم وحده بودن، نمیتوانند نقش خود را به خوبی ایفا کنند. با سخنرانی و وعظ و خطابه به فرهنگسازی نمیتوان رسید بلکه فرهنگ باید ذره ذره در جان مردم رسوخ کند و در زندگی آنان جریان یابد. یکی از راهکارهای اشاعه فرهنگ، پرهیز از تک صدایی و گفتگو و تعامل مابین فرهنگها ست. مراکز گردهمایی فرهنگی تا هنگامی که محلهایی برای مباحثه و دیالوگ فرهنگی نشوند راه به جایی نخواهند برد و تنها با سخنرانی و مجالس وعظ و خطابه و یک سویه صحبت کردن نمیتوان فرهنگ را بارور کرد و نشر و گسترش داد. </w:t>
      </w:r>
    </w:p>
    <w:p w:rsidR="00DA17B4" w:rsidRDefault="00DA17B4" w:rsidP="00DA17B4">
      <w:pPr>
        <w:pStyle w:val="Heading6"/>
        <w:tabs>
          <w:tab w:val="decimal" w:pos="0"/>
          <w:tab w:val="left" w:pos="283"/>
        </w:tabs>
        <w:ind w:hanging="1"/>
        <w:jc w:val="both"/>
        <w:rPr>
          <w:rFonts w:cs="B Nazanin"/>
          <w:b/>
          <w:bCs/>
          <w:sz w:val="26"/>
          <w:szCs w:val="26"/>
          <w:rtl/>
        </w:rPr>
      </w:pPr>
      <w:r w:rsidRPr="004038D8">
        <w:rPr>
          <w:rFonts w:cs="B Nazanin" w:hint="cs"/>
          <w:b/>
          <w:bCs/>
          <w:sz w:val="26"/>
          <w:szCs w:val="26"/>
          <w:rtl/>
        </w:rPr>
        <w:t xml:space="preserve">بنابراین سعی میشود در این تحقیق راهکار "گفتگو" جهت بهبود عملکرد مراکز گردهمایی فرهنگی، تحلیل شود. </w:t>
      </w:r>
    </w:p>
    <w:p w:rsidR="00DA17B4" w:rsidRPr="004038D8" w:rsidRDefault="00DA17B4" w:rsidP="00881E32">
      <w:pPr>
        <w:numPr>
          <w:ilvl w:val="2"/>
          <w:numId w:val="4"/>
        </w:numPr>
        <w:tabs>
          <w:tab w:val="left" w:pos="850"/>
        </w:tabs>
        <w:spacing w:after="0"/>
        <w:jc w:val="both"/>
        <w:rPr>
          <w:rFonts w:cs="B Nazanin"/>
          <w:b/>
          <w:bCs/>
          <w:sz w:val="26"/>
          <w:szCs w:val="26"/>
        </w:rPr>
      </w:pPr>
      <w:r w:rsidRPr="004038D8">
        <w:rPr>
          <w:rFonts w:cs="B Nazanin" w:hint="cs"/>
          <w:b/>
          <w:bCs/>
          <w:sz w:val="26"/>
          <w:szCs w:val="26"/>
          <w:rtl/>
        </w:rPr>
        <w:t>سوالات تحقیق</w:t>
      </w:r>
    </w:p>
    <w:p w:rsidR="00DA17B4" w:rsidRPr="004038D8" w:rsidRDefault="00DA17B4" w:rsidP="00881E32">
      <w:pPr>
        <w:pStyle w:val="Heading6"/>
        <w:keepLines w:val="0"/>
        <w:numPr>
          <w:ilvl w:val="0"/>
          <w:numId w:val="23"/>
        </w:numPr>
        <w:tabs>
          <w:tab w:val="decimal" w:pos="0"/>
          <w:tab w:val="left" w:pos="283"/>
        </w:tabs>
        <w:spacing w:before="0"/>
        <w:jc w:val="both"/>
        <w:rPr>
          <w:rFonts w:cs="B Nazanin"/>
          <w:b/>
          <w:bCs/>
          <w:sz w:val="26"/>
          <w:szCs w:val="26"/>
        </w:rPr>
      </w:pPr>
      <w:r w:rsidRPr="004038D8">
        <w:rPr>
          <w:rFonts w:cs="B Nazanin" w:hint="cs"/>
          <w:b/>
          <w:bCs/>
          <w:sz w:val="26"/>
          <w:szCs w:val="26"/>
          <w:rtl/>
        </w:rPr>
        <w:t>چگونه مراکز گردهمایی میتوانند نقش اشاعه فرهنگ را به نحو بهتری اجرا کنند؟</w:t>
      </w:r>
    </w:p>
    <w:p w:rsidR="00DA17B4" w:rsidRPr="004038D8" w:rsidRDefault="00DA17B4" w:rsidP="00881E32">
      <w:pPr>
        <w:pStyle w:val="Heading6"/>
        <w:keepLines w:val="0"/>
        <w:numPr>
          <w:ilvl w:val="0"/>
          <w:numId w:val="23"/>
        </w:numPr>
        <w:tabs>
          <w:tab w:val="decimal" w:pos="0"/>
          <w:tab w:val="left" w:pos="283"/>
        </w:tabs>
        <w:spacing w:before="0"/>
        <w:jc w:val="both"/>
        <w:rPr>
          <w:rFonts w:cs="B Nazanin"/>
          <w:b/>
          <w:bCs/>
          <w:sz w:val="26"/>
          <w:szCs w:val="26"/>
        </w:rPr>
      </w:pPr>
      <w:r w:rsidRPr="004038D8">
        <w:rPr>
          <w:rFonts w:cs="B Nazanin" w:hint="cs"/>
          <w:b/>
          <w:bCs/>
          <w:sz w:val="26"/>
          <w:szCs w:val="26"/>
          <w:rtl/>
        </w:rPr>
        <w:t>چگونه میتوان با استفاده از عناصر محیطی و طراحی معماری در یک مرکز گردهمایی به افزایش تعاملات فرهنگی کمک کرد؟</w:t>
      </w:r>
    </w:p>
    <w:p w:rsidR="00DA17B4" w:rsidRPr="004038D8" w:rsidRDefault="00DA17B4" w:rsidP="00881E32">
      <w:pPr>
        <w:numPr>
          <w:ilvl w:val="2"/>
          <w:numId w:val="4"/>
        </w:numPr>
        <w:tabs>
          <w:tab w:val="left" w:pos="850"/>
        </w:tabs>
        <w:spacing w:after="0"/>
        <w:jc w:val="both"/>
        <w:rPr>
          <w:rFonts w:cs="B Nazanin"/>
          <w:b/>
          <w:bCs/>
          <w:sz w:val="26"/>
          <w:szCs w:val="26"/>
        </w:rPr>
      </w:pPr>
      <w:r w:rsidRPr="004038D8">
        <w:rPr>
          <w:rFonts w:cs="B Nazanin" w:hint="cs"/>
          <w:b/>
          <w:bCs/>
          <w:sz w:val="26"/>
          <w:szCs w:val="26"/>
          <w:rtl/>
        </w:rPr>
        <w:t>اهداف و فرضیه های تحقیق</w:t>
      </w:r>
    </w:p>
    <w:p w:rsidR="00DA17B4" w:rsidRPr="004038D8" w:rsidRDefault="00DA17B4" w:rsidP="00DA17B4">
      <w:pPr>
        <w:pStyle w:val="Heading6"/>
        <w:tabs>
          <w:tab w:val="decimal" w:pos="0"/>
          <w:tab w:val="left" w:pos="283"/>
        </w:tabs>
        <w:ind w:hanging="1"/>
        <w:jc w:val="both"/>
        <w:rPr>
          <w:rFonts w:cs="B Nazanin"/>
          <w:sz w:val="26"/>
          <w:szCs w:val="26"/>
          <w:rtl/>
        </w:rPr>
      </w:pPr>
      <w:r w:rsidRPr="004038D8">
        <w:rPr>
          <w:rFonts w:cs="B Nazanin" w:hint="cs"/>
          <w:sz w:val="26"/>
          <w:szCs w:val="26"/>
          <w:rtl/>
        </w:rPr>
        <w:lastRenderedPageBreak/>
        <w:t>1-1-3-1- فرضیه ها:</w:t>
      </w:r>
    </w:p>
    <w:p w:rsidR="00DA17B4" w:rsidRPr="004038D8" w:rsidRDefault="00DA17B4" w:rsidP="00881E32">
      <w:pPr>
        <w:pStyle w:val="Heading6"/>
        <w:keepLines w:val="0"/>
        <w:numPr>
          <w:ilvl w:val="0"/>
          <w:numId w:val="9"/>
        </w:numPr>
        <w:tabs>
          <w:tab w:val="decimal" w:pos="0"/>
          <w:tab w:val="left" w:pos="283"/>
        </w:tabs>
        <w:spacing w:before="0"/>
        <w:ind w:left="0" w:hanging="1"/>
        <w:jc w:val="both"/>
        <w:rPr>
          <w:rFonts w:cs="B Nazanin"/>
          <w:b/>
          <w:bCs/>
          <w:sz w:val="26"/>
          <w:szCs w:val="26"/>
        </w:rPr>
      </w:pPr>
      <w:r w:rsidRPr="004038D8">
        <w:rPr>
          <w:rFonts w:cs="B Nazanin" w:hint="cs"/>
          <w:b/>
          <w:bCs/>
          <w:sz w:val="26"/>
          <w:szCs w:val="26"/>
          <w:rtl/>
        </w:rPr>
        <w:t>گفتگوی بین فرهنگها ، سبب کمترشدن مخاصمات و کمک به آرامش روانی میشود.</w:t>
      </w:r>
    </w:p>
    <w:p w:rsidR="00DA17B4" w:rsidRPr="004038D8" w:rsidRDefault="00DA17B4" w:rsidP="00881E32">
      <w:pPr>
        <w:pStyle w:val="Heading6"/>
        <w:keepLines w:val="0"/>
        <w:numPr>
          <w:ilvl w:val="0"/>
          <w:numId w:val="9"/>
        </w:numPr>
        <w:tabs>
          <w:tab w:val="decimal" w:pos="0"/>
          <w:tab w:val="left" w:pos="283"/>
        </w:tabs>
        <w:spacing w:before="0"/>
        <w:ind w:left="0" w:hanging="1"/>
        <w:jc w:val="both"/>
        <w:rPr>
          <w:rFonts w:cs="B Nazanin"/>
          <w:b/>
          <w:bCs/>
          <w:sz w:val="26"/>
          <w:szCs w:val="26"/>
        </w:rPr>
      </w:pPr>
      <w:r w:rsidRPr="004038D8">
        <w:rPr>
          <w:rFonts w:cs="B Nazanin" w:hint="cs"/>
          <w:b/>
          <w:bCs/>
          <w:sz w:val="26"/>
          <w:szCs w:val="26"/>
          <w:rtl/>
        </w:rPr>
        <w:t>با طراحی فضاهای درجه بندی شده از سطوح گوناگون گفتگو، میتوان به افزایش تعاملات اجتماعی و فرهنگی در یک مرکز گردهمایی، کمک کرد.</w:t>
      </w:r>
    </w:p>
    <w:p w:rsidR="00DA17B4" w:rsidRPr="004038D8" w:rsidRDefault="00DA17B4" w:rsidP="00881E32">
      <w:pPr>
        <w:pStyle w:val="Heading6"/>
        <w:keepLines w:val="0"/>
        <w:numPr>
          <w:ilvl w:val="0"/>
          <w:numId w:val="9"/>
        </w:numPr>
        <w:tabs>
          <w:tab w:val="decimal" w:pos="0"/>
          <w:tab w:val="left" w:pos="283"/>
        </w:tabs>
        <w:spacing w:before="0"/>
        <w:ind w:left="0" w:hanging="1"/>
        <w:jc w:val="both"/>
        <w:rPr>
          <w:rFonts w:cs="B Nazanin"/>
          <w:b/>
          <w:bCs/>
          <w:sz w:val="26"/>
          <w:szCs w:val="26"/>
          <w:rtl/>
        </w:rPr>
      </w:pPr>
      <w:r w:rsidRPr="004038D8">
        <w:rPr>
          <w:rFonts w:cs="B Nazanin" w:hint="cs"/>
          <w:b/>
          <w:bCs/>
          <w:sz w:val="26"/>
          <w:szCs w:val="26"/>
          <w:rtl/>
        </w:rPr>
        <w:t>تعامل فرهنگی هنگامی اتفاق می افتد که فقط فضاهایی متکلم وحده مانند سالن همایش طراحی نکینم و به فضاهای ارتباط جمعی و گفتگو اهمیت بیشتری دهیم در اینصورت عملکرد مراکز گردهمایی فرهنگی بالا میرود.</w:t>
      </w:r>
    </w:p>
    <w:p w:rsidR="00DA17B4" w:rsidRPr="004038D8" w:rsidRDefault="00DA17B4" w:rsidP="00881E32">
      <w:pPr>
        <w:pStyle w:val="Heading6"/>
        <w:keepLines w:val="0"/>
        <w:numPr>
          <w:ilvl w:val="0"/>
          <w:numId w:val="9"/>
        </w:numPr>
        <w:tabs>
          <w:tab w:val="decimal" w:pos="0"/>
          <w:tab w:val="left" w:pos="283"/>
        </w:tabs>
        <w:spacing w:before="0"/>
        <w:ind w:left="0" w:hanging="1"/>
        <w:jc w:val="both"/>
        <w:rPr>
          <w:rFonts w:cs="B Nazanin"/>
          <w:b/>
          <w:bCs/>
          <w:sz w:val="26"/>
          <w:szCs w:val="26"/>
          <w:rtl/>
        </w:rPr>
      </w:pPr>
      <w:r w:rsidRPr="004038D8">
        <w:rPr>
          <w:rFonts w:cs="B Nazanin" w:hint="cs"/>
          <w:b/>
          <w:bCs/>
          <w:sz w:val="26"/>
          <w:szCs w:val="26"/>
          <w:rtl/>
        </w:rPr>
        <w:t>استفاده از عناصر معماری ای که زبان مشترک فرهنگها هستند برای رسیدن به همدلی ، یکی از راههای گفتگوی ذهنی است که یکی از عناصر زبان مشترک مابین فرهنگها، "هندسه" است.</w:t>
      </w:r>
    </w:p>
    <w:p w:rsidR="00DA17B4" w:rsidRPr="004038D8" w:rsidRDefault="00DA17B4" w:rsidP="00DA17B4">
      <w:pPr>
        <w:pStyle w:val="Heading6"/>
        <w:tabs>
          <w:tab w:val="decimal" w:pos="0"/>
          <w:tab w:val="left" w:pos="283"/>
        </w:tabs>
        <w:ind w:hanging="1"/>
        <w:jc w:val="both"/>
        <w:rPr>
          <w:rFonts w:cs="B Nazanin"/>
          <w:sz w:val="26"/>
          <w:szCs w:val="26"/>
          <w:rtl/>
        </w:rPr>
      </w:pPr>
      <w:r w:rsidRPr="004038D8">
        <w:rPr>
          <w:rFonts w:cs="B Nazanin" w:hint="cs"/>
          <w:sz w:val="26"/>
          <w:szCs w:val="26"/>
          <w:rtl/>
        </w:rPr>
        <w:t>1-1-3-2- اهداف:</w:t>
      </w:r>
    </w:p>
    <w:p w:rsidR="00DA17B4" w:rsidRPr="004038D8" w:rsidRDefault="00DA17B4" w:rsidP="00881E32">
      <w:pPr>
        <w:pStyle w:val="Heading6"/>
        <w:keepLines w:val="0"/>
        <w:numPr>
          <w:ilvl w:val="0"/>
          <w:numId w:val="10"/>
        </w:numPr>
        <w:tabs>
          <w:tab w:val="decimal" w:pos="0"/>
          <w:tab w:val="left" w:pos="283"/>
        </w:tabs>
        <w:spacing w:before="0"/>
        <w:ind w:left="0" w:hanging="1"/>
        <w:jc w:val="both"/>
        <w:rPr>
          <w:rFonts w:cs="B Nazanin"/>
          <w:b/>
          <w:bCs/>
          <w:sz w:val="26"/>
          <w:szCs w:val="26"/>
          <w:rtl/>
        </w:rPr>
      </w:pPr>
      <w:r w:rsidRPr="004038D8">
        <w:rPr>
          <w:rFonts w:cs="B Nazanin" w:hint="cs"/>
          <w:b/>
          <w:bCs/>
          <w:sz w:val="26"/>
          <w:szCs w:val="26"/>
          <w:rtl/>
        </w:rPr>
        <w:t>بهره گیری از عناصر آشنای معماری و نمادهای فرهنگی برای ایجاد حس امنیت و قرابت جهت گفتگو و تعامل.</w:t>
      </w:r>
    </w:p>
    <w:p w:rsidR="00DA17B4" w:rsidRPr="004038D8" w:rsidRDefault="00DA17B4" w:rsidP="00881E32">
      <w:pPr>
        <w:pStyle w:val="Heading6"/>
        <w:keepLines w:val="0"/>
        <w:numPr>
          <w:ilvl w:val="0"/>
          <w:numId w:val="10"/>
        </w:numPr>
        <w:tabs>
          <w:tab w:val="decimal" w:pos="0"/>
          <w:tab w:val="left" w:pos="283"/>
        </w:tabs>
        <w:spacing w:before="0"/>
        <w:ind w:left="0" w:hanging="1"/>
        <w:jc w:val="both"/>
        <w:rPr>
          <w:rFonts w:cs="B Nazanin"/>
          <w:b/>
          <w:bCs/>
          <w:sz w:val="26"/>
          <w:szCs w:val="26"/>
        </w:rPr>
      </w:pPr>
      <w:r w:rsidRPr="004038D8">
        <w:rPr>
          <w:rFonts w:cs="B Nazanin" w:hint="cs"/>
          <w:b/>
          <w:bCs/>
          <w:sz w:val="26"/>
          <w:szCs w:val="26"/>
          <w:rtl/>
        </w:rPr>
        <w:t>کمک به کم رنگ کردن مخاصمه و درگیری با گفتگوی مسالمت آمیز و محترمانه.</w:t>
      </w:r>
    </w:p>
    <w:p w:rsidR="00DA17B4" w:rsidRPr="004038D8" w:rsidRDefault="00DA17B4" w:rsidP="00881E32">
      <w:pPr>
        <w:pStyle w:val="Heading6"/>
        <w:keepLines w:val="0"/>
        <w:numPr>
          <w:ilvl w:val="0"/>
          <w:numId w:val="10"/>
        </w:numPr>
        <w:tabs>
          <w:tab w:val="decimal" w:pos="0"/>
          <w:tab w:val="left" w:pos="283"/>
        </w:tabs>
        <w:spacing w:before="0"/>
        <w:ind w:left="0" w:hanging="1"/>
        <w:jc w:val="both"/>
        <w:rPr>
          <w:rFonts w:cs="B Nazanin"/>
          <w:b/>
          <w:bCs/>
          <w:sz w:val="26"/>
          <w:szCs w:val="26"/>
        </w:rPr>
      </w:pPr>
      <w:r w:rsidRPr="004038D8">
        <w:rPr>
          <w:rFonts w:cs="B Nazanin" w:hint="cs"/>
          <w:b/>
          <w:bCs/>
          <w:sz w:val="26"/>
          <w:szCs w:val="26"/>
          <w:rtl/>
        </w:rPr>
        <w:t>بهبود عملکرد مراکز فرهنگی در جهت اشاعه فرهنگ با استفاده از عناصر کالبدی معماری.</w:t>
      </w:r>
    </w:p>
    <w:p w:rsidR="00DA17B4" w:rsidRPr="004038D8" w:rsidRDefault="00DA17B4" w:rsidP="00881E32">
      <w:pPr>
        <w:pStyle w:val="Heading6"/>
        <w:keepLines w:val="0"/>
        <w:numPr>
          <w:ilvl w:val="0"/>
          <w:numId w:val="10"/>
        </w:numPr>
        <w:tabs>
          <w:tab w:val="decimal" w:pos="0"/>
          <w:tab w:val="left" w:pos="283"/>
        </w:tabs>
        <w:spacing w:before="0"/>
        <w:ind w:left="0" w:hanging="1"/>
        <w:jc w:val="both"/>
        <w:rPr>
          <w:rFonts w:cs="B Nazanin"/>
          <w:b/>
          <w:bCs/>
          <w:sz w:val="26"/>
          <w:szCs w:val="26"/>
        </w:rPr>
      </w:pPr>
      <w:r w:rsidRPr="004038D8">
        <w:rPr>
          <w:rFonts w:cs="B Nazanin" w:hint="cs"/>
          <w:b/>
          <w:bCs/>
          <w:sz w:val="26"/>
          <w:szCs w:val="26"/>
          <w:rtl/>
        </w:rPr>
        <w:t>استفاده از متغیرهای محیطی جهت ایجاد مکانهای گفتگو و همزیستی مسالمت آمیز.</w:t>
      </w:r>
    </w:p>
    <w:p w:rsidR="00DA17B4" w:rsidRPr="004038D8" w:rsidRDefault="00DA17B4" w:rsidP="00881E32">
      <w:pPr>
        <w:numPr>
          <w:ilvl w:val="2"/>
          <w:numId w:val="4"/>
        </w:numPr>
        <w:tabs>
          <w:tab w:val="left" w:pos="850"/>
        </w:tabs>
        <w:spacing w:after="0"/>
        <w:jc w:val="both"/>
        <w:rPr>
          <w:rFonts w:cs="B Nazanin"/>
          <w:b/>
          <w:bCs/>
          <w:sz w:val="26"/>
          <w:szCs w:val="26"/>
          <w:rtl/>
        </w:rPr>
      </w:pPr>
      <w:r w:rsidRPr="004038D8">
        <w:rPr>
          <w:rFonts w:cs="B Nazanin" w:hint="cs"/>
          <w:b/>
          <w:bCs/>
          <w:sz w:val="26"/>
          <w:szCs w:val="26"/>
          <w:rtl/>
        </w:rPr>
        <w:t>ضرورت طرح</w:t>
      </w:r>
    </w:p>
    <w:p w:rsidR="00DA17B4" w:rsidRPr="004038D8" w:rsidRDefault="00DA17B4" w:rsidP="00DA17B4">
      <w:pPr>
        <w:pStyle w:val="Heading6"/>
        <w:tabs>
          <w:tab w:val="decimal" w:pos="0"/>
          <w:tab w:val="left" w:pos="283"/>
        </w:tabs>
        <w:ind w:hanging="1"/>
        <w:jc w:val="both"/>
        <w:rPr>
          <w:rFonts w:cs="B Nazanin"/>
          <w:b/>
          <w:bCs/>
          <w:sz w:val="26"/>
          <w:szCs w:val="26"/>
        </w:rPr>
      </w:pPr>
      <w:r w:rsidRPr="004038D8">
        <w:rPr>
          <w:rFonts w:cs="B Nazanin"/>
          <w:b/>
          <w:bCs/>
          <w:sz w:val="26"/>
          <w:szCs w:val="26"/>
          <w:rtl/>
        </w:rPr>
        <w:t>علل‌ و</w:t>
      </w:r>
      <w:r w:rsidRPr="004038D8">
        <w:rPr>
          <w:rFonts w:cs="B Nazanin"/>
          <w:b/>
          <w:bCs/>
          <w:sz w:val="26"/>
          <w:szCs w:val="26"/>
        </w:rPr>
        <w:t xml:space="preserve"> </w:t>
      </w:r>
      <w:r w:rsidRPr="004038D8">
        <w:rPr>
          <w:rFonts w:cs="B Nazanin"/>
          <w:b/>
          <w:bCs/>
          <w:sz w:val="26"/>
          <w:szCs w:val="26"/>
          <w:rtl/>
        </w:rPr>
        <w:t>دلايل‌ بسياري‌ در تعيين‌ و تحقق‌ عيني‌ نسبت‌ ميان‌ يك‌ فرهنگ‌ و تمدن‌ با فرهنگ‌</w:t>
      </w:r>
      <w:r w:rsidRPr="004038D8">
        <w:rPr>
          <w:rFonts w:cs="B Nazanin"/>
          <w:b/>
          <w:bCs/>
          <w:sz w:val="26"/>
          <w:szCs w:val="26"/>
        </w:rPr>
        <w:t xml:space="preserve"> </w:t>
      </w:r>
      <w:r w:rsidRPr="004038D8">
        <w:rPr>
          <w:rFonts w:cs="B Nazanin"/>
          <w:b/>
          <w:bCs/>
          <w:sz w:val="26"/>
          <w:szCs w:val="26"/>
          <w:rtl/>
        </w:rPr>
        <w:t>و تمدن‌ ديگر دخيل‌ است‌؛ امّا عمده‌ دلايل‌ امكان‌ و ضرورت‌ هم‌ زيستي‌ فرهنگ‌ها،</w:t>
      </w:r>
      <w:r w:rsidRPr="004038D8">
        <w:rPr>
          <w:rFonts w:cs="B Nazanin"/>
          <w:b/>
          <w:bCs/>
          <w:sz w:val="26"/>
          <w:szCs w:val="26"/>
        </w:rPr>
        <w:t xml:space="preserve"> </w:t>
      </w:r>
      <w:r w:rsidRPr="004038D8">
        <w:rPr>
          <w:rFonts w:cs="B Nazanin"/>
          <w:b/>
          <w:bCs/>
          <w:sz w:val="26"/>
          <w:szCs w:val="26"/>
          <w:rtl/>
        </w:rPr>
        <w:t>همان‌ علل‌ و دلايل‌ توجيه‌ كننده‌ي‌ لزوم‌ زيست‌ اجتماعي‌ آحاد بشري‌ است‌. به‌ گونه‌اي‌ گذرا</w:t>
      </w:r>
      <w:r w:rsidRPr="004038D8">
        <w:rPr>
          <w:rFonts w:cs="B Nazanin"/>
          <w:b/>
          <w:bCs/>
          <w:sz w:val="26"/>
          <w:szCs w:val="26"/>
        </w:rPr>
        <w:t xml:space="preserve"> </w:t>
      </w:r>
      <w:r w:rsidRPr="004038D8">
        <w:rPr>
          <w:rFonts w:cs="B Nazanin"/>
          <w:b/>
          <w:bCs/>
          <w:sz w:val="26"/>
          <w:szCs w:val="26"/>
          <w:rtl/>
        </w:rPr>
        <w:t>به‌ برخي‌ از اين‌ علل‌ و دلايل‌ با تأكيد بر عناصر عصري‌ آنها اشاره‌</w:t>
      </w:r>
      <w:r w:rsidRPr="004038D8">
        <w:rPr>
          <w:rFonts w:cs="B Nazanin"/>
          <w:b/>
          <w:bCs/>
          <w:sz w:val="26"/>
          <w:szCs w:val="26"/>
        </w:rPr>
        <w:t xml:space="preserve"> </w:t>
      </w:r>
      <w:r w:rsidRPr="004038D8">
        <w:rPr>
          <w:rFonts w:cs="B Nazanin" w:hint="cs"/>
          <w:b/>
          <w:bCs/>
          <w:sz w:val="26"/>
          <w:szCs w:val="26"/>
          <w:rtl/>
        </w:rPr>
        <w:t>میشود</w:t>
      </w:r>
      <w:r w:rsidRPr="004038D8">
        <w:rPr>
          <w:rFonts w:cs="B Nazanin"/>
          <w:b/>
          <w:bCs/>
          <w:sz w:val="26"/>
          <w:szCs w:val="26"/>
        </w:rPr>
        <w:t>:</w:t>
      </w:r>
    </w:p>
    <w:p w:rsidR="00DA17B4" w:rsidRPr="004038D8" w:rsidRDefault="00DA17B4" w:rsidP="00DA17B4">
      <w:pPr>
        <w:tabs>
          <w:tab w:val="left" w:pos="283"/>
        </w:tabs>
        <w:ind w:hanging="1"/>
        <w:jc w:val="both"/>
        <w:rPr>
          <w:rFonts w:cs="B Nazanin"/>
          <w:b/>
          <w:bCs/>
          <w:sz w:val="26"/>
          <w:szCs w:val="26"/>
          <w:rtl/>
        </w:rPr>
      </w:pPr>
      <w:r w:rsidRPr="004038D8">
        <w:rPr>
          <w:rFonts w:cs="B Nazanin" w:hint="cs"/>
          <w:b/>
          <w:bCs/>
          <w:sz w:val="26"/>
          <w:szCs w:val="26"/>
          <w:rtl/>
        </w:rPr>
        <w:t xml:space="preserve">1-1-4-1- </w:t>
      </w:r>
      <w:r w:rsidRPr="004038D8">
        <w:rPr>
          <w:rFonts w:cs="B Nazanin"/>
          <w:b/>
          <w:bCs/>
          <w:sz w:val="26"/>
          <w:szCs w:val="26"/>
          <w:rtl/>
        </w:rPr>
        <w:t>دلايل‌ بايستگي‌ هم‌زيستي‌ فرهنگ‌ها</w:t>
      </w:r>
    </w:p>
    <w:p w:rsidR="00DA17B4" w:rsidRPr="004038D8" w:rsidRDefault="00DA17B4" w:rsidP="00881E32">
      <w:pPr>
        <w:numPr>
          <w:ilvl w:val="0"/>
          <w:numId w:val="8"/>
        </w:numPr>
        <w:tabs>
          <w:tab w:val="left" w:pos="283"/>
        </w:tabs>
        <w:spacing w:after="0"/>
        <w:ind w:left="0" w:hanging="1"/>
        <w:jc w:val="both"/>
        <w:rPr>
          <w:rFonts w:cs="B Nazanin"/>
          <w:sz w:val="26"/>
          <w:szCs w:val="26"/>
          <w:rtl/>
        </w:rPr>
      </w:pPr>
      <w:r w:rsidRPr="004038D8">
        <w:rPr>
          <w:rFonts w:cs="B Nazanin"/>
          <w:sz w:val="26"/>
          <w:szCs w:val="26"/>
          <w:rtl/>
        </w:rPr>
        <w:t>از نظرگاه‌ قرآن‌ همه‌ي‌ انسان‌ها از يك‌ مرد و زن‌ آفريده‌ شده‌اند، تنوع‌ و</w:t>
      </w:r>
      <w:r w:rsidRPr="004038D8">
        <w:rPr>
          <w:rFonts w:cs="B Nazanin"/>
          <w:sz w:val="26"/>
          <w:szCs w:val="26"/>
        </w:rPr>
        <w:t xml:space="preserve"> </w:t>
      </w:r>
      <w:r w:rsidRPr="004038D8">
        <w:rPr>
          <w:rFonts w:cs="B Nazanin"/>
          <w:sz w:val="26"/>
          <w:szCs w:val="26"/>
          <w:rtl/>
        </w:rPr>
        <w:t>تكثّر ملل‌ و اقوام‌ عارضي‌ است‌ و نزد خداوند تنها تقوي‌، ارزش‌ حقيقي‌ قلمداد</w:t>
      </w:r>
      <w:r w:rsidRPr="004038D8">
        <w:rPr>
          <w:rFonts w:cs="B Nazanin"/>
          <w:sz w:val="26"/>
          <w:szCs w:val="26"/>
        </w:rPr>
        <w:t xml:space="preserve"> </w:t>
      </w:r>
      <w:r w:rsidRPr="004038D8">
        <w:rPr>
          <w:rFonts w:cs="B Nazanin"/>
          <w:sz w:val="26"/>
          <w:szCs w:val="26"/>
          <w:rtl/>
        </w:rPr>
        <w:t>مي‌شود . پر واضح‌ است‌ كه‌ تقوي‌ كه‌ عامل‌ فروتني‌ و باعث‌ محبت‌ نسبت‌ به‌</w:t>
      </w:r>
      <w:r w:rsidRPr="004038D8">
        <w:rPr>
          <w:rFonts w:cs="B Nazanin"/>
          <w:sz w:val="26"/>
          <w:szCs w:val="26"/>
        </w:rPr>
        <w:t xml:space="preserve"> </w:t>
      </w:r>
      <w:r w:rsidRPr="004038D8">
        <w:rPr>
          <w:rFonts w:cs="B Nazanin"/>
          <w:sz w:val="26"/>
          <w:szCs w:val="26"/>
          <w:rtl/>
        </w:rPr>
        <w:t xml:space="preserve">بندگان‌ خداست‌، هرگز موجب‌ برتري‌ جويي‌، كبر و نخوت‌ نمي‌شود. </w:t>
      </w:r>
    </w:p>
    <w:p w:rsidR="00DA17B4" w:rsidRPr="004038D8" w:rsidRDefault="00DA17B4" w:rsidP="00881E32">
      <w:pPr>
        <w:numPr>
          <w:ilvl w:val="0"/>
          <w:numId w:val="8"/>
        </w:numPr>
        <w:tabs>
          <w:tab w:val="left" w:pos="283"/>
        </w:tabs>
        <w:spacing w:after="0"/>
        <w:ind w:left="0" w:hanging="1"/>
        <w:jc w:val="both"/>
        <w:rPr>
          <w:rFonts w:cs="B Nazanin"/>
          <w:sz w:val="26"/>
          <w:szCs w:val="26"/>
          <w:rtl/>
        </w:rPr>
      </w:pPr>
      <w:r w:rsidRPr="004038D8">
        <w:rPr>
          <w:rFonts w:cs="B Nazanin"/>
          <w:sz w:val="26"/>
          <w:szCs w:val="26"/>
          <w:rtl/>
        </w:rPr>
        <w:t>به‌ رغم‌ تنوع‌ فرهنگ‌ها و بالطبع‌ وجود تفاوت‌ها و حتّي‌ تعارض‌هاي‌ بسيار</w:t>
      </w:r>
      <w:r w:rsidRPr="004038D8">
        <w:rPr>
          <w:rFonts w:cs="B Nazanin"/>
          <w:sz w:val="26"/>
          <w:szCs w:val="26"/>
        </w:rPr>
        <w:t xml:space="preserve"> </w:t>
      </w:r>
      <w:r w:rsidRPr="004038D8">
        <w:rPr>
          <w:rFonts w:cs="B Nazanin"/>
          <w:sz w:val="26"/>
          <w:szCs w:val="26"/>
          <w:rtl/>
        </w:rPr>
        <w:t>ميان‌ آنها، مشتركات‌ و مشابهات‌ ميان‌ آنان‌ بسي‌ بيشتر از مفترقات‌ و اختلافات‌</w:t>
      </w:r>
      <w:r w:rsidRPr="004038D8">
        <w:rPr>
          <w:rFonts w:cs="B Nazanin"/>
          <w:sz w:val="26"/>
          <w:szCs w:val="26"/>
        </w:rPr>
        <w:t xml:space="preserve"> </w:t>
      </w:r>
      <w:r w:rsidRPr="004038D8">
        <w:rPr>
          <w:rFonts w:cs="B Nazanin"/>
          <w:sz w:val="26"/>
          <w:szCs w:val="26"/>
          <w:rtl/>
        </w:rPr>
        <w:t>است‌. از ريشه‌ي‌ واحد بشريت‌ كه‌ بگذريم‌، ارزش‌هاي‌ مشترك‌ انساني‌، احساسات‌</w:t>
      </w:r>
      <w:r w:rsidRPr="004038D8">
        <w:rPr>
          <w:rFonts w:cs="B Nazanin"/>
          <w:sz w:val="26"/>
          <w:szCs w:val="26"/>
        </w:rPr>
        <w:t xml:space="preserve"> </w:t>
      </w:r>
      <w:r w:rsidRPr="004038D8">
        <w:rPr>
          <w:rFonts w:cs="B Nazanin"/>
          <w:sz w:val="26"/>
          <w:szCs w:val="26"/>
          <w:rtl/>
        </w:rPr>
        <w:t>مشابه‌ آدميان‌، عقايد ديني‌ هم‌سان‌ - به‌ويژه‌ در ميان‌ پيروان‌ اديان‌ ابراهيمي‌</w:t>
      </w:r>
      <w:r w:rsidRPr="004038D8">
        <w:rPr>
          <w:rFonts w:cs="B Nazanin"/>
          <w:sz w:val="26"/>
          <w:szCs w:val="26"/>
        </w:rPr>
        <w:t xml:space="preserve"> - </w:t>
      </w:r>
      <w:r w:rsidRPr="004038D8">
        <w:rPr>
          <w:rFonts w:cs="B Nazanin"/>
          <w:sz w:val="26"/>
          <w:szCs w:val="26"/>
          <w:rtl/>
        </w:rPr>
        <w:t xml:space="preserve">بستر و </w:t>
      </w:r>
      <w:r w:rsidRPr="004038D8">
        <w:rPr>
          <w:rFonts w:cs="B Nazanin"/>
          <w:sz w:val="26"/>
          <w:szCs w:val="26"/>
          <w:rtl/>
        </w:rPr>
        <w:lastRenderedPageBreak/>
        <w:t>بهانه‌ي‌ كارسازي‌ براي‌ گفت‌ و شنود و زندگي‌ توأم‌ با صلح‌ و صفا</w:t>
      </w:r>
      <w:r w:rsidRPr="004038D8">
        <w:rPr>
          <w:rFonts w:cs="B Nazanin"/>
          <w:sz w:val="26"/>
          <w:szCs w:val="26"/>
        </w:rPr>
        <w:t xml:space="preserve"> </w:t>
      </w:r>
      <w:r w:rsidRPr="004038D8">
        <w:rPr>
          <w:rFonts w:cs="B Nazanin"/>
          <w:sz w:val="26"/>
          <w:szCs w:val="26"/>
          <w:rtl/>
        </w:rPr>
        <w:t>است‌</w:t>
      </w:r>
      <w:r w:rsidRPr="004038D8">
        <w:rPr>
          <w:rFonts w:cs="B Nazanin"/>
          <w:sz w:val="26"/>
          <w:szCs w:val="26"/>
        </w:rPr>
        <w:t>.</w:t>
      </w:r>
      <w:r w:rsidRPr="004038D8">
        <w:rPr>
          <w:rFonts w:cs="B Nazanin" w:hint="cs"/>
          <w:sz w:val="26"/>
          <w:szCs w:val="26"/>
          <w:rtl/>
        </w:rPr>
        <w:t xml:space="preserve"> </w:t>
      </w:r>
      <w:r w:rsidRPr="004038D8">
        <w:rPr>
          <w:rFonts w:cs="B Nazanin"/>
          <w:sz w:val="26"/>
          <w:szCs w:val="26"/>
          <w:rtl/>
        </w:rPr>
        <w:t>عدالت‌طلبي‌، خيرخواهي‌، كمال‌جويي‌ و امنيت‌ گرايي‌ كه‌ آرمان‌هاي‌ مشترك‌</w:t>
      </w:r>
      <w:r w:rsidRPr="004038D8">
        <w:rPr>
          <w:rFonts w:cs="B Nazanin"/>
          <w:sz w:val="26"/>
          <w:szCs w:val="26"/>
        </w:rPr>
        <w:t xml:space="preserve"> </w:t>
      </w:r>
      <w:r w:rsidRPr="004038D8">
        <w:rPr>
          <w:rFonts w:cs="B Nazanin"/>
          <w:sz w:val="26"/>
          <w:szCs w:val="26"/>
          <w:rtl/>
        </w:rPr>
        <w:t>بشري‌ اند، تنها و تنها در سايه‌ي‌ ترابط‌ و تفاهم‌ انسان‌ها به‌ دست‌ آمد</w:t>
      </w:r>
      <w:r w:rsidRPr="004038D8">
        <w:rPr>
          <w:rFonts w:cs="B Nazanin"/>
          <w:sz w:val="26"/>
          <w:szCs w:val="26"/>
        </w:rPr>
        <w:t>.</w:t>
      </w:r>
      <w:r w:rsidRPr="004038D8">
        <w:rPr>
          <w:rFonts w:cs="B Nazanin" w:hint="cs"/>
          <w:sz w:val="26"/>
          <w:szCs w:val="26"/>
          <w:rtl/>
        </w:rPr>
        <w:t xml:space="preserve"> </w:t>
      </w:r>
      <w:r w:rsidRPr="004038D8">
        <w:rPr>
          <w:rFonts w:cs="B Nazanin"/>
          <w:sz w:val="26"/>
          <w:szCs w:val="26"/>
          <w:rtl/>
        </w:rPr>
        <w:t>وانگهي‌ ميدان‌هاي‌ فارغ‌ از ارزش‌ و ايدئولوژي‌، مانند قلمرو علوم‌ محض‌ نيز</w:t>
      </w:r>
      <w:r w:rsidRPr="004038D8">
        <w:rPr>
          <w:rFonts w:cs="B Nazanin"/>
          <w:sz w:val="26"/>
          <w:szCs w:val="26"/>
        </w:rPr>
        <w:t xml:space="preserve"> </w:t>
      </w:r>
      <w:r w:rsidRPr="004038D8">
        <w:rPr>
          <w:rFonts w:cs="B Nazanin"/>
          <w:sz w:val="26"/>
          <w:szCs w:val="26"/>
          <w:rtl/>
        </w:rPr>
        <w:t>كم‌ نيست‌ كه‌ بشريت‌ بتواند در آنها به‌ داد و ستد، تعامل‌ و تعاون‌ بپردازد</w:t>
      </w:r>
      <w:r w:rsidRPr="004038D8">
        <w:rPr>
          <w:rFonts w:cs="B Nazanin"/>
          <w:sz w:val="26"/>
          <w:szCs w:val="26"/>
        </w:rPr>
        <w:t>. </w:t>
      </w:r>
    </w:p>
    <w:p w:rsidR="00DA17B4" w:rsidRPr="004038D8" w:rsidRDefault="00DA17B4" w:rsidP="00881E32">
      <w:pPr>
        <w:numPr>
          <w:ilvl w:val="0"/>
          <w:numId w:val="8"/>
        </w:numPr>
        <w:tabs>
          <w:tab w:val="left" w:pos="283"/>
        </w:tabs>
        <w:spacing w:after="0"/>
        <w:ind w:left="0" w:hanging="1"/>
        <w:jc w:val="both"/>
        <w:rPr>
          <w:rFonts w:cs="B Nazanin"/>
          <w:sz w:val="26"/>
          <w:szCs w:val="26"/>
          <w:rtl/>
        </w:rPr>
      </w:pPr>
      <w:r w:rsidRPr="004038D8">
        <w:rPr>
          <w:rFonts w:cs="B Nazanin"/>
          <w:sz w:val="26"/>
          <w:szCs w:val="26"/>
          <w:rtl/>
        </w:rPr>
        <w:t>همان‌ علل‌ و دلايلي‌ كه‌ زيست‌ اجتماعي‌ آحاد بشري‌ را از آغاز خلقت‌ ضروري‌</w:t>
      </w:r>
      <w:r w:rsidRPr="004038D8">
        <w:rPr>
          <w:rFonts w:cs="B Nazanin"/>
          <w:sz w:val="26"/>
          <w:szCs w:val="26"/>
        </w:rPr>
        <w:t xml:space="preserve"> </w:t>
      </w:r>
      <w:r w:rsidRPr="004038D8">
        <w:rPr>
          <w:rFonts w:cs="B Nazanin"/>
          <w:sz w:val="26"/>
          <w:szCs w:val="26"/>
          <w:rtl/>
        </w:rPr>
        <w:t>كرده‌ است‌، هنوز و همچنان‌ به‌ مثابه‌ي‌ علل‌ و دلايلي‌ كارساز، بر امكان‌ و</w:t>
      </w:r>
      <w:r w:rsidRPr="004038D8">
        <w:rPr>
          <w:rFonts w:cs="B Nazanin"/>
          <w:sz w:val="26"/>
          <w:szCs w:val="26"/>
        </w:rPr>
        <w:t xml:space="preserve"> </w:t>
      </w:r>
      <w:r w:rsidRPr="004038D8">
        <w:rPr>
          <w:rFonts w:cs="B Nazanin"/>
          <w:sz w:val="26"/>
          <w:szCs w:val="26"/>
          <w:rtl/>
        </w:rPr>
        <w:t>ضرورت‌ هم‌زيستي‌ بشر معاصر تأكيد مي‌ورزند؛ چه‌ آنكه‌ نيازمندي‌هاي‌ انسان‌ها در</w:t>
      </w:r>
      <w:r w:rsidRPr="004038D8">
        <w:rPr>
          <w:rFonts w:cs="B Nazanin"/>
          <w:sz w:val="26"/>
          <w:szCs w:val="26"/>
        </w:rPr>
        <w:t xml:space="preserve"> </w:t>
      </w:r>
      <w:r w:rsidRPr="004038D8">
        <w:rPr>
          <w:rFonts w:cs="B Nazanin"/>
          <w:sz w:val="26"/>
          <w:szCs w:val="26"/>
          <w:rtl/>
        </w:rPr>
        <w:t>گذشته‌ به‌ فراخور بساطت‌ زندگي‌ جمعي‌ انسان‌ بسي‌ بسيط‌ و ابتدايي‌ بود. اكنون‌</w:t>
      </w:r>
      <w:r w:rsidRPr="004038D8">
        <w:rPr>
          <w:rFonts w:cs="B Nazanin"/>
          <w:sz w:val="26"/>
          <w:szCs w:val="26"/>
        </w:rPr>
        <w:t xml:space="preserve"> </w:t>
      </w:r>
      <w:r w:rsidRPr="004038D8">
        <w:rPr>
          <w:rFonts w:cs="B Nazanin"/>
          <w:sz w:val="26"/>
          <w:szCs w:val="26"/>
          <w:rtl/>
        </w:rPr>
        <w:t>كه‌ نيازمندي‌هاي‌ بشر پيچيده‌تر شده‌ است‌، نياز به‌ روابط‌ استوارتر و داد و ستد</w:t>
      </w:r>
      <w:r w:rsidRPr="004038D8">
        <w:rPr>
          <w:rFonts w:cs="B Nazanin"/>
          <w:sz w:val="26"/>
          <w:szCs w:val="26"/>
        </w:rPr>
        <w:t xml:space="preserve"> </w:t>
      </w:r>
      <w:r w:rsidRPr="004038D8">
        <w:rPr>
          <w:rFonts w:cs="B Nazanin"/>
          <w:sz w:val="26"/>
          <w:szCs w:val="26"/>
          <w:rtl/>
        </w:rPr>
        <w:t>افزون‌تر احساس‌ مي‌شود</w:t>
      </w:r>
      <w:r w:rsidRPr="004038D8">
        <w:rPr>
          <w:rFonts w:cs="B Nazanin"/>
          <w:sz w:val="26"/>
          <w:szCs w:val="26"/>
        </w:rPr>
        <w:t>.</w:t>
      </w:r>
    </w:p>
    <w:p w:rsidR="00DA17B4" w:rsidRPr="004038D8" w:rsidRDefault="00DA17B4" w:rsidP="00881E32">
      <w:pPr>
        <w:numPr>
          <w:ilvl w:val="0"/>
          <w:numId w:val="8"/>
        </w:numPr>
        <w:tabs>
          <w:tab w:val="left" w:pos="283"/>
        </w:tabs>
        <w:spacing w:after="0"/>
        <w:ind w:left="0" w:hanging="1"/>
        <w:jc w:val="both"/>
        <w:rPr>
          <w:rFonts w:cs="B Nazanin"/>
          <w:sz w:val="26"/>
          <w:szCs w:val="26"/>
          <w:rtl/>
        </w:rPr>
      </w:pPr>
      <w:r w:rsidRPr="004038D8">
        <w:rPr>
          <w:rFonts w:cs="B Nazanin"/>
          <w:sz w:val="26"/>
          <w:szCs w:val="26"/>
          <w:rtl/>
        </w:rPr>
        <w:t>فراورده‌هاي‌ فكري‌ و علمي‌ بشري‌، ملك‌ مطلق‌ هيچ‌ قوم‌ و قريه‌اي‌ نيست‌</w:t>
      </w:r>
      <w:r w:rsidRPr="004038D8">
        <w:rPr>
          <w:rFonts w:cs="B Nazanin"/>
          <w:sz w:val="26"/>
          <w:szCs w:val="26"/>
        </w:rPr>
        <w:t xml:space="preserve">. </w:t>
      </w:r>
      <w:r w:rsidRPr="004038D8">
        <w:rPr>
          <w:rFonts w:cs="B Nazanin"/>
          <w:sz w:val="26"/>
          <w:szCs w:val="26"/>
          <w:rtl/>
        </w:rPr>
        <w:t>حكمت‌ و معرفت‌ و علم‌ و صنعت‌، ميراث‌ مشترك‌ فرزندان‌ آدم‌ است‌ و بايد ميان‌</w:t>
      </w:r>
      <w:r w:rsidRPr="004038D8">
        <w:rPr>
          <w:rFonts w:cs="B Nazanin"/>
          <w:sz w:val="26"/>
          <w:szCs w:val="26"/>
        </w:rPr>
        <w:t xml:space="preserve"> </w:t>
      </w:r>
      <w:r w:rsidRPr="004038D8">
        <w:rPr>
          <w:rFonts w:cs="B Nazanin"/>
          <w:sz w:val="26"/>
          <w:szCs w:val="26"/>
          <w:rtl/>
        </w:rPr>
        <w:t>آنان‌ مبادله‌ شود و همه‌ مشتركاً از آن‌ استفاده‌ كنند. هر پديده‌ي‌ علمي‌ برايند</w:t>
      </w:r>
      <w:r w:rsidRPr="004038D8">
        <w:rPr>
          <w:rFonts w:cs="B Nazanin"/>
          <w:sz w:val="26"/>
          <w:szCs w:val="26"/>
        </w:rPr>
        <w:t xml:space="preserve"> </w:t>
      </w:r>
      <w:r w:rsidRPr="004038D8">
        <w:rPr>
          <w:rFonts w:cs="B Nazanin"/>
          <w:sz w:val="26"/>
          <w:szCs w:val="26"/>
          <w:rtl/>
        </w:rPr>
        <w:t>فرايند طولاني‌ و پيچيده‌اي‌ است‌. اگر امروز يك‌ دانشمند با تحقيق‌ و تأمل‌ به‌</w:t>
      </w:r>
      <w:r w:rsidRPr="004038D8">
        <w:rPr>
          <w:rFonts w:cs="B Nazanin"/>
          <w:sz w:val="26"/>
          <w:szCs w:val="26"/>
        </w:rPr>
        <w:t xml:space="preserve"> </w:t>
      </w:r>
      <w:r w:rsidRPr="004038D8">
        <w:rPr>
          <w:rFonts w:cs="B Nazanin"/>
          <w:sz w:val="26"/>
          <w:szCs w:val="26"/>
          <w:rtl/>
        </w:rPr>
        <w:t>اكتشافات‌ حقيقي‌ نايل‌ مي‌شود يا به‌ اختراع‌ صنعتي‌ دست‌ مي‌يازد، وامدار</w:t>
      </w:r>
      <w:r w:rsidRPr="004038D8">
        <w:rPr>
          <w:rFonts w:cs="B Nazanin"/>
          <w:sz w:val="26"/>
          <w:szCs w:val="26"/>
        </w:rPr>
        <w:t xml:space="preserve"> </w:t>
      </w:r>
      <w:r w:rsidRPr="004038D8">
        <w:rPr>
          <w:rFonts w:cs="B Nazanin"/>
          <w:sz w:val="26"/>
          <w:szCs w:val="26"/>
          <w:rtl/>
        </w:rPr>
        <w:t>تأملاّت‌ و تحقيقات‌ هزاران‌ عالم‌ ديگر از ميان‌ اقوام‌ و ملل‌ مختلف‌ در گذشته‌</w:t>
      </w:r>
      <w:r w:rsidRPr="004038D8">
        <w:rPr>
          <w:rFonts w:cs="B Nazanin"/>
          <w:sz w:val="26"/>
          <w:szCs w:val="26"/>
        </w:rPr>
        <w:t xml:space="preserve"> </w:t>
      </w:r>
      <w:r w:rsidRPr="004038D8">
        <w:rPr>
          <w:rFonts w:cs="B Nazanin"/>
          <w:sz w:val="26"/>
          <w:szCs w:val="26"/>
          <w:rtl/>
        </w:rPr>
        <w:t>است‌. دانشمند امروز، خود از فراورده‌هاي‌ تاريخ‌ علم‌ است‌ كه‌ دست‌ همه‌ي‌ بشريت‌</w:t>
      </w:r>
      <w:r w:rsidRPr="004038D8">
        <w:rPr>
          <w:rFonts w:cs="B Nazanin"/>
          <w:sz w:val="26"/>
          <w:szCs w:val="26"/>
        </w:rPr>
        <w:t xml:space="preserve"> </w:t>
      </w:r>
      <w:r w:rsidRPr="004038D8">
        <w:rPr>
          <w:rFonts w:cs="B Nazanin"/>
          <w:sz w:val="26"/>
          <w:szCs w:val="26"/>
          <w:rtl/>
        </w:rPr>
        <w:t>آن‌ را آفريده‌ است‌. استمرار و حيات‌ علم‌ و انديشه‌ و تكامل‌ آن‌ به‌ ترابط‌ و</w:t>
      </w:r>
      <w:r w:rsidRPr="004038D8">
        <w:rPr>
          <w:rFonts w:cs="B Nazanin"/>
          <w:sz w:val="26"/>
          <w:szCs w:val="26"/>
        </w:rPr>
        <w:t xml:space="preserve"> </w:t>
      </w:r>
      <w:r w:rsidRPr="004038D8">
        <w:rPr>
          <w:rFonts w:cs="B Nazanin"/>
          <w:sz w:val="26"/>
          <w:szCs w:val="26"/>
          <w:rtl/>
        </w:rPr>
        <w:t>تعامل‌ آن‌ بسته‌ است‌. بخل‌ علمي‌ و انحصارطلبي‌ صنعتي‌ غرب‌ معاصر برخلاف‌ مروّت‌</w:t>
      </w:r>
      <w:r w:rsidRPr="004038D8">
        <w:rPr>
          <w:rFonts w:cs="B Nazanin"/>
          <w:sz w:val="26"/>
          <w:szCs w:val="26"/>
        </w:rPr>
        <w:t xml:space="preserve"> </w:t>
      </w:r>
      <w:r w:rsidRPr="004038D8">
        <w:rPr>
          <w:rFonts w:cs="B Nazanin"/>
          <w:sz w:val="26"/>
          <w:szCs w:val="26"/>
          <w:rtl/>
        </w:rPr>
        <w:t>بشري‌ است‌ و همين‌ انحصارطلبي‌ و بخل‌ نيز او را از پاي‌ در خواهد آورد. تاريخ‌</w:t>
      </w:r>
      <w:r w:rsidRPr="004038D8">
        <w:rPr>
          <w:rFonts w:cs="B Nazanin"/>
          <w:sz w:val="26"/>
          <w:szCs w:val="26"/>
        </w:rPr>
        <w:t xml:space="preserve"> </w:t>
      </w:r>
      <w:r w:rsidRPr="004038D8">
        <w:rPr>
          <w:rFonts w:cs="B Nazanin"/>
          <w:sz w:val="26"/>
          <w:szCs w:val="26"/>
          <w:rtl/>
        </w:rPr>
        <w:t>گواهي‌ مي‌دهد كه‌ غرب‌ باستان‌ وامدار شر</w:t>
      </w:r>
      <w:r w:rsidRPr="004038D8">
        <w:rPr>
          <w:rFonts w:cs="B Nazanin" w:hint="cs"/>
          <w:sz w:val="26"/>
          <w:szCs w:val="26"/>
          <w:rtl/>
        </w:rPr>
        <w:t>ق</w:t>
      </w:r>
      <w:r w:rsidRPr="004038D8">
        <w:rPr>
          <w:rFonts w:cs="B Nazanin"/>
          <w:sz w:val="26"/>
          <w:szCs w:val="26"/>
          <w:rtl/>
        </w:rPr>
        <w:t xml:space="preserve"> باستان‌ است‌ و غرب‌ مدرن‌ نيز مديون‌</w:t>
      </w:r>
      <w:r w:rsidRPr="004038D8">
        <w:rPr>
          <w:rFonts w:cs="B Nazanin"/>
          <w:sz w:val="26"/>
          <w:szCs w:val="26"/>
        </w:rPr>
        <w:t xml:space="preserve"> </w:t>
      </w:r>
      <w:r w:rsidRPr="004038D8">
        <w:rPr>
          <w:rFonts w:cs="B Nazanin"/>
          <w:sz w:val="26"/>
          <w:szCs w:val="26"/>
          <w:rtl/>
        </w:rPr>
        <w:t>شر</w:t>
      </w:r>
      <w:r w:rsidRPr="004038D8">
        <w:rPr>
          <w:rFonts w:cs="B Nazanin" w:hint="cs"/>
          <w:sz w:val="26"/>
          <w:szCs w:val="26"/>
          <w:rtl/>
        </w:rPr>
        <w:t>ق</w:t>
      </w:r>
      <w:r w:rsidRPr="004038D8">
        <w:rPr>
          <w:rFonts w:cs="B Nazanin"/>
          <w:sz w:val="26"/>
          <w:szCs w:val="26"/>
          <w:rtl/>
        </w:rPr>
        <w:t xml:space="preserve"> جديد است‌، كه‌ با ظهور و گسترش‌ اسلام‌ پديدار شد. </w:t>
      </w:r>
    </w:p>
    <w:p w:rsidR="00DA17B4" w:rsidRPr="004038D8" w:rsidRDefault="00DA17B4" w:rsidP="00881E32">
      <w:pPr>
        <w:numPr>
          <w:ilvl w:val="0"/>
          <w:numId w:val="8"/>
        </w:numPr>
        <w:tabs>
          <w:tab w:val="left" w:pos="283"/>
        </w:tabs>
        <w:spacing w:after="0"/>
        <w:ind w:left="0" w:hanging="1"/>
        <w:jc w:val="both"/>
        <w:rPr>
          <w:rFonts w:cs="B Nazanin"/>
          <w:sz w:val="26"/>
          <w:szCs w:val="26"/>
        </w:rPr>
      </w:pPr>
      <w:r w:rsidRPr="004038D8">
        <w:rPr>
          <w:rFonts w:cs="B Nazanin"/>
          <w:sz w:val="26"/>
          <w:szCs w:val="26"/>
          <w:rtl/>
        </w:rPr>
        <w:t>«جهل‌» باعث‌ «جنگ‌» است‌. هماره‌ اين‌ جهل‌ است‌ كه‌</w:t>
      </w:r>
      <w:r w:rsidRPr="004038D8">
        <w:rPr>
          <w:rFonts w:cs="B Nazanin"/>
          <w:sz w:val="26"/>
          <w:szCs w:val="26"/>
        </w:rPr>
        <w:t xml:space="preserve"> </w:t>
      </w:r>
      <w:r w:rsidRPr="004038D8">
        <w:rPr>
          <w:rFonts w:cs="B Nazanin"/>
          <w:sz w:val="26"/>
          <w:szCs w:val="26"/>
          <w:rtl/>
        </w:rPr>
        <w:t>آدمي‌ را به‌ عناد و انكار حقيقت‌ و نفي‌ حق ديگران‌ وا مي‌دارد؛ ولي‌ اينك‌</w:t>
      </w:r>
      <w:r w:rsidRPr="004038D8">
        <w:rPr>
          <w:rFonts w:cs="B Nazanin"/>
          <w:sz w:val="26"/>
          <w:szCs w:val="26"/>
        </w:rPr>
        <w:t xml:space="preserve"> </w:t>
      </w:r>
      <w:r w:rsidRPr="004038D8">
        <w:rPr>
          <w:rFonts w:cs="B Nazanin"/>
          <w:sz w:val="26"/>
          <w:szCs w:val="26"/>
          <w:rtl/>
        </w:rPr>
        <w:t>دوران‌ جهل‌، جهد و جنگ‌ سپري‌ شده‌ است‌. بشر عهد طفوليت‌ خويش‌ را پشت‌ سرنهاده‌</w:t>
      </w:r>
      <w:r w:rsidRPr="004038D8">
        <w:rPr>
          <w:rFonts w:cs="B Nazanin"/>
          <w:sz w:val="26"/>
          <w:szCs w:val="26"/>
        </w:rPr>
        <w:t xml:space="preserve"> </w:t>
      </w:r>
      <w:r w:rsidRPr="004038D8">
        <w:rPr>
          <w:rFonts w:cs="B Nazanin"/>
          <w:sz w:val="26"/>
          <w:szCs w:val="26"/>
          <w:rtl/>
        </w:rPr>
        <w:t>و روزگار بلوغ‌ و عقلانيت‌ او فرا رسيده‌ است‌. او كوله‌ بار سنگيني‌ به‌ بزرگي‌</w:t>
      </w:r>
      <w:r w:rsidRPr="004038D8">
        <w:rPr>
          <w:rFonts w:cs="B Nazanin"/>
          <w:sz w:val="26"/>
          <w:szCs w:val="26"/>
        </w:rPr>
        <w:t xml:space="preserve"> </w:t>
      </w:r>
      <w:r w:rsidRPr="004038D8">
        <w:rPr>
          <w:rFonts w:cs="B Nazanin"/>
          <w:sz w:val="26"/>
          <w:szCs w:val="26"/>
          <w:rtl/>
        </w:rPr>
        <w:t>تاريخ‌ خشونت‌ها و خونريزي‌ها را به‌ دوش‌ مي‌كشد. تقويت‌ مباني‌ صلح‌ و تحكيم‌</w:t>
      </w:r>
      <w:r w:rsidRPr="004038D8">
        <w:rPr>
          <w:rFonts w:cs="B Nazanin"/>
          <w:sz w:val="26"/>
          <w:szCs w:val="26"/>
        </w:rPr>
        <w:t xml:space="preserve"> </w:t>
      </w:r>
      <w:r w:rsidRPr="004038D8">
        <w:rPr>
          <w:rFonts w:cs="B Nazanin"/>
          <w:sz w:val="26"/>
          <w:szCs w:val="26"/>
          <w:rtl/>
        </w:rPr>
        <w:t>پايه‌هاي‌ امنيت‌ جهاني‌، رسالت‌ اصلي‌ بشر بالغ‌ است‌. امروز خطرهاي‌ بزرگي‌ حيات‌</w:t>
      </w:r>
      <w:r w:rsidRPr="004038D8">
        <w:rPr>
          <w:rFonts w:cs="B Nazanin"/>
          <w:sz w:val="26"/>
          <w:szCs w:val="26"/>
        </w:rPr>
        <w:t xml:space="preserve"> </w:t>
      </w:r>
      <w:r w:rsidRPr="004038D8">
        <w:rPr>
          <w:rFonts w:cs="B Nazanin"/>
          <w:sz w:val="26"/>
          <w:szCs w:val="26"/>
          <w:rtl/>
        </w:rPr>
        <w:t>جمعي‌ بشر را تهديد مي‌كند. نجات‌ طبيعت‌ و حفظ‌ مواهب‌ الهي‌ و سرمايه‌هاي‌ مشترك‌</w:t>
      </w:r>
      <w:r w:rsidRPr="004038D8">
        <w:rPr>
          <w:rFonts w:cs="B Nazanin"/>
          <w:sz w:val="26"/>
          <w:szCs w:val="26"/>
        </w:rPr>
        <w:t xml:space="preserve"> </w:t>
      </w:r>
      <w:r w:rsidRPr="004038D8">
        <w:rPr>
          <w:rFonts w:cs="B Nazanin"/>
          <w:sz w:val="26"/>
          <w:szCs w:val="26"/>
          <w:rtl/>
        </w:rPr>
        <w:t>انساني‌، عامل‌ مهم‌ ديگري‌ است‌ كه‌ بايستگي‌ زيست‌ مسالمت‌آميز آدميان‌ را محرز و</w:t>
      </w:r>
      <w:r w:rsidRPr="004038D8">
        <w:rPr>
          <w:rFonts w:cs="B Nazanin"/>
          <w:sz w:val="26"/>
          <w:szCs w:val="26"/>
        </w:rPr>
        <w:t xml:space="preserve"> </w:t>
      </w:r>
      <w:r w:rsidRPr="004038D8">
        <w:rPr>
          <w:rFonts w:cs="B Nazanin"/>
          <w:sz w:val="26"/>
          <w:szCs w:val="26"/>
          <w:rtl/>
        </w:rPr>
        <w:t>مبرم‌ مي‌دارد</w:t>
      </w:r>
      <w:r w:rsidRPr="004038D8">
        <w:rPr>
          <w:rFonts w:cs="B Nazanin"/>
          <w:sz w:val="26"/>
          <w:szCs w:val="26"/>
        </w:rPr>
        <w:t>.</w:t>
      </w:r>
    </w:p>
    <w:p w:rsidR="00DA17B4" w:rsidRDefault="00DA17B4" w:rsidP="00881E32">
      <w:pPr>
        <w:pStyle w:val="Heading6"/>
        <w:keepLines w:val="0"/>
        <w:numPr>
          <w:ilvl w:val="0"/>
          <w:numId w:val="8"/>
        </w:numPr>
        <w:tabs>
          <w:tab w:val="decimal" w:pos="0"/>
          <w:tab w:val="left" w:pos="283"/>
        </w:tabs>
        <w:spacing w:before="0"/>
        <w:ind w:left="0" w:hanging="1"/>
        <w:jc w:val="both"/>
        <w:rPr>
          <w:rFonts w:cs="B Nazanin"/>
          <w:b/>
          <w:bCs/>
          <w:sz w:val="26"/>
          <w:szCs w:val="26"/>
          <w:rtl/>
        </w:rPr>
      </w:pPr>
      <w:r w:rsidRPr="004038D8">
        <w:rPr>
          <w:rFonts w:cs="B Nazanin"/>
          <w:b/>
          <w:bCs/>
          <w:sz w:val="26"/>
          <w:szCs w:val="26"/>
          <w:rtl/>
        </w:rPr>
        <w:t>گسترش‌ روز افزون‌ و پرشتاب‌ فنّاوري‌ ارتباطات‌ و اطلاع‌ رساني‌، علت‌</w:t>
      </w:r>
      <w:r w:rsidRPr="004038D8">
        <w:rPr>
          <w:rFonts w:cs="B Nazanin"/>
          <w:b/>
          <w:bCs/>
          <w:sz w:val="26"/>
          <w:szCs w:val="26"/>
        </w:rPr>
        <w:t xml:space="preserve"> </w:t>
      </w:r>
      <w:r w:rsidRPr="004038D8">
        <w:rPr>
          <w:rFonts w:cs="B Nazanin"/>
          <w:b/>
          <w:bCs/>
          <w:sz w:val="26"/>
          <w:szCs w:val="26"/>
          <w:rtl/>
        </w:rPr>
        <w:t>ديگري‌ است‌ كه‌ بايستگي‌ هم‌زيستي‌ فرهنگ‌ها را توجيه‌ مي‌كند و اين‌ بايستگي‌،</w:t>
      </w:r>
      <w:r w:rsidRPr="004038D8">
        <w:rPr>
          <w:rFonts w:cs="B Nazanin"/>
          <w:b/>
          <w:bCs/>
          <w:sz w:val="26"/>
          <w:szCs w:val="26"/>
        </w:rPr>
        <w:t xml:space="preserve"> </w:t>
      </w:r>
      <w:r w:rsidRPr="004038D8">
        <w:rPr>
          <w:rFonts w:cs="B Nazanin"/>
          <w:b/>
          <w:bCs/>
          <w:sz w:val="26"/>
          <w:szCs w:val="26"/>
          <w:rtl/>
        </w:rPr>
        <w:t xml:space="preserve">ارادي‌ و انتخاب‌ پذير نيست‌. اين‌ هرگز </w:t>
      </w:r>
      <w:r w:rsidRPr="004038D8">
        <w:rPr>
          <w:rFonts w:cs="B Nazanin"/>
          <w:b/>
          <w:bCs/>
          <w:sz w:val="26"/>
          <w:szCs w:val="26"/>
          <w:rtl/>
        </w:rPr>
        <w:lastRenderedPageBreak/>
        <w:t>بدان‌ معنا نيست‌ كه‌ اگر يك‌ فرهنگ‌</w:t>
      </w:r>
      <w:r w:rsidRPr="004038D8">
        <w:rPr>
          <w:rFonts w:cs="B Nazanin"/>
          <w:b/>
          <w:bCs/>
          <w:sz w:val="26"/>
          <w:szCs w:val="26"/>
        </w:rPr>
        <w:t xml:space="preserve"> </w:t>
      </w:r>
      <w:r w:rsidRPr="004038D8">
        <w:rPr>
          <w:rFonts w:cs="B Nazanin"/>
          <w:b/>
          <w:bCs/>
          <w:sz w:val="26"/>
          <w:szCs w:val="26"/>
          <w:rtl/>
        </w:rPr>
        <w:t>با برخورداري‌ از قدرت‌ فنّ آوري‌</w:t>
      </w:r>
      <w:r w:rsidRPr="004038D8">
        <w:rPr>
          <w:rFonts w:cs="B Nazanin"/>
          <w:b/>
          <w:bCs/>
          <w:sz w:val="26"/>
          <w:szCs w:val="26"/>
        </w:rPr>
        <w:t xml:space="preserve"> </w:t>
      </w:r>
      <w:r w:rsidRPr="004038D8">
        <w:rPr>
          <w:rFonts w:cs="B Nazanin"/>
          <w:b/>
          <w:bCs/>
          <w:sz w:val="26"/>
          <w:szCs w:val="26"/>
          <w:rtl/>
        </w:rPr>
        <w:t>ارتباطات‌ در صدد تحميل‌ خود بر جهان‌ برآيد،</w:t>
      </w:r>
      <w:r w:rsidRPr="004038D8">
        <w:rPr>
          <w:rFonts w:cs="B Nazanin"/>
          <w:b/>
          <w:bCs/>
          <w:sz w:val="26"/>
          <w:szCs w:val="26"/>
        </w:rPr>
        <w:t xml:space="preserve"> </w:t>
      </w:r>
      <w:r w:rsidRPr="004038D8">
        <w:rPr>
          <w:rFonts w:cs="B Nazanin"/>
          <w:b/>
          <w:bCs/>
          <w:sz w:val="26"/>
          <w:szCs w:val="26"/>
          <w:rtl/>
        </w:rPr>
        <w:t>ديگر فرهنگ‌ها ناگريز بايد خود را تسليم‌ تحميل‌هاي‌ آن‌ كنند. فنّ آوري‌ ارتباطات‌</w:t>
      </w:r>
      <w:r w:rsidRPr="004038D8">
        <w:rPr>
          <w:rFonts w:cs="B Nazanin"/>
          <w:b/>
          <w:bCs/>
          <w:sz w:val="26"/>
          <w:szCs w:val="26"/>
        </w:rPr>
        <w:t xml:space="preserve"> </w:t>
      </w:r>
      <w:r w:rsidRPr="004038D8">
        <w:rPr>
          <w:rFonts w:cs="B Nazanin"/>
          <w:b/>
          <w:bCs/>
          <w:sz w:val="26"/>
          <w:szCs w:val="26"/>
          <w:rtl/>
        </w:rPr>
        <w:t>تا جايي‌ مي‌تواند در راستاي‌ هم‌زيستي‌ بشريت‌ كارساز افتد كه‌ مهاجمانه‌، سلطه‌</w:t>
      </w:r>
      <w:r w:rsidRPr="004038D8">
        <w:rPr>
          <w:rFonts w:cs="B Nazanin"/>
          <w:b/>
          <w:bCs/>
          <w:sz w:val="26"/>
          <w:szCs w:val="26"/>
        </w:rPr>
        <w:t xml:space="preserve"> </w:t>
      </w:r>
      <w:r w:rsidRPr="004038D8">
        <w:rPr>
          <w:rFonts w:cs="B Nazanin"/>
          <w:b/>
          <w:bCs/>
          <w:sz w:val="26"/>
          <w:szCs w:val="26"/>
          <w:rtl/>
        </w:rPr>
        <w:t>طلبانه‌ و تحميلگرانه‌ عمل‌ نكند؛ وگرنه‌ از آن‌ زمان‌ كه‌ اين‌ امكان‌ به‌ خدمت‌</w:t>
      </w:r>
      <w:r w:rsidRPr="004038D8">
        <w:rPr>
          <w:rFonts w:cs="B Nazanin"/>
          <w:b/>
          <w:bCs/>
          <w:sz w:val="26"/>
          <w:szCs w:val="26"/>
        </w:rPr>
        <w:t xml:space="preserve"> </w:t>
      </w:r>
      <w:r w:rsidRPr="004038D8">
        <w:rPr>
          <w:rFonts w:cs="B Nazanin"/>
          <w:b/>
          <w:bCs/>
          <w:sz w:val="26"/>
          <w:szCs w:val="26"/>
          <w:rtl/>
        </w:rPr>
        <w:t>تهاجم‌ و تحميل‌ در آيد، واكنش‌ ملت‌ها و فرهنگ‌ها را برخواهد انگيخت‌ و در نتيجه‌</w:t>
      </w:r>
      <w:r w:rsidRPr="004038D8">
        <w:rPr>
          <w:rFonts w:cs="B Nazanin"/>
          <w:b/>
          <w:bCs/>
          <w:sz w:val="26"/>
          <w:szCs w:val="26"/>
        </w:rPr>
        <w:t xml:space="preserve"> </w:t>
      </w:r>
      <w:r w:rsidRPr="004038D8">
        <w:rPr>
          <w:rFonts w:cs="B Nazanin"/>
          <w:b/>
          <w:bCs/>
          <w:sz w:val="26"/>
          <w:szCs w:val="26"/>
          <w:rtl/>
        </w:rPr>
        <w:t>برش‌ و كارايي‌ خود را از كف‌ خواهد داد؛ آن‌ گاه‌ به‌ ابزار تقابل‌ و تنازع‌</w:t>
      </w:r>
      <w:r w:rsidRPr="004038D8">
        <w:rPr>
          <w:rFonts w:cs="B Nazanin"/>
          <w:b/>
          <w:bCs/>
          <w:sz w:val="26"/>
          <w:szCs w:val="26"/>
        </w:rPr>
        <w:t xml:space="preserve"> </w:t>
      </w:r>
      <w:r w:rsidRPr="004038D8">
        <w:rPr>
          <w:rFonts w:cs="B Nazanin"/>
          <w:b/>
          <w:bCs/>
          <w:sz w:val="26"/>
          <w:szCs w:val="26"/>
          <w:rtl/>
        </w:rPr>
        <w:t>فرهنگ‌ها بدل‌ خواهد شد و در نهايت‌ خود را نابود خواهد كرد</w:t>
      </w:r>
      <w:r w:rsidRPr="004038D8">
        <w:rPr>
          <w:rFonts w:cs="B Nazanin"/>
          <w:b/>
          <w:bCs/>
          <w:sz w:val="26"/>
          <w:szCs w:val="26"/>
        </w:rPr>
        <w:t>.</w:t>
      </w:r>
    </w:p>
    <w:p w:rsidR="00DA17B4" w:rsidRDefault="00DA17B4" w:rsidP="00DA17B4">
      <w:pPr>
        <w:rPr>
          <w:rtl/>
        </w:rPr>
      </w:pPr>
    </w:p>
    <w:p w:rsidR="00DA17B4" w:rsidRPr="00CA3227" w:rsidRDefault="00DA17B4" w:rsidP="00DA17B4"/>
    <w:p w:rsidR="00DA17B4" w:rsidRPr="004038D8" w:rsidRDefault="00DA17B4" w:rsidP="00DA17B4">
      <w:pPr>
        <w:tabs>
          <w:tab w:val="left" w:pos="283"/>
        </w:tabs>
        <w:ind w:hanging="1"/>
        <w:jc w:val="both"/>
        <w:rPr>
          <w:rFonts w:cs="B Nazanin"/>
          <w:b/>
          <w:bCs/>
          <w:sz w:val="26"/>
          <w:szCs w:val="26"/>
          <w:rtl/>
        </w:rPr>
      </w:pPr>
      <w:r w:rsidRPr="004038D8">
        <w:rPr>
          <w:rFonts w:cs="B Nazanin" w:hint="cs"/>
          <w:b/>
          <w:bCs/>
          <w:sz w:val="26"/>
          <w:szCs w:val="26"/>
          <w:rtl/>
        </w:rPr>
        <w:t xml:space="preserve">1-1-4-2- </w:t>
      </w:r>
      <w:r w:rsidRPr="004038D8">
        <w:rPr>
          <w:rFonts w:cs="B Nazanin"/>
          <w:b/>
          <w:bCs/>
          <w:sz w:val="26"/>
          <w:szCs w:val="26"/>
          <w:rtl/>
        </w:rPr>
        <w:t>موانع‌ هم‌زيستي‌ مسالمت‌آميز فرهنگ‌ها</w:t>
      </w:r>
    </w:p>
    <w:p w:rsidR="00DA17B4" w:rsidRPr="004038D8" w:rsidRDefault="00DA17B4" w:rsidP="00881E32">
      <w:pPr>
        <w:pStyle w:val="Heading6"/>
        <w:keepLines w:val="0"/>
        <w:numPr>
          <w:ilvl w:val="0"/>
          <w:numId w:val="7"/>
        </w:numPr>
        <w:tabs>
          <w:tab w:val="clear" w:pos="900"/>
          <w:tab w:val="decimal" w:pos="0"/>
          <w:tab w:val="left" w:pos="283"/>
          <w:tab w:val="num" w:pos="360"/>
        </w:tabs>
        <w:spacing w:before="0"/>
        <w:ind w:left="0" w:hanging="1"/>
        <w:jc w:val="both"/>
        <w:rPr>
          <w:rFonts w:cs="B Nazanin"/>
          <w:b/>
          <w:bCs/>
          <w:sz w:val="26"/>
          <w:szCs w:val="26"/>
          <w:rtl/>
        </w:rPr>
      </w:pPr>
      <w:r w:rsidRPr="004038D8">
        <w:rPr>
          <w:rFonts w:cs="B Nazanin"/>
          <w:b/>
          <w:bCs/>
          <w:sz w:val="26"/>
          <w:szCs w:val="26"/>
          <w:rtl/>
        </w:rPr>
        <w:lastRenderedPageBreak/>
        <w:t>تمام</w:t>
      </w:r>
      <w:r w:rsidRPr="004038D8">
        <w:rPr>
          <w:rFonts w:cs="B Nazanin" w:hint="cs"/>
          <w:b/>
          <w:bCs/>
          <w:sz w:val="26"/>
          <w:szCs w:val="26"/>
          <w:rtl/>
        </w:rPr>
        <w:t>ی</w:t>
      </w:r>
      <w:r w:rsidRPr="004038D8">
        <w:rPr>
          <w:rFonts w:cs="B Nazanin"/>
          <w:b/>
          <w:bCs/>
          <w:sz w:val="26"/>
          <w:szCs w:val="26"/>
          <w:rtl/>
        </w:rPr>
        <w:t>ت‌ خواهي‌، برتري‌جويي‌ و توسعه‌طلبي‌ برخي‌ تمدن‌ها و فرهنگ‌ها،</w:t>
      </w:r>
      <w:r w:rsidRPr="004038D8">
        <w:rPr>
          <w:rFonts w:cs="B Nazanin"/>
          <w:b/>
          <w:bCs/>
          <w:sz w:val="26"/>
          <w:szCs w:val="26"/>
        </w:rPr>
        <w:t xml:space="preserve"> </w:t>
      </w:r>
      <w:r w:rsidRPr="004038D8">
        <w:rPr>
          <w:rFonts w:cs="B Nazanin"/>
          <w:b/>
          <w:bCs/>
          <w:sz w:val="26"/>
          <w:szCs w:val="26"/>
          <w:rtl/>
        </w:rPr>
        <w:t>بزرگ‌ترين‌ مانع‌ زيست‌ صلح‌آميز جوامع‌ بشري‌ است‌. آن‌ گاه‌ كه‌ نظريه‌ پردازاني‌</w:t>
      </w:r>
      <w:r w:rsidRPr="004038D8">
        <w:rPr>
          <w:rFonts w:cs="B Nazanin"/>
          <w:b/>
          <w:bCs/>
          <w:sz w:val="26"/>
          <w:szCs w:val="26"/>
        </w:rPr>
        <w:t xml:space="preserve"> </w:t>
      </w:r>
      <w:r w:rsidRPr="004038D8">
        <w:rPr>
          <w:rFonts w:cs="B Nazanin"/>
          <w:b/>
          <w:bCs/>
          <w:sz w:val="26"/>
          <w:szCs w:val="26"/>
          <w:rtl/>
        </w:rPr>
        <w:t>چون‌ ساموئل‌ هانتينگتون‌ در «ضرورت‌ رهبري‌ آمريكا بر جهان‌» مقاله‌ مي‌نگارند و</w:t>
      </w:r>
      <w:r w:rsidRPr="004038D8">
        <w:rPr>
          <w:rFonts w:cs="B Nazanin"/>
          <w:b/>
          <w:bCs/>
          <w:sz w:val="26"/>
          <w:szCs w:val="26"/>
        </w:rPr>
        <w:t xml:space="preserve"> </w:t>
      </w:r>
      <w:r w:rsidRPr="004038D8">
        <w:rPr>
          <w:rFonts w:cs="B Nazanin"/>
          <w:b/>
          <w:bCs/>
          <w:sz w:val="26"/>
          <w:szCs w:val="26"/>
          <w:rtl/>
        </w:rPr>
        <w:t>قدرتمندان‌ سياسي‌ برقانون‌ ضد انساني‌ «حق‌ وتو» پاي‌ مي‌فشارند و جهان‌ را ملك‌</w:t>
      </w:r>
      <w:r w:rsidRPr="004038D8">
        <w:rPr>
          <w:rFonts w:cs="B Nazanin"/>
          <w:b/>
          <w:bCs/>
          <w:sz w:val="26"/>
          <w:szCs w:val="26"/>
        </w:rPr>
        <w:t xml:space="preserve"> </w:t>
      </w:r>
      <w:r w:rsidRPr="004038D8">
        <w:rPr>
          <w:rFonts w:cs="B Nazanin"/>
          <w:b/>
          <w:bCs/>
          <w:sz w:val="26"/>
          <w:szCs w:val="26"/>
          <w:rtl/>
        </w:rPr>
        <w:t>مطلق‌ خود مي‌پندارند و همه‌ي‌ ملل‌ را شهروند درجه‌ي‌ دو مي‌انگارند، چه‌ جاي‌</w:t>
      </w:r>
      <w:r w:rsidRPr="004038D8">
        <w:rPr>
          <w:rFonts w:cs="B Nazanin"/>
          <w:b/>
          <w:bCs/>
          <w:sz w:val="26"/>
          <w:szCs w:val="26"/>
        </w:rPr>
        <w:t xml:space="preserve"> </w:t>
      </w:r>
      <w:r w:rsidRPr="004038D8">
        <w:rPr>
          <w:rFonts w:cs="B Nazanin"/>
          <w:b/>
          <w:bCs/>
          <w:sz w:val="26"/>
          <w:szCs w:val="26"/>
          <w:rtl/>
        </w:rPr>
        <w:t>زيست‌ مسالمت‌آميز؟! پيش‌فرض‌ اساسي‌ گفت‌وگوي‌ سازنده‌ و سالم‌، برابر انگاري‌ و</w:t>
      </w:r>
      <w:r w:rsidRPr="004038D8">
        <w:rPr>
          <w:rFonts w:cs="B Nazanin"/>
          <w:b/>
          <w:bCs/>
          <w:sz w:val="26"/>
          <w:szCs w:val="26"/>
        </w:rPr>
        <w:t xml:space="preserve"> </w:t>
      </w:r>
      <w:r w:rsidRPr="004038D8">
        <w:rPr>
          <w:rFonts w:cs="B Nazanin"/>
          <w:b/>
          <w:bCs/>
          <w:sz w:val="26"/>
          <w:szCs w:val="26"/>
          <w:rtl/>
        </w:rPr>
        <w:t>احترام‌ متقابل‌ است‌ و اين‌ با تحقير فرهنگ‌ها و ارزش‌هاي‌ ديگران‌ سازگار</w:t>
      </w:r>
      <w:r w:rsidRPr="004038D8">
        <w:rPr>
          <w:rFonts w:cs="B Nazanin"/>
          <w:b/>
          <w:bCs/>
          <w:sz w:val="26"/>
          <w:szCs w:val="26"/>
        </w:rPr>
        <w:t xml:space="preserve"> </w:t>
      </w:r>
      <w:r w:rsidRPr="004038D8">
        <w:rPr>
          <w:rFonts w:cs="B Nazanin"/>
          <w:b/>
          <w:bCs/>
          <w:sz w:val="26"/>
          <w:szCs w:val="26"/>
          <w:rtl/>
        </w:rPr>
        <w:t>نيست‌</w:t>
      </w:r>
      <w:r w:rsidRPr="004038D8">
        <w:rPr>
          <w:rFonts w:cs="B Nazanin"/>
          <w:b/>
          <w:bCs/>
          <w:sz w:val="26"/>
          <w:szCs w:val="26"/>
        </w:rPr>
        <w:t>.</w:t>
      </w:r>
    </w:p>
    <w:p w:rsidR="00DA17B4" w:rsidRPr="004038D8" w:rsidRDefault="00DA17B4" w:rsidP="00881E32">
      <w:pPr>
        <w:pStyle w:val="Heading6"/>
        <w:keepLines w:val="0"/>
        <w:numPr>
          <w:ilvl w:val="0"/>
          <w:numId w:val="7"/>
        </w:numPr>
        <w:tabs>
          <w:tab w:val="clear" w:pos="900"/>
          <w:tab w:val="decimal" w:pos="0"/>
          <w:tab w:val="left" w:pos="283"/>
          <w:tab w:val="num" w:pos="360"/>
        </w:tabs>
        <w:spacing w:before="0"/>
        <w:ind w:left="0" w:hanging="1"/>
        <w:jc w:val="both"/>
        <w:rPr>
          <w:rFonts w:cs="B Nazanin"/>
          <w:b/>
          <w:bCs/>
          <w:sz w:val="26"/>
          <w:szCs w:val="26"/>
          <w:rtl/>
        </w:rPr>
      </w:pPr>
      <w:r w:rsidRPr="004038D8">
        <w:rPr>
          <w:rFonts w:cs="B Nazanin"/>
          <w:b/>
          <w:bCs/>
          <w:sz w:val="26"/>
          <w:szCs w:val="26"/>
          <w:rtl/>
        </w:rPr>
        <w:t>انحصارگرايي‌، خود را حقّ مطلق‌ انگاشتن‌ و ديگران‌ را باطل‌ محض‌ پنداشتن‌،</w:t>
      </w:r>
      <w:r w:rsidRPr="004038D8">
        <w:rPr>
          <w:rFonts w:cs="B Nazanin"/>
          <w:b/>
          <w:bCs/>
          <w:sz w:val="26"/>
          <w:szCs w:val="26"/>
        </w:rPr>
        <w:t xml:space="preserve"> </w:t>
      </w:r>
      <w:r w:rsidRPr="004038D8">
        <w:rPr>
          <w:rFonts w:cs="B Nazanin"/>
          <w:b/>
          <w:bCs/>
          <w:sz w:val="26"/>
          <w:szCs w:val="26"/>
          <w:rtl/>
        </w:rPr>
        <w:t>مانع‌ ديگر پذيري‌ است‌. به‌ تعبير قرآن‌ «كُلُّ حِزْبٍ بِم'ا لَدَيْهِمْ</w:t>
      </w:r>
      <w:r w:rsidRPr="004038D8">
        <w:rPr>
          <w:rFonts w:cs="B Nazanin"/>
          <w:b/>
          <w:bCs/>
          <w:sz w:val="26"/>
          <w:szCs w:val="26"/>
        </w:rPr>
        <w:t xml:space="preserve"> </w:t>
      </w:r>
      <w:r w:rsidRPr="004038D8">
        <w:rPr>
          <w:rFonts w:cs="B Nazanin"/>
          <w:b/>
          <w:bCs/>
          <w:sz w:val="26"/>
          <w:szCs w:val="26"/>
          <w:rtl/>
        </w:rPr>
        <w:t>فَرِحُونَ»؛ هر دسته‌اي‌ به‌ آنچه‌ خود دارند دلخوشند و آن‌ گاه‌ كه‌ انحصارگرايي‌</w:t>
      </w:r>
      <w:r w:rsidRPr="004038D8">
        <w:rPr>
          <w:rFonts w:cs="B Nazanin"/>
          <w:b/>
          <w:bCs/>
          <w:sz w:val="26"/>
          <w:szCs w:val="26"/>
        </w:rPr>
        <w:t xml:space="preserve"> </w:t>
      </w:r>
      <w:r w:rsidRPr="004038D8">
        <w:rPr>
          <w:rFonts w:cs="B Nazanin"/>
          <w:b/>
          <w:bCs/>
          <w:sz w:val="26"/>
          <w:szCs w:val="26"/>
          <w:rtl/>
        </w:rPr>
        <w:t>با تعصّبات‌ متحجّرانه‌ توأم‌ شود، زيان‌ اين‌ عامل‌ صد چندان‌ مي‌شود</w:t>
      </w:r>
      <w:r w:rsidRPr="004038D8">
        <w:rPr>
          <w:rFonts w:cs="B Nazanin"/>
          <w:b/>
          <w:bCs/>
          <w:sz w:val="26"/>
          <w:szCs w:val="26"/>
        </w:rPr>
        <w:t>.</w:t>
      </w:r>
    </w:p>
    <w:p w:rsidR="00DA17B4" w:rsidRPr="004038D8" w:rsidRDefault="00DA17B4" w:rsidP="00881E32">
      <w:pPr>
        <w:pStyle w:val="Heading6"/>
        <w:keepLines w:val="0"/>
        <w:numPr>
          <w:ilvl w:val="0"/>
          <w:numId w:val="7"/>
        </w:numPr>
        <w:tabs>
          <w:tab w:val="clear" w:pos="900"/>
          <w:tab w:val="decimal" w:pos="0"/>
          <w:tab w:val="left" w:pos="283"/>
          <w:tab w:val="num" w:pos="360"/>
        </w:tabs>
        <w:spacing w:before="0"/>
        <w:ind w:left="0" w:hanging="1"/>
        <w:jc w:val="both"/>
        <w:rPr>
          <w:rFonts w:cs="B Nazanin"/>
          <w:b/>
          <w:bCs/>
          <w:sz w:val="26"/>
          <w:szCs w:val="26"/>
          <w:rtl/>
        </w:rPr>
      </w:pPr>
      <w:r w:rsidRPr="004038D8">
        <w:rPr>
          <w:rFonts w:cs="B Nazanin"/>
          <w:b/>
          <w:bCs/>
          <w:sz w:val="26"/>
          <w:szCs w:val="26"/>
          <w:rtl/>
        </w:rPr>
        <w:t>كاربرد ارزش‌هاي‌ ملي‌، به‌ عنوان‌ يك‌ حربه‌ عليه‌ ديگر ملل‌ و دول‌ توسط‌</w:t>
      </w:r>
      <w:r w:rsidRPr="004038D8">
        <w:rPr>
          <w:rFonts w:cs="B Nazanin"/>
          <w:b/>
          <w:bCs/>
          <w:sz w:val="26"/>
          <w:szCs w:val="26"/>
        </w:rPr>
        <w:t xml:space="preserve"> </w:t>
      </w:r>
      <w:r w:rsidRPr="004038D8">
        <w:rPr>
          <w:rFonts w:cs="B Nazanin"/>
          <w:b/>
          <w:bCs/>
          <w:sz w:val="26"/>
          <w:szCs w:val="26"/>
          <w:rtl/>
        </w:rPr>
        <w:t>ارباب‌ سياست‌ نيز از جمله‌ موانع‌ تفاهم‌ و تسالم‌ فرهنگ‌ها است‌. تاريخ‌ گواه‌</w:t>
      </w:r>
      <w:r w:rsidRPr="004038D8">
        <w:rPr>
          <w:rFonts w:cs="B Nazanin"/>
          <w:b/>
          <w:bCs/>
          <w:sz w:val="26"/>
          <w:szCs w:val="26"/>
        </w:rPr>
        <w:t xml:space="preserve"> </w:t>
      </w:r>
      <w:r w:rsidRPr="004038D8">
        <w:rPr>
          <w:rFonts w:cs="B Nazanin"/>
          <w:b/>
          <w:bCs/>
          <w:sz w:val="26"/>
          <w:szCs w:val="26"/>
          <w:rtl/>
        </w:rPr>
        <w:t>آن‌ است‌ كه‌ سوء استفاده‌ي‌ قدرتمندان‌ از عنصر فرهنگ‌، هماره‌ سهم‌ چشم‌گيري‌ در</w:t>
      </w:r>
      <w:r w:rsidRPr="004038D8">
        <w:rPr>
          <w:rFonts w:cs="B Nazanin"/>
          <w:b/>
          <w:bCs/>
          <w:sz w:val="26"/>
          <w:szCs w:val="26"/>
        </w:rPr>
        <w:t xml:space="preserve"> </w:t>
      </w:r>
      <w:r w:rsidRPr="004038D8">
        <w:rPr>
          <w:rFonts w:cs="B Nazanin"/>
          <w:b/>
          <w:bCs/>
          <w:sz w:val="26"/>
          <w:szCs w:val="26"/>
          <w:rtl/>
        </w:rPr>
        <w:t>تنازع‌ فرهنگ‌ها و تمدن‌ها داشته‌ است‌. از آنجا كه‌ قدرت‌ در قبضه‌ي‌ سياستمداران‌</w:t>
      </w:r>
      <w:r w:rsidRPr="004038D8">
        <w:rPr>
          <w:rFonts w:cs="B Nazanin"/>
          <w:b/>
          <w:bCs/>
          <w:sz w:val="26"/>
          <w:szCs w:val="26"/>
        </w:rPr>
        <w:t xml:space="preserve"> </w:t>
      </w:r>
      <w:r w:rsidRPr="004038D8">
        <w:rPr>
          <w:rFonts w:cs="B Nazanin"/>
          <w:b/>
          <w:bCs/>
          <w:sz w:val="26"/>
          <w:szCs w:val="26"/>
          <w:rtl/>
        </w:rPr>
        <w:t>است‌ و اغلب‌ آنان‌ هستند كه‌ چارچوب‌ مناسبات‌ بين‌ جوامع‌ را رقم‌ مي‌زنند، پس‌</w:t>
      </w:r>
      <w:r w:rsidRPr="004038D8">
        <w:rPr>
          <w:rFonts w:cs="B Nazanin"/>
          <w:b/>
          <w:bCs/>
          <w:sz w:val="26"/>
          <w:szCs w:val="26"/>
        </w:rPr>
        <w:t xml:space="preserve"> </w:t>
      </w:r>
      <w:r w:rsidRPr="004038D8">
        <w:rPr>
          <w:rFonts w:cs="B Nazanin"/>
          <w:b/>
          <w:bCs/>
          <w:sz w:val="26"/>
          <w:szCs w:val="26"/>
          <w:rtl/>
        </w:rPr>
        <w:t>از اين‌ نيز هيچ‌ تضمين‌ و تأميني‌ وجود ندارد كه‌ اينان‌ با سرنوشت‌ بشر، چون‌</w:t>
      </w:r>
      <w:r w:rsidRPr="004038D8">
        <w:rPr>
          <w:rFonts w:cs="B Nazanin"/>
          <w:b/>
          <w:bCs/>
          <w:sz w:val="26"/>
          <w:szCs w:val="26"/>
        </w:rPr>
        <w:t xml:space="preserve"> </w:t>
      </w:r>
      <w:r w:rsidRPr="004038D8">
        <w:rPr>
          <w:rFonts w:cs="B Nazanin"/>
          <w:b/>
          <w:bCs/>
          <w:sz w:val="26"/>
          <w:szCs w:val="26"/>
          <w:rtl/>
        </w:rPr>
        <w:t>سرگذشت‌ او معامله‌ نكنند</w:t>
      </w:r>
      <w:r w:rsidRPr="004038D8">
        <w:rPr>
          <w:rFonts w:cs="B Nazanin"/>
          <w:b/>
          <w:bCs/>
          <w:sz w:val="26"/>
          <w:szCs w:val="26"/>
        </w:rPr>
        <w:t>.</w:t>
      </w:r>
    </w:p>
    <w:p w:rsidR="00DA17B4" w:rsidRDefault="00DA17B4" w:rsidP="00881E32">
      <w:pPr>
        <w:pStyle w:val="Heading6"/>
        <w:keepLines w:val="0"/>
        <w:numPr>
          <w:ilvl w:val="0"/>
          <w:numId w:val="7"/>
        </w:numPr>
        <w:tabs>
          <w:tab w:val="clear" w:pos="900"/>
          <w:tab w:val="decimal" w:pos="0"/>
          <w:tab w:val="left" w:pos="283"/>
          <w:tab w:val="num" w:pos="360"/>
        </w:tabs>
        <w:spacing w:before="0"/>
        <w:ind w:left="0" w:hanging="1"/>
        <w:jc w:val="both"/>
        <w:rPr>
          <w:rFonts w:cs="B Nazanin"/>
          <w:b/>
          <w:bCs/>
          <w:sz w:val="26"/>
          <w:szCs w:val="26"/>
          <w:rtl/>
        </w:rPr>
      </w:pPr>
      <w:r w:rsidRPr="004038D8">
        <w:rPr>
          <w:rFonts w:cs="B Nazanin"/>
          <w:b/>
          <w:bCs/>
          <w:sz w:val="26"/>
          <w:szCs w:val="26"/>
          <w:rtl/>
        </w:rPr>
        <w:t>تأثير موانع‌ روان‌شناختي‌ نيز كمتر از موانع‌ تاريخي‌ و جامعه‌ شناختي‌</w:t>
      </w:r>
      <w:r w:rsidRPr="004038D8">
        <w:rPr>
          <w:rFonts w:cs="B Nazanin"/>
          <w:b/>
          <w:bCs/>
          <w:sz w:val="26"/>
          <w:szCs w:val="26"/>
        </w:rPr>
        <w:t xml:space="preserve"> </w:t>
      </w:r>
      <w:r w:rsidRPr="004038D8">
        <w:rPr>
          <w:rFonts w:cs="B Nazanin"/>
          <w:b/>
          <w:bCs/>
          <w:sz w:val="26"/>
          <w:szCs w:val="26"/>
          <w:rtl/>
        </w:rPr>
        <w:t>نيست‌. خاطرات‌ تلخ‌، مزمن‌ و رسوب‌ كرده‌ بر ذهن‌ جمعي‌ ملت‌ها از دوران‌هاي‌</w:t>
      </w:r>
      <w:r w:rsidRPr="004038D8">
        <w:rPr>
          <w:rFonts w:cs="B Nazanin"/>
          <w:b/>
          <w:bCs/>
          <w:sz w:val="26"/>
          <w:szCs w:val="26"/>
        </w:rPr>
        <w:t xml:space="preserve"> </w:t>
      </w:r>
      <w:r w:rsidRPr="004038D8">
        <w:rPr>
          <w:rFonts w:cs="B Nazanin"/>
          <w:b/>
          <w:bCs/>
          <w:sz w:val="26"/>
          <w:szCs w:val="26"/>
          <w:rtl/>
        </w:rPr>
        <w:t>سياه‌ تنازع‌هاي‌ ديني‌ و فرهنگي‌ يكي‌ از آنهاست‌. اين‌ خاطرات‌ پس‌ از قرون‌</w:t>
      </w:r>
      <w:r w:rsidRPr="004038D8">
        <w:rPr>
          <w:rFonts w:cs="B Nazanin"/>
          <w:b/>
          <w:bCs/>
          <w:sz w:val="26"/>
          <w:szCs w:val="26"/>
        </w:rPr>
        <w:t xml:space="preserve"> </w:t>
      </w:r>
      <w:r w:rsidRPr="004038D8">
        <w:rPr>
          <w:rFonts w:cs="B Nazanin"/>
          <w:b/>
          <w:bCs/>
          <w:sz w:val="26"/>
          <w:szCs w:val="26"/>
          <w:rtl/>
        </w:rPr>
        <w:t>متمادي‌ هنوز چونان‌ ابري‌ تيره‌ و بي‌بار و باران‌ بر زواياي‌ ذهنيت‌ ملل‌ سايه‌</w:t>
      </w:r>
      <w:r w:rsidRPr="004038D8">
        <w:rPr>
          <w:rFonts w:cs="B Nazanin"/>
          <w:b/>
          <w:bCs/>
          <w:sz w:val="26"/>
          <w:szCs w:val="26"/>
        </w:rPr>
        <w:t xml:space="preserve"> </w:t>
      </w:r>
      <w:r w:rsidRPr="004038D8">
        <w:rPr>
          <w:rFonts w:cs="B Nazanin"/>
          <w:b/>
          <w:bCs/>
          <w:sz w:val="26"/>
          <w:szCs w:val="26"/>
          <w:rtl/>
        </w:rPr>
        <w:t xml:space="preserve">افكنده‌ است‌. </w:t>
      </w:r>
    </w:p>
    <w:p w:rsidR="00DA17B4" w:rsidRDefault="00DA17B4" w:rsidP="00881E32">
      <w:pPr>
        <w:pStyle w:val="Heading6"/>
        <w:keepLines w:val="0"/>
        <w:numPr>
          <w:ilvl w:val="0"/>
          <w:numId w:val="7"/>
        </w:numPr>
        <w:tabs>
          <w:tab w:val="clear" w:pos="900"/>
          <w:tab w:val="decimal" w:pos="0"/>
          <w:tab w:val="left" w:pos="283"/>
          <w:tab w:val="num" w:pos="360"/>
        </w:tabs>
        <w:spacing w:before="0"/>
        <w:ind w:left="0" w:hanging="1"/>
        <w:jc w:val="both"/>
        <w:rPr>
          <w:rFonts w:cs="B Nazanin"/>
          <w:b/>
          <w:bCs/>
          <w:sz w:val="26"/>
          <w:szCs w:val="26"/>
          <w:rtl/>
        </w:rPr>
      </w:pPr>
      <w:r w:rsidRPr="004038D8">
        <w:rPr>
          <w:rFonts w:cs="B Nazanin"/>
          <w:b/>
          <w:bCs/>
          <w:sz w:val="26"/>
          <w:szCs w:val="26"/>
          <w:rtl/>
        </w:rPr>
        <w:t>نكته‌ي‌ روان‌شناختي‌ ديگر، وفاداري‌ و التزام‌ به‌ فرهنگ‌ خودي‌ و</w:t>
      </w:r>
      <w:r w:rsidRPr="004038D8">
        <w:rPr>
          <w:rFonts w:cs="B Nazanin"/>
          <w:b/>
          <w:bCs/>
          <w:sz w:val="26"/>
          <w:szCs w:val="26"/>
        </w:rPr>
        <w:t xml:space="preserve"> </w:t>
      </w:r>
      <w:r w:rsidRPr="004038D8">
        <w:rPr>
          <w:rFonts w:cs="B Nazanin"/>
          <w:b/>
          <w:bCs/>
          <w:sz w:val="26"/>
          <w:szCs w:val="26"/>
          <w:rtl/>
        </w:rPr>
        <w:t>ارزش‌هاي‌ ديني‌ - ملي‌ با اعتقاد و التزام‌ به‌ هم‌زيستي‌ است‌. بايد براي‌</w:t>
      </w:r>
      <w:r w:rsidRPr="004038D8">
        <w:rPr>
          <w:rFonts w:cs="B Nazanin"/>
          <w:b/>
          <w:bCs/>
          <w:sz w:val="26"/>
          <w:szCs w:val="26"/>
        </w:rPr>
        <w:t xml:space="preserve"> </w:t>
      </w:r>
      <w:r w:rsidRPr="004038D8">
        <w:rPr>
          <w:rFonts w:cs="B Nazanin"/>
          <w:b/>
          <w:bCs/>
          <w:sz w:val="26"/>
          <w:szCs w:val="26"/>
          <w:rtl/>
        </w:rPr>
        <w:t>بسياري‌ از مردم‌ و حتّي‌ فرهيختگان‌ ملل‌، تبيين‌ شود كه‌ باور داشتن‌ و پايبندي‌</w:t>
      </w:r>
      <w:r w:rsidRPr="004038D8">
        <w:rPr>
          <w:rFonts w:cs="B Nazanin"/>
          <w:b/>
          <w:bCs/>
          <w:sz w:val="26"/>
          <w:szCs w:val="26"/>
        </w:rPr>
        <w:t xml:space="preserve"> </w:t>
      </w:r>
      <w:r w:rsidRPr="004038D8">
        <w:rPr>
          <w:rFonts w:cs="B Nazanin"/>
          <w:b/>
          <w:bCs/>
          <w:sz w:val="26"/>
          <w:szCs w:val="26"/>
          <w:rtl/>
        </w:rPr>
        <w:t>به‌ اصول‌ صلح‌ و سلام‌ بشري‌ هرگز به‌ معناي‌ دست‌ برداشتن‌ از دين‌ و فرهنگ‌</w:t>
      </w:r>
      <w:r w:rsidRPr="004038D8">
        <w:rPr>
          <w:rFonts w:cs="B Nazanin"/>
          <w:b/>
          <w:bCs/>
          <w:sz w:val="26"/>
          <w:szCs w:val="26"/>
        </w:rPr>
        <w:t xml:space="preserve"> </w:t>
      </w:r>
      <w:r w:rsidRPr="004038D8">
        <w:rPr>
          <w:rFonts w:cs="B Nazanin"/>
          <w:b/>
          <w:bCs/>
          <w:sz w:val="26"/>
          <w:szCs w:val="26"/>
          <w:rtl/>
        </w:rPr>
        <w:t>خودي‌ و دل‌بستگي‌ و سرسپردگي‌ به‌ فرهنگ‌ و ارزش‌هاي‌ ديگران‌ نيست‌</w:t>
      </w:r>
      <w:r w:rsidRPr="004038D8">
        <w:rPr>
          <w:rFonts w:cs="B Nazanin"/>
          <w:b/>
          <w:bCs/>
          <w:sz w:val="26"/>
          <w:szCs w:val="26"/>
        </w:rPr>
        <w:t>.</w:t>
      </w:r>
    </w:p>
    <w:p w:rsidR="00DA17B4" w:rsidRPr="00CA3227" w:rsidRDefault="00DA17B4" w:rsidP="00DA17B4"/>
    <w:p w:rsidR="00DA17B4" w:rsidRDefault="00DA17B4" w:rsidP="00881E32">
      <w:pPr>
        <w:pStyle w:val="Heading6"/>
        <w:keepLines w:val="0"/>
        <w:numPr>
          <w:ilvl w:val="0"/>
          <w:numId w:val="7"/>
        </w:numPr>
        <w:tabs>
          <w:tab w:val="clear" w:pos="900"/>
          <w:tab w:val="decimal" w:pos="0"/>
          <w:tab w:val="left" w:pos="283"/>
          <w:tab w:val="num" w:pos="360"/>
        </w:tabs>
        <w:spacing w:before="0"/>
        <w:ind w:left="0" w:hanging="1"/>
        <w:jc w:val="both"/>
        <w:rPr>
          <w:b/>
          <w:bCs/>
          <w:rtl/>
        </w:rPr>
      </w:pPr>
      <w:r w:rsidRPr="00CA3227">
        <w:rPr>
          <w:rFonts w:cs="B Nazanin"/>
          <w:b/>
          <w:bCs/>
          <w:sz w:val="26"/>
          <w:szCs w:val="26"/>
          <w:rtl/>
        </w:rPr>
        <w:t>فقدان‌ شناخت‌ اصحاب‌ فرهنگ‌ها و تمدن‌ها از يكديگر و سوءتفاهم‌هاي‌</w:t>
      </w:r>
      <w:r w:rsidRPr="00CA3227">
        <w:rPr>
          <w:rFonts w:cs="B Nazanin"/>
          <w:b/>
          <w:bCs/>
          <w:sz w:val="26"/>
          <w:szCs w:val="26"/>
        </w:rPr>
        <w:t xml:space="preserve"> </w:t>
      </w:r>
      <w:r w:rsidRPr="00CA3227">
        <w:rPr>
          <w:rFonts w:cs="B Nazanin"/>
          <w:b/>
          <w:bCs/>
          <w:sz w:val="26"/>
          <w:szCs w:val="26"/>
          <w:rtl/>
        </w:rPr>
        <w:t>ويرانگري‌ كه‌ مايه‌ي‌ تيرگي‌ فضاي‌ تفاهم‌ بين‌ اديان‌ و فرهنگ‌ها شده‌، فرصت‌</w:t>
      </w:r>
      <w:r w:rsidRPr="00CA3227">
        <w:rPr>
          <w:rFonts w:cs="B Nazanin"/>
          <w:b/>
          <w:bCs/>
          <w:sz w:val="26"/>
          <w:szCs w:val="26"/>
        </w:rPr>
        <w:t xml:space="preserve"> </w:t>
      </w:r>
      <w:r w:rsidRPr="00CA3227">
        <w:rPr>
          <w:rFonts w:cs="B Nazanin"/>
          <w:b/>
          <w:bCs/>
          <w:sz w:val="26"/>
          <w:szCs w:val="26"/>
          <w:rtl/>
        </w:rPr>
        <w:t>نگاه‌ شفاف‌ را از واحدهاي‌ انساني‌ سلب‌ كرده‌ است‌. صدور احكام‌ منفي‌ بسيط‌ و</w:t>
      </w:r>
      <w:r w:rsidRPr="00CA3227">
        <w:rPr>
          <w:rFonts w:cs="B Nazanin"/>
          <w:b/>
          <w:bCs/>
          <w:sz w:val="26"/>
          <w:szCs w:val="26"/>
        </w:rPr>
        <w:t xml:space="preserve"> </w:t>
      </w:r>
      <w:r w:rsidRPr="00CA3227">
        <w:rPr>
          <w:rFonts w:cs="B Nazanin"/>
          <w:b/>
          <w:bCs/>
          <w:sz w:val="26"/>
          <w:szCs w:val="26"/>
          <w:rtl/>
        </w:rPr>
        <w:t>مطلق‌ از سوي‌ شرقيان‌ نسبت‌ به‌ غربيان‌ و درك‌ ايستاي‌ غرب‌ از شرِ حاصل‌ چنين‌</w:t>
      </w:r>
      <w:r w:rsidRPr="00CA3227">
        <w:rPr>
          <w:rFonts w:cs="B Nazanin"/>
          <w:b/>
          <w:bCs/>
          <w:sz w:val="26"/>
          <w:szCs w:val="26"/>
        </w:rPr>
        <w:t xml:space="preserve"> </w:t>
      </w:r>
      <w:r w:rsidRPr="00CA3227">
        <w:rPr>
          <w:rFonts w:cs="B Nazanin"/>
          <w:b/>
          <w:bCs/>
          <w:sz w:val="26"/>
          <w:szCs w:val="26"/>
          <w:rtl/>
        </w:rPr>
        <w:t>آفتي‌ است‌</w:t>
      </w:r>
      <w:r w:rsidRPr="00CA3227">
        <w:rPr>
          <w:rFonts w:cs="B Nazanin"/>
          <w:b/>
          <w:bCs/>
          <w:sz w:val="26"/>
          <w:szCs w:val="26"/>
        </w:rPr>
        <w:t>.</w:t>
      </w:r>
    </w:p>
    <w:p w:rsidR="00DA17B4" w:rsidRDefault="00DA17B4" w:rsidP="00DA17B4">
      <w:pPr>
        <w:rPr>
          <w:rtl/>
        </w:rPr>
      </w:pPr>
    </w:p>
    <w:p w:rsidR="00DA17B4" w:rsidRPr="00344BC6" w:rsidRDefault="00DA17B4" w:rsidP="00DA17B4"/>
    <w:p w:rsidR="00DA17B4" w:rsidRPr="00344BC6" w:rsidRDefault="00DA17B4" w:rsidP="00881E32">
      <w:pPr>
        <w:pStyle w:val="Heading6"/>
        <w:keepLines w:val="0"/>
        <w:numPr>
          <w:ilvl w:val="0"/>
          <w:numId w:val="7"/>
        </w:numPr>
        <w:tabs>
          <w:tab w:val="clear" w:pos="900"/>
          <w:tab w:val="decimal" w:pos="0"/>
          <w:tab w:val="left" w:pos="283"/>
          <w:tab w:val="num" w:pos="360"/>
        </w:tabs>
        <w:spacing w:before="0"/>
        <w:ind w:left="0" w:hanging="1"/>
        <w:jc w:val="both"/>
        <w:rPr>
          <w:rFonts w:cs="B Nazanin"/>
          <w:b/>
          <w:bCs/>
          <w:sz w:val="26"/>
          <w:szCs w:val="26"/>
        </w:rPr>
      </w:pPr>
      <w:r w:rsidRPr="004038D8">
        <w:rPr>
          <w:rFonts w:cs="B Nazanin"/>
          <w:b/>
          <w:bCs/>
          <w:sz w:val="26"/>
          <w:szCs w:val="26"/>
          <w:rtl/>
        </w:rPr>
        <w:lastRenderedPageBreak/>
        <w:t>متأسفانه‌ «دشمن‌ تراشي‌ها»ي‌ كاذب‌ و «ديگر دشمن‌ انگاري‌ها»ي‌ موهوم‌،</w:t>
      </w:r>
      <w:r w:rsidRPr="004038D8">
        <w:rPr>
          <w:rFonts w:cs="B Nazanin"/>
          <w:b/>
          <w:bCs/>
          <w:sz w:val="26"/>
          <w:szCs w:val="26"/>
        </w:rPr>
        <w:t xml:space="preserve"> </w:t>
      </w:r>
      <w:r w:rsidRPr="004038D8">
        <w:rPr>
          <w:rFonts w:cs="B Nazanin"/>
          <w:b/>
          <w:bCs/>
          <w:sz w:val="26"/>
          <w:szCs w:val="26"/>
          <w:rtl/>
        </w:rPr>
        <w:t>سنتِ ساري‌ و شيوه‌ي‌ شايع‌ شده‌ است‌، و اين‌ از نتايج‌ منفي‌ جانشيني‌ «تقسيمات‌</w:t>
      </w:r>
      <w:r w:rsidRPr="004038D8">
        <w:rPr>
          <w:rFonts w:cs="B Nazanin"/>
          <w:b/>
          <w:bCs/>
          <w:sz w:val="26"/>
          <w:szCs w:val="26"/>
        </w:rPr>
        <w:t xml:space="preserve"> </w:t>
      </w:r>
      <w:r w:rsidRPr="004038D8">
        <w:rPr>
          <w:rFonts w:cs="B Nazanin"/>
          <w:b/>
          <w:bCs/>
          <w:sz w:val="26"/>
          <w:szCs w:val="26"/>
          <w:rtl/>
        </w:rPr>
        <w:t>جغرافيايي‌» و «دولت‌ - ملت‌ محوري‌» به‌ جاي‌ تقسيمات‌ «تمدن‌ مدار» جهان‌ است‌</w:t>
      </w:r>
      <w:r w:rsidRPr="004038D8">
        <w:rPr>
          <w:rFonts w:cs="B Nazanin"/>
          <w:b/>
          <w:bCs/>
          <w:sz w:val="26"/>
          <w:szCs w:val="26"/>
        </w:rPr>
        <w:t xml:space="preserve">. </w:t>
      </w:r>
      <w:r w:rsidRPr="004038D8">
        <w:rPr>
          <w:rFonts w:cs="B Nazanin"/>
          <w:b/>
          <w:bCs/>
          <w:sz w:val="26"/>
          <w:szCs w:val="26"/>
          <w:rtl/>
        </w:rPr>
        <w:t>بر كرسي‌ تمدن‌ها و فرهنگ‌ها خردمندان‌ و فرهيختگان‌ بشر غنوده‌ بودند و نيازمند</w:t>
      </w:r>
      <w:r w:rsidRPr="004038D8">
        <w:rPr>
          <w:rFonts w:cs="B Nazanin"/>
          <w:b/>
          <w:bCs/>
          <w:sz w:val="26"/>
          <w:szCs w:val="26"/>
        </w:rPr>
        <w:t xml:space="preserve"> </w:t>
      </w:r>
      <w:r w:rsidRPr="004038D8">
        <w:rPr>
          <w:rFonts w:cs="B Nazanin"/>
          <w:b/>
          <w:bCs/>
          <w:sz w:val="26"/>
          <w:szCs w:val="26"/>
          <w:rtl/>
        </w:rPr>
        <w:t>دشمن‌تراشي‌هاي‌ كاذب‌ نبودند؛ امّا دولت‌ - ملت‌ها به‌ نوعي‌ تحت‌ سلطه‌ي‌ افراد</w:t>
      </w:r>
      <w:r w:rsidRPr="004038D8">
        <w:rPr>
          <w:rFonts w:cs="B Nazanin"/>
          <w:b/>
          <w:bCs/>
          <w:sz w:val="26"/>
          <w:szCs w:val="26"/>
        </w:rPr>
        <w:t xml:space="preserve"> </w:t>
      </w:r>
      <w:r w:rsidRPr="004038D8">
        <w:rPr>
          <w:rFonts w:cs="B Nazanin"/>
          <w:b/>
          <w:bCs/>
          <w:sz w:val="26"/>
          <w:szCs w:val="26"/>
          <w:rtl/>
        </w:rPr>
        <w:t>يا احزاب‌ قدرت‌ طلب‌ و سياست‌ بازند و براي‌ برانگيختن‌ و به‌ حال‌ «آماده‌ باش</w:t>
      </w:r>
      <w:r w:rsidRPr="004038D8">
        <w:rPr>
          <w:rFonts w:cs="B Nazanin" w:hint="cs"/>
          <w:b/>
          <w:bCs/>
          <w:sz w:val="26"/>
          <w:szCs w:val="26"/>
          <w:rtl/>
        </w:rPr>
        <w:t>»</w:t>
      </w:r>
      <w:r w:rsidRPr="004038D8">
        <w:rPr>
          <w:rFonts w:cs="B Nazanin"/>
          <w:b/>
          <w:bCs/>
          <w:sz w:val="26"/>
          <w:szCs w:val="26"/>
          <w:rtl/>
        </w:rPr>
        <w:t>‌</w:t>
      </w:r>
      <w:r w:rsidRPr="004038D8">
        <w:rPr>
          <w:rFonts w:cs="B Nazanin"/>
          <w:b/>
          <w:bCs/>
          <w:sz w:val="26"/>
          <w:szCs w:val="26"/>
        </w:rPr>
        <w:t xml:space="preserve"> </w:t>
      </w:r>
      <w:r w:rsidRPr="004038D8">
        <w:rPr>
          <w:rFonts w:cs="B Nazanin"/>
          <w:b/>
          <w:bCs/>
          <w:sz w:val="26"/>
          <w:szCs w:val="26"/>
          <w:rtl/>
        </w:rPr>
        <w:t>نگه‌داشتن‌ توده‌ها، حاجت‌ به‌ هزار انگيزه‌ و بهانه‌ دارند. ساختن‌ دشمن‌هاي‌</w:t>
      </w:r>
      <w:r w:rsidRPr="004038D8">
        <w:rPr>
          <w:rFonts w:cs="B Nazanin"/>
          <w:b/>
          <w:bCs/>
          <w:sz w:val="26"/>
          <w:szCs w:val="26"/>
        </w:rPr>
        <w:t xml:space="preserve"> </w:t>
      </w:r>
      <w:r w:rsidRPr="004038D8">
        <w:rPr>
          <w:rFonts w:cs="B Nazanin"/>
          <w:b/>
          <w:bCs/>
          <w:sz w:val="26"/>
          <w:szCs w:val="26"/>
          <w:rtl/>
        </w:rPr>
        <w:t>فرضي‌ و پرداختن‌ به‌ دشمني‌هاي‌ موهوم‌ شيوه‌ي‌ مناسبي‌ براي‌ اغراض‌ سياستمداران‌</w:t>
      </w:r>
      <w:r w:rsidRPr="004038D8">
        <w:rPr>
          <w:rFonts w:cs="B Nazanin"/>
          <w:b/>
          <w:bCs/>
          <w:sz w:val="26"/>
          <w:szCs w:val="26"/>
        </w:rPr>
        <w:t xml:space="preserve"> </w:t>
      </w:r>
      <w:r w:rsidRPr="004038D8">
        <w:rPr>
          <w:rFonts w:cs="B Nazanin"/>
          <w:b/>
          <w:bCs/>
          <w:sz w:val="26"/>
          <w:szCs w:val="26"/>
          <w:rtl/>
        </w:rPr>
        <w:t>است‌</w:t>
      </w:r>
      <w:r w:rsidRPr="004038D8">
        <w:rPr>
          <w:rFonts w:cs="B Nazanin"/>
          <w:b/>
          <w:bCs/>
          <w:sz w:val="26"/>
          <w:szCs w:val="26"/>
        </w:rPr>
        <w:t>.</w:t>
      </w:r>
    </w:p>
    <w:p w:rsidR="00DA17B4" w:rsidRPr="004038D8" w:rsidRDefault="00DA17B4" w:rsidP="00881E32">
      <w:pPr>
        <w:pStyle w:val="Heading6"/>
        <w:keepLines w:val="0"/>
        <w:numPr>
          <w:ilvl w:val="0"/>
          <w:numId w:val="7"/>
        </w:numPr>
        <w:tabs>
          <w:tab w:val="clear" w:pos="900"/>
          <w:tab w:val="decimal" w:pos="0"/>
          <w:tab w:val="left" w:pos="283"/>
          <w:tab w:val="num" w:pos="360"/>
        </w:tabs>
        <w:spacing w:before="0"/>
        <w:ind w:left="0" w:hanging="1"/>
        <w:jc w:val="both"/>
        <w:rPr>
          <w:rFonts w:cs="B Nazanin"/>
          <w:b/>
          <w:bCs/>
          <w:sz w:val="26"/>
          <w:szCs w:val="26"/>
        </w:rPr>
      </w:pPr>
      <w:r w:rsidRPr="004038D8">
        <w:rPr>
          <w:rFonts w:cs="B Nazanin"/>
          <w:b/>
          <w:bCs/>
          <w:sz w:val="26"/>
          <w:szCs w:val="26"/>
          <w:rtl/>
        </w:rPr>
        <w:t>تباين‌ مباني‌ فلسفي‌ و معرفت‌ شناختي‌ و اصول‌ ارزشي‌ برخي‌ فرهنگ‌ها با</w:t>
      </w:r>
      <w:r w:rsidRPr="004038D8">
        <w:rPr>
          <w:rFonts w:cs="B Nazanin"/>
          <w:b/>
          <w:bCs/>
          <w:sz w:val="26"/>
          <w:szCs w:val="26"/>
        </w:rPr>
        <w:t xml:space="preserve"> </w:t>
      </w:r>
      <w:r w:rsidRPr="004038D8">
        <w:rPr>
          <w:rFonts w:cs="B Nazanin"/>
          <w:b/>
          <w:bCs/>
          <w:sz w:val="26"/>
          <w:szCs w:val="26"/>
          <w:rtl/>
        </w:rPr>
        <w:t>برخي‌ ديگر نيز دليل‌ ديگري‌ است‌ كه‌ دست‌ آويز مخالفان‌ هم‌زيستي‌ و همراهي‌</w:t>
      </w:r>
      <w:r w:rsidRPr="004038D8">
        <w:rPr>
          <w:rFonts w:cs="B Nazanin"/>
          <w:b/>
          <w:bCs/>
          <w:sz w:val="26"/>
          <w:szCs w:val="26"/>
        </w:rPr>
        <w:t xml:space="preserve"> </w:t>
      </w:r>
      <w:r w:rsidRPr="004038D8">
        <w:rPr>
          <w:rFonts w:cs="B Nazanin"/>
          <w:b/>
          <w:bCs/>
          <w:sz w:val="26"/>
          <w:szCs w:val="26"/>
          <w:rtl/>
        </w:rPr>
        <w:t>اديان‌، تمدن‌ها و فرهنگ‌ها است‌</w:t>
      </w:r>
      <w:r w:rsidRPr="004038D8">
        <w:rPr>
          <w:rFonts w:cs="B Nazanin"/>
          <w:b/>
          <w:bCs/>
          <w:sz w:val="26"/>
          <w:szCs w:val="26"/>
        </w:rPr>
        <w:t>.</w:t>
      </w:r>
    </w:p>
    <w:p w:rsidR="00DA17B4" w:rsidRPr="004038D8" w:rsidRDefault="00DA17B4" w:rsidP="00DA17B4">
      <w:pPr>
        <w:pStyle w:val="Heading6"/>
        <w:tabs>
          <w:tab w:val="decimal" w:pos="0"/>
          <w:tab w:val="left" w:pos="283"/>
        </w:tabs>
        <w:ind w:hanging="1"/>
        <w:jc w:val="both"/>
        <w:rPr>
          <w:rFonts w:cs="B Nazanin"/>
          <w:b/>
          <w:bCs/>
          <w:sz w:val="26"/>
          <w:szCs w:val="26"/>
        </w:rPr>
      </w:pPr>
      <w:r w:rsidRPr="004038D8">
        <w:rPr>
          <w:rFonts w:cs="B Nazanin"/>
          <w:b/>
          <w:bCs/>
          <w:sz w:val="26"/>
          <w:szCs w:val="26"/>
          <w:rtl/>
        </w:rPr>
        <w:t>در پايان‌ به‌ اختصار مجموعه‌ي‌</w:t>
      </w:r>
      <w:r w:rsidRPr="004038D8">
        <w:rPr>
          <w:rFonts w:cs="B Nazanin"/>
          <w:b/>
          <w:bCs/>
          <w:sz w:val="26"/>
          <w:szCs w:val="26"/>
        </w:rPr>
        <w:t xml:space="preserve"> </w:t>
      </w:r>
      <w:r w:rsidRPr="004038D8">
        <w:rPr>
          <w:rFonts w:cs="B Nazanin"/>
          <w:b/>
          <w:bCs/>
          <w:sz w:val="26"/>
          <w:szCs w:val="26"/>
          <w:rtl/>
        </w:rPr>
        <w:t xml:space="preserve">دلايل‌ صاحب‌ نظريه‌ي‌ «برخورد تمدن‌ها» را براي‌ مدعاي‌ خود يادآور </w:t>
      </w:r>
      <w:r w:rsidRPr="004038D8">
        <w:rPr>
          <w:rFonts w:cs="B Nazanin" w:hint="cs"/>
          <w:b/>
          <w:bCs/>
          <w:sz w:val="26"/>
          <w:szCs w:val="26"/>
          <w:rtl/>
        </w:rPr>
        <w:t>می</w:t>
      </w:r>
      <w:r w:rsidRPr="004038D8">
        <w:rPr>
          <w:rFonts w:cs="B Nazanin"/>
          <w:b/>
          <w:bCs/>
          <w:sz w:val="26"/>
          <w:szCs w:val="26"/>
          <w:rtl/>
        </w:rPr>
        <w:t>شوم</w:t>
      </w:r>
      <w:r w:rsidRPr="004038D8">
        <w:rPr>
          <w:rFonts w:cs="B Nazanin" w:hint="cs"/>
          <w:b/>
          <w:bCs/>
          <w:sz w:val="26"/>
          <w:szCs w:val="26"/>
          <w:rtl/>
        </w:rPr>
        <w:t>:</w:t>
      </w:r>
      <w:r w:rsidRPr="004038D8">
        <w:rPr>
          <w:rFonts w:cs="B Nazanin"/>
          <w:b/>
          <w:bCs/>
          <w:sz w:val="26"/>
          <w:szCs w:val="26"/>
        </w:rPr>
        <w:t xml:space="preserve"> </w:t>
      </w:r>
      <w:r w:rsidRPr="004038D8">
        <w:rPr>
          <w:rFonts w:cs="B Nazanin"/>
          <w:b/>
          <w:bCs/>
          <w:sz w:val="26"/>
          <w:szCs w:val="26"/>
          <w:rtl/>
        </w:rPr>
        <w:t>هانتينگتون‌ در مقاله‌ي‌ معروف‌ خود، شش‌ علت‌ را به‌ مثابه‌ي‌ دلايل‌ ادّعاي‌</w:t>
      </w:r>
      <w:r w:rsidRPr="004038D8">
        <w:rPr>
          <w:rFonts w:cs="B Nazanin"/>
          <w:b/>
          <w:bCs/>
          <w:sz w:val="26"/>
          <w:szCs w:val="26"/>
        </w:rPr>
        <w:t xml:space="preserve"> </w:t>
      </w:r>
      <w:r w:rsidRPr="004038D8">
        <w:rPr>
          <w:rFonts w:cs="B Nazanin"/>
          <w:b/>
          <w:bCs/>
          <w:sz w:val="26"/>
          <w:szCs w:val="26"/>
          <w:rtl/>
        </w:rPr>
        <w:t>خويش‌ ذكر كرده‌ است‌: وجود وجوه‌ اختلاف‌ واقعي‌ و اساسي‌ ميان‌ تمدن‌ها، تشديد</w:t>
      </w:r>
      <w:r w:rsidRPr="004038D8">
        <w:rPr>
          <w:rFonts w:cs="B Nazanin"/>
          <w:b/>
          <w:bCs/>
          <w:sz w:val="26"/>
          <w:szCs w:val="26"/>
        </w:rPr>
        <w:t xml:space="preserve"> </w:t>
      </w:r>
      <w:r w:rsidRPr="004038D8">
        <w:rPr>
          <w:rFonts w:cs="B Nazanin"/>
          <w:b/>
          <w:bCs/>
          <w:sz w:val="26"/>
          <w:szCs w:val="26"/>
          <w:rtl/>
        </w:rPr>
        <w:t>خودآگاهي‌ تمدني‌ به‌ علت‌ كوچكتر شدن‌ جهان‌، تجديد حيات‌ دين‌، وجود پديده‌ي‌</w:t>
      </w:r>
      <w:r w:rsidRPr="004038D8">
        <w:rPr>
          <w:rFonts w:cs="B Nazanin"/>
          <w:b/>
          <w:bCs/>
          <w:sz w:val="26"/>
          <w:szCs w:val="26"/>
        </w:rPr>
        <w:t xml:space="preserve"> </w:t>
      </w:r>
      <w:r w:rsidRPr="004038D8">
        <w:rPr>
          <w:rFonts w:cs="B Nazanin"/>
          <w:b/>
          <w:bCs/>
          <w:sz w:val="26"/>
          <w:szCs w:val="26"/>
          <w:rtl/>
        </w:rPr>
        <w:t>بازگشت‌ به‌ خويشتن‌ در جهان‌ سوم‌، مختصات‌ و تفاوت‌هاي‌ فرهنگي‌ كاهش‌ناپذير، و</w:t>
      </w:r>
      <w:r w:rsidRPr="004038D8">
        <w:rPr>
          <w:rFonts w:cs="B Nazanin"/>
          <w:b/>
          <w:bCs/>
          <w:sz w:val="26"/>
          <w:szCs w:val="26"/>
        </w:rPr>
        <w:t xml:space="preserve"> </w:t>
      </w:r>
      <w:r w:rsidRPr="004038D8">
        <w:rPr>
          <w:rFonts w:cs="B Nazanin"/>
          <w:b/>
          <w:bCs/>
          <w:sz w:val="26"/>
          <w:szCs w:val="26"/>
          <w:rtl/>
        </w:rPr>
        <w:t>بالاخره‌ منطقه‌ گرايي‌ اقتصادي‌، از نظر او، علل‌ و دلايلي‌ هستند كه‌ باعث‌</w:t>
      </w:r>
      <w:r w:rsidRPr="004038D8">
        <w:rPr>
          <w:rFonts w:cs="B Nazanin"/>
          <w:b/>
          <w:bCs/>
          <w:sz w:val="26"/>
          <w:szCs w:val="26"/>
        </w:rPr>
        <w:t xml:space="preserve"> </w:t>
      </w:r>
      <w:r w:rsidRPr="004038D8">
        <w:rPr>
          <w:rFonts w:cs="B Nazanin"/>
          <w:b/>
          <w:bCs/>
          <w:sz w:val="26"/>
          <w:szCs w:val="26"/>
          <w:rtl/>
        </w:rPr>
        <w:t>برخورد تمدن‌ها و فرهنگ‌ها خواهند شد</w:t>
      </w:r>
      <w:r w:rsidRPr="004038D8">
        <w:rPr>
          <w:rFonts w:cs="B Nazanin"/>
          <w:b/>
          <w:bCs/>
          <w:sz w:val="26"/>
          <w:szCs w:val="26"/>
        </w:rPr>
        <w:t>.</w:t>
      </w:r>
    </w:p>
    <w:p w:rsidR="00DA17B4" w:rsidRPr="004038D8" w:rsidRDefault="00DA17B4" w:rsidP="00DA17B4">
      <w:pPr>
        <w:pStyle w:val="Heading6"/>
        <w:tabs>
          <w:tab w:val="decimal" w:pos="0"/>
          <w:tab w:val="left" w:pos="283"/>
        </w:tabs>
        <w:ind w:hanging="1"/>
        <w:jc w:val="both"/>
        <w:rPr>
          <w:rFonts w:cs="B Nazanin"/>
          <w:b/>
          <w:bCs/>
          <w:sz w:val="26"/>
          <w:szCs w:val="26"/>
          <w:rtl/>
        </w:rPr>
      </w:pPr>
      <w:r w:rsidRPr="004038D8">
        <w:rPr>
          <w:rFonts w:cs="B Nazanin"/>
          <w:b/>
          <w:bCs/>
          <w:sz w:val="26"/>
          <w:szCs w:val="26"/>
          <w:rtl/>
        </w:rPr>
        <w:t>امّا به‌ نظر من‌ حكمت‌ و معرفت‌ معاصر و حيات‌ و معيشت‌ بشر امروز، بيش‌ از هر</w:t>
      </w:r>
      <w:r w:rsidRPr="004038D8">
        <w:rPr>
          <w:rFonts w:cs="B Nazanin"/>
          <w:b/>
          <w:bCs/>
          <w:sz w:val="26"/>
          <w:szCs w:val="26"/>
        </w:rPr>
        <w:t xml:space="preserve"> </w:t>
      </w:r>
      <w:r w:rsidRPr="004038D8">
        <w:rPr>
          <w:rFonts w:cs="B Nazanin"/>
          <w:b/>
          <w:bCs/>
          <w:sz w:val="26"/>
          <w:szCs w:val="26"/>
          <w:rtl/>
        </w:rPr>
        <w:t>چيز ديگر، قرباني‌ تحليل‌ها و تعليل‌هاي‌ افراط‌آميز است‌. متأسفانه‌ يك‌ قضيه‌ي‌</w:t>
      </w:r>
      <w:r w:rsidRPr="004038D8">
        <w:rPr>
          <w:rFonts w:cs="B Nazanin"/>
          <w:b/>
          <w:bCs/>
          <w:sz w:val="26"/>
          <w:szCs w:val="26"/>
        </w:rPr>
        <w:t xml:space="preserve"> </w:t>
      </w:r>
      <w:r w:rsidRPr="004038D8">
        <w:rPr>
          <w:rFonts w:cs="B Nazanin"/>
          <w:b/>
          <w:bCs/>
          <w:sz w:val="26"/>
          <w:szCs w:val="26"/>
          <w:rtl/>
        </w:rPr>
        <w:t>جزئي‌ را شاهد آوردن‌ و نتيجه‌ي‌ كلي‌ از آن‌ گرفتن‌ يا يك‌ عامل‌ را از ميان‌</w:t>
      </w:r>
      <w:r w:rsidRPr="004038D8">
        <w:rPr>
          <w:rFonts w:cs="B Nazanin"/>
          <w:b/>
          <w:bCs/>
          <w:sz w:val="26"/>
          <w:szCs w:val="26"/>
        </w:rPr>
        <w:t xml:space="preserve"> </w:t>
      </w:r>
      <w:r w:rsidRPr="004038D8">
        <w:rPr>
          <w:rFonts w:cs="B Nazanin"/>
          <w:b/>
          <w:bCs/>
          <w:sz w:val="26"/>
          <w:szCs w:val="26"/>
          <w:rtl/>
        </w:rPr>
        <w:t>عوامل‌ گوناگون‌، برجسته‌ و آن‌ را جانشين‌ هزار عامل‌ ديگر كردن‌، از شيوه‌هاي‌</w:t>
      </w:r>
      <w:r w:rsidRPr="004038D8">
        <w:rPr>
          <w:rFonts w:cs="B Nazanin"/>
          <w:b/>
          <w:bCs/>
          <w:sz w:val="26"/>
          <w:szCs w:val="26"/>
        </w:rPr>
        <w:t xml:space="preserve"> </w:t>
      </w:r>
      <w:r w:rsidRPr="004038D8">
        <w:rPr>
          <w:rFonts w:cs="B Nazanin"/>
          <w:b/>
          <w:bCs/>
          <w:sz w:val="26"/>
          <w:szCs w:val="26"/>
          <w:rtl/>
        </w:rPr>
        <w:t>متعارف‌ روزگار ما شده‌ است‌. آقاي‌ هانتينگتون‌ نيز در چنبره‌ي‌ همين‌ آفت‌ گرفتار</w:t>
      </w:r>
      <w:r w:rsidRPr="004038D8">
        <w:rPr>
          <w:rFonts w:cs="B Nazanin"/>
          <w:b/>
          <w:bCs/>
          <w:sz w:val="26"/>
          <w:szCs w:val="26"/>
        </w:rPr>
        <w:t xml:space="preserve"> </w:t>
      </w:r>
      <w:r w:rsidRPr="004038D8">
        <w:rPr>
          <w:rFonts w:cs="B Nazanin"/>
          <w:b/>
          <w:bCs/>
          <w:sz w:val="26"/>
          <w:szCs w:val="26"/>
          <w:rtl/>
        </w:rPr>
        <w:t>آمده‌ است‌. ايشان‌ روشن‌ نمي‌كند كه‌ چرا تنها عنصر «تمدن‌ و فرهنگ‌» و برحسب‌</w:t>
      </w:r>
      <w:r w:rsidRPr="004038D8">
        <w:rPr>
          <w:rFonts w:cs="B Nazanin"/>
          <w:b/>
          <w:bCs/>
          <w:sz w:val="26"/>
          <w:szCs w:val="26"/>
        </w:rPr>
        <w:t xml:space="preserve"> </w:t>
      </w:r>
      <w:r w:rsidRPr="004038D8">
        <w:rPr>
          <w:rFonts w:cs="B Nazanin"/>
          <w:b/>
          <w:bCs/>
          <w:sz w:val="26"/>
          <w:szCs w:val="26"/>
          <w:rtl/>
        </w:rPr>
        <w:t>اتّفا</w:t>
      </w:r>
      <w:r w:rsidRPr="004038D8">
        <w:rPr>
          <w:rFonts w:cs="B Nazanin" w:hint="cs"/>
          <w:b/>
          <w:bCs/>
          <w:sz w:val="26"/>
          <w:szCs w:val="26"/>
          <w:rtl/>
        </w:rPr>
        <w:t xml:space="preserve">ق </w:t>
      </w:r>
      <w:r w:rsidRPr="004038D8">
        <w:rPr>
          <w:rFonts w:cs="B Nazanin"/>
          <w:b/>
          <w:bCs/>
          <w:sz w:val="26"/>
          <w:szCs w:val="26"/>
          <w:rtl/>
        </w:rPr>
        <w:t>دين‌، بايد وجه‌المرافعه‌ي‌ بشريت‌ معاصر تلقي‌ شود؛ هزار عامل‌ ديگر در</w:t>
      </w:r>
      <w:r w:rsidRPr="004038D8">
        <w:rPr>
          <w:rFonts w:cs="B Nazanin"/>
          <w:b/>
          <w:bCs/>
          <w:sz w:val="26"/>
          <w:szCs w:val="26"/>
        </w:rPr>
        <w:t xml:space="preserve"> </w:t>
      </w:r>
      <w:r w:rsidRPr="004038D8">
        <w:rPr>
          <w:rFonts w:cs="B Nazanin"/>
          <w:b/>
          <w:bCs/>
          <w:sz w:val="26"/>
          <w:szCs w:val="26"/>
          <w:rtl/>
        </w:rPr>
        <w:t>زندگي‌ آدمي‌ نقش‌ آفرين‌ است‌؛ چرا آنها مورد غفلت‌ قرار گرفته‌اند؟ چرا از عاملي‌</w:t>
      </w:r>
      <w:r w:rsidRPr="004038D8">
        <w:rPr>
          <w:rFonts w:cs="B Nazanin"/>
          <w:b/>
          <w:bCs/>
          <w:sz w:val="26"/>
          <w:szCs w:val="26"/>
        </w:rPr>
        <w:t xml:space="preserve"> </w:t>
      </w:r>
      <w:r w:rsidRPr="004038D8">
        <w:rPr>
          <w:rFonts w:cs="B Nazanin"/>
          <w:b/>
          <w:bCs/>
          <w:sz w:val="26"/>
          <w:szCs w:val="26"/>
          <w:rtl/>
        </w:rPr>
        <w:t>چون‌ خودخواهي‌ و خودكامگي‌ انسان‌هاي‌ پست‌ كه‌ همواره‌ همه‌ چيز را حربه‌ و</w:t>
      </w:r>
      <w:r w:rsidRPr="004038D8">
        <w:rPr>
          <w:rFonts w:cs="B Nazanin"/>
          <w:b/>
          <w:bCs/>
          <w:sz w:val="26"/>
          <w:szCs w:val="26"/>
        </w:rPr>
        <w:t xml:space="preserve"> </w:t>
      </w:r>
      <w:r w:rsidRPr="004038D8">
        <w:rPr>
          <w:rFonts w:cs="B Nazanin"/>
          <w:b/>
          <w:bCs/>
          <w:sz w:val="26"/>
          <w:szCs w:val="26"/>
          <w:rtl/>
        </w:rPr>
        <w:t>وسيله‌ي‌ اغراض‌ پليد خود مي‌كنند، سخن‌ به‌ ميان‌ نمي‌آيد؟ به‌ نظر من‌ در طول‌</w:t>
      </w:r>
      <w:r w:rsidRPr="004038D8">
        <w:rPr>
          <w:rFonts w:cs="B Nazanin"/>
          <w:b/>
          <w:bCs/>
          <w:sz w:val="26"/>
          <w:szCs w:val="26"/>
        </w:rPr>
        <w:t xml:space="preserve"> </w:t>
      </w:r>
      <w:r w:rsidRPr="004038D8">
        <w:rPr>
          <w:rFonts w:cs="B Nazanin"/>
          <w:b/>
          <w:bCs/>
          <w:sz w:val="26"/>
          <w:szCs w:val="26"/>
          <w:rtl/>
        </w:rPr>
        <w:t>تاريخ‌، عنصر نفسانيت‌ و انانيّت‌، حبّ ذات‌ و خودكامگي‌ فردي‌ و جمعي‌، بيش‌ از هر</w:t>
      </w:r>
      <w:r w:rsidRPr="004038D8">
        <w:rPr>
          <w:rFonts w:cs="B Nazanin"/>
          <w:b/>
          <w:bCs/>
          <w:sz w:val="26"/>
          <w:szCs w:val="26"/>
        </w:rPr>
        <w:t xml:space="preserve"> </w:t>
      </w:r>
      <w:r w:rsidRPr="004038D8">
        <w:rPr>
          <w:rFonts w:cs="B Nazanin"/>
          <w:b/>
          <w:bCs/>
          <w:sz w:val="26"/>
          <w:szCs w:val="26"/>
          <w:rtl/>
        </w:rPr>
        <w:t>عامل‌ ديگري‌ منشأ مفسده‌ و نكبت‌ بوده‌ است‌ و ديگر شاخص‌ها و عامل‌ها هيزم‌ اين‌</w:t>
      </w:r>
      <w:r w:rsidRPr="004038D8">
        <w:rPr>
          <w:rFonts w:cs="B Nazanin"/>
          <w:b/>
          <w:bCs/>
          <w:sz w:val="26"/>
          <w:szCs w:val="26"/>
        </w:rPr>
        <w:t xml:space="preserve"> </w:t>
      </w:r>
      <w:r w:rsidRPr="004038D8">
        <w:rPr>
          <w:rFonts w:cs="B Nazanin"/>
          <w:b/>
          <w:bCs/>
          <w:sz w:val="26"/>
          <w:szCs w:val="26"/>
          <w:rtl/>
        </w:rPr>
        <w:t>شعله‌ هستند</w:t>
      </w:r>
      <w:r w:rsidRPr="004038D8">
        <w:rPr>
          <w:rFonts w:cs="B Nazanin"/>
          <w:b/>
          <w:bCs/>
          <w:sz w:val="26"/>
          <w:szCs w:val="26"/>
        </w:rPr>
        <w:t>.</w:t>
      </w:r>
      <w:r w:rsidRPr="004038D8">
        <w:rPr>
          <w:rStyle w:val="FootnoteReference"/>
          <w:rFonts w:cs="B Nazanin"/>
          <w:sz w:val="26"/>
          <w:szCs w:val="26"/>
        </w:rPr>
        <w:footnoteReference w:id="4"/>
      </w:r>
    </w:p>
    <w:p w:rsidR="00DA17B4" w:rsidRPr="004038D8" w:rsidRDefault="00DA17B4" w:rsidP="00881E32">
      <w:pPr>
        <w:numPr>
          <w:ilvl w:val="2"/>
          <w:numId w:val="4"/>
        </w:numPr>
        <w:tabs>
          <w:tab w:val="left" w:pos="850"/>
        </w:tabs>
        <w:spacing w:after="0"/>
        <w:jc w:val="both"/>
        <w:rPr>
          <w:rFonts w:cs="B Nazanin"/>
          <w:b/>
          <w:bCs/>
          <w:sz w:val="26"/>
          <w:szCs w:val="26"/>
        </w:rPr>
      </w:pPr>
      <w:r w:rsidRPr="004038D8">
        <w:rPr>
          <w:rFonts w:cs="B Nazanin" w:hint="cs"/>
          <w:b/>
          <w:bCs/>
          <w:sz w:val="26"/>
          <w:szCs w:val="26"/>
          <w:rtl/>
        </w:rPr>
        <w:lastRenderedPageBreak/>
        <w:t>مروری بر تحقیقات انجام شده</w:t>
      </w:r>
    </w:p>
    <w:p w:rsidR="00DA17B4" w:rsidRDefault="00DA17B4" w:rsidP="00DA17B4">
      <w:pPr>
        <w:pStyle w:val="Heading6"/>
        <w:tabs>
          <w:tab w:val="decimal" w:pos="0"/>
          <w:tab w:val="left" w:pos="283"/>
        </w:tabs>
        <w:ind w:hanging="1"/>
        <w:jc w:val="both"/>
        <w:rPr>
          <w:rFonts w:cs="B Nazanin"/>
          <w:b/>
          <w:bCs/>
          <w:sz w:val="26"/>
          <w:szCs w:val="26"/>
          <w:rtl/>
        </w:rPr>
      </w:pPr>
      <w:r w:rsidRPr="004038D8">
        <w:rPr>
          <w:rFonts w:cs="B Nazanin" w:hint="cs"/>
          <w:b/>
          <w:bCs/>
          <w:sz w:val="26"/>
          <w:szCs w:val="26"/>
          <w:rtl/>
        </w:rPr>
        <w:t xml:space="preserve">در پایان نامه مریم مدافع با عنوان </w:t>
      </w:r>
      <w:r w:rsidRPr="004038D8">
        <w:rPr>
          <w:rFonts w:cs="B Nazanin"/>
          <w:b/>
          <w:bCs/>
          <w:sz w:val="26"/>
          <w:szCs w:val="26"/>
          <w:rtl/>
        </w:rPr>
        <w:t>رویای ملل (مرکز گفتمان و هم اندیشی تمدنها</w:t>
      </w:r>
      <w:r w:rsidRPr="004038D8">
        <w:rPr>
          <w:rFonts w:cs="B Nazanin" w:hint="cs"/>
          <w:b/>
          <w:bCs/>
          <w:sz w:val="26"/>
          <w:szCs w:val="26"/>
          <w:rtl/>
        </w:rPr>
        <w:t>) طراحی مرکز گفتمان و هم اندیشی تمدنها با هدف رسیدن به وحدت جهانی انجام شده است و وجه بین المللی به این مرکز داده است. در این رساله با شناخت باورها و اصول و مفاهیم مشترک در بطن تمدنها تلاش شده به خلق فضایی برسیم که زمینه هم اندیشی تمدن ها را فراهم کند. لذا نمادها و مفاهیم میان تمدنی شناسایی و بررسی شدند و حاصل کار رسیدن به چارچوب مورد نظر برای طراحی این مرکز بود. (مریم مدافع 28/1/92 رویای ملل)</w:t>
      </w:r>
    </w:p>
    <w:p w:rsidR="00DA17B4" w:rsidRPr="004038D8" w:rsidRDefault="00DA17B4" w:rsidP="00DA17B4">
      <w:pPr>
        <w:rPr>
          <w:rtl/>
        </w:rPr>
      </w:pPr>
    </w:p>
    <w:p w:rsidR="00DA17B4" w:rsidRPr="004038D8" w:rsidRDefault="00DA17B4" w:rsidP="00DA17B4">
      <w:pPr>
        <w:pStyle w:val="Heading6"/>
        <w:tabs>
          <w:tab w:val="decimal" w:pos="0"/>
          <w:tab w:val="left" w:pos="283"/>
        </w:tabs>
        <w:ind w:hanging="1"/>
        <w:jc w:val="both"/>
        <w:rPr>
          <w:rFonts w:cs="B Nazanin"/>
          <w:b/>
          <w:bCs/>
          <w:sz w:val="26"/>
          <w:szCs w:val="26"/>
          <w:rtl/>
        </w:rPr>
      </w:pPr>
      <w:r w:rsidRPr="004038D8">
        <w:rPr>
          <w:rFonts w:cs="B Nazanin" w:hint="cs"/>
          <w:b/>
          <w:bCs/>
          <w:sz w:val="26"/>
          <w:szCs w:val="26"/>
          <w:rtl/>
        </w:rPr>
        <w:lastRenderedPageBreak/>
        <w:t>در پایان نامه کارشناسی ارشد ماجد یل در میان با عنوان</w:t>
      </w:r>
      <w:r w:rsidRPr="004038D8">
        <w:rPr>
          <w:rFonts w:cs="B Nazanin"/>
          <w:b/>
          <w:bCs/>
          <w:sz w:val="26"/>
          <w:szCs w:val="26"/>
          <w:rtl/>
        </w:rPr>
        <w:t xml:space="preserve"> </w:t>
      </w:r>
      <w:r w:rsidRPr="004038D8">
        <w:rPr>
          <w:rFonts w:cs="B Nazanin" w:hint="cs"/>
          <w:b/>
          <w:bCs/>
          <w:sz w:val="26"/>
          <w:szCs w:val="26"/>
          <w:rtl/>
        </w:rPr>
        <w:t>"</w:t>
      </w:r>
      <w:r w:rsidRPr="004038D8">
        <w:rPr>
          <w:rFonts w:cs="B Nazanin"/>
          <w:b/>
          <w:bCs/>
          <w:sz w:val="26"/>
          <w:szCs w:val="26"/>
          <w:rtl/>
        </w:rPr>
        <w:t>طراحي مركز فرهنگي گفتگوي اديان ابراهيمي</w:t>
      </w:r>
      <w:r w:rsidRPr="004038D8">
        <w:rPr>
          <w:rFonts w:cs="B Nazanin" w:hint="cs"/>
          <w:b/>
          <w:bCs/>
          <w:sz w:val="26"/>
          <w:szCs w:val="26"/>
          <w:rtl/>
        </w:rPr>
        <w:t>" باز هم هدف از طراحی این مجموعه را رسیدن به صلح فراگیر عنوان کرده و به مباحث نظری هر دین و ریشه های آن در معماری دینی پرداخته است و باز هم مانند پروژه قبلی این مرکز را جهانی و در سطح بین الملل دیده است و حتی سایت را شهر اورشلیم در کنار شهر قدیم داود انتخاب کرده تا مورد توجه تمام ادیان باشد.(</w:t>
      </w:r>
      <w:r w:rsidRPr="004038D8">
        <w:rPr>
          <w:rFonts w:cs="B Nazanin"/>
          <w:b/>
          <w:bCs/>
          <w:sz w:val="26"/>
          <w:szCs w:val="26"/>
          <w:rtl/>
        </w:rPr>
        <w:t>ماجد يل درميان؛ به راهنمايي: محمدمهدي رئيس‌سميعي، محمدجعفر خاتمي؛ استاد مشاور: مهرداد اميرنژادمژدهي</w:t>
      </w:r>
      <w:r w:rsidRPr="004038D8">
        <w:rPr>
          <w:rFonts w:cs="B Nazanin" w:hint="cs"/>
          <w:b/>
          <w:bCs/>
          <w:sz w:val="26"/>
          <w:szCs w:val="26"/>
          <w:rtl/>
        </w:rPr>
        <w:t xml:space="preserve">- </w:t>
      </w:r>
      <w:r w:rsidRPr="004038D8">
        <w:rPr>
          <w:rFonts w:cs="B Nazanin"/>
          <w:b/>
          <w:bCs/>
          <w:sz w:val="26"/>
          <w:szCs w:val="26"/>
          <w:rtl/>
        </w:rPr>
        <w:t>پايان نامه(كارشناسي ارشد)--دانشگاه گيلان،‌ دانشكده هنر و معماري،‌گروه معماري، 1382</w:t>
      </w:r>
      <w:r w:rsidRPr="004038D8">
        <w:rPr>
          <w:rFonts w:cs="B Nazanin" w:hint="cs"/>
          <w:b/>
          <w:bCs/>
          <w:sz w:val="26"/>
          <w:szCs w:val="26"/>
          <w:rtl/>
        </w:rPr>
        <w:t>)</w:t>
      </w:r>
    </w:p>
    <w:p w:rsidR="00DA17B4" w:rsidRPr="004038D8" w:rsidRDefault="00DA17B4" w:rsidP="00DA17B4">
      <w:pPr>
        <w:pStyle w:val="Heading6"/>
        <w:tabs>
          <w:tab w:val="decimal" w:pos="0"/>
          <w:tab w:val="left" w:pos="283"/>
        </w:tabs>
        <w:ind w:hanging="1"/>
        <w:jc w:val="both"/>
        <w:rPr>
          <w:rFonts w:cs="B Nazanin"/>
          <w:b/>
          <w:bCs/>
          <w:sz w:val="26"/>
          <w:szCs w:val="26"/>
          <w:rtl/>
        </w:rPr>
      </w:pPr>
      <w:r w:rsidRPr="004038D8">
        <w:rPr>
          <w:rFonts w:cs="B Nazanin" w:hint="cs"/>
          <w:b/>
          <w:bCs/>
          <w:sz w:val="26"/>
          <w:szCs w:val="26"/>
          <w:rtl/>
        </w:rPr>
        <w:t xml:space="preserve">در پایان نامه هومن بابایی زاده با عنوان </w:t>
      </w:r>
      <w:r w:rsidRPr="004038D8">
        <w:rPr>
          <w:rFonts w:cs="B Nazanin"/>
          <w:b/>
          <w:bCs/>
          <w:sz w:val="26"/>
          <w:szCs w:val="26"/>
          <w:rtl/>
        </w:rPr>
        <w:t>مركز گفتگوي اديان (ميعادگاه</w:t>
      </w:r>
      <w:r w:rsidRPr="004038D8">
        <w:rPr>
          <w:rFonts w:cs="B Nazanin" w:hint="cs"/>
          <w:b/>
          <w:bCs/>
          <w:sz w:val="26"/>
          <w:szCs w:val="26"/>
          <w:rtl/>
        </w:rPr>
        <w:t>) نقش تمدن و دین بزرگ انکاشته شده و زیرساخت دینی برای هر تمدنی قائل شده است. همچون سایر مطالعات پیشین، این رساله نیز رسیدن به صلح را دلیل اصلی لزوم گفتگوی ادیان میداند و زمان و مکان این گفتگو را مهم میداند. بیت المقدس شهری که پیروان ادیان الهی را در خود جای داده بعنوان شهر اصلی انتخاب شده و محقق امید به پیام آور بودن صلح فراگیر و پایدار دارد. (</w:t>
      </w:r>
      <w:r w:rsidRPr="004038D8">
        <w:rPr>
          <w:rFonts w:cs="B Nazanin"/>
          <w:b/>
          <w:bCs/>
          <w:sz w:val="26"/>
          <w:szCs w:val="26"/>
          <w:rtl/>
        </w:rPr>
        <w:t>هومان بابائي‌زاده؛ به راهنمائي : سعيد عليتاجر</w:t>
      </w:r>
      <w:r w:rsidRPr="004038D8">
        <w:rPr>
          <w:rFonts w:cs="B Nazanin" w:hint="cs"/>
          <w:b/>
          <w:bCs/>
          <w:sz w:val="26"/>
          <w:szCs w:val="26"/>
          <w:rtl/>
        </w:rPr>
        <w:t xml:space="preserve">- </w:t>
      </w:r>
      <w:r w:rsidRPr="004038D8">
        <w:rPr>
          <w:rFonts w:cs="B Nazanin"/>
          <w:b/>
          <w:bCs/>
          <w:sz w:val="26"/>
          <w:szCs w:val="26"/>
          <w:rtl/>
        </w:rPr>
        <w:t>دانشگاه آزاد اسلامي - واحد همدان، دانشكده معماري و شهرسازي، 1380</w:t>
      </w:r>
      <w:r w:rsidRPr="004038D8">
        <w:rPr>
          <w:rFonts w:cs="B Nazanin" w:hint="cs"/>
          <w:b/>
          <w:bCs/>
          <w:sz w:val="26"/>
          <w:szCs w:val="26"/>
          <w:rtl/>
        </w:rPr>
        <w:t>)</w:t>
      </w:r>
    </w:p>
    <w:p w:rsidR="00DA17B4" w:rsidRPr="004038D8" w:rsidRDefault="00DA17B4" w:rsidP="00DA17B4">
      <w:pPr>
        <w:pStyle w:val="Heading6"/>
        <w:tabs>
          <w:tab w:val="left" w:pos="283"/>
        </w:tabs>
        <w:ind w:hanging="1"/>
        <w:jc w:val="both"/>
        <w:rPr>
          <w:rFonts w:cs="B Nazanin"/>
          <w:b/>
          <w:bCs/>
          <w:sz w:val="26"/>
          <w:szCs w:val="26"/>
        </w:rPr>
      </w:pPr>
      <w:r w:rsidRPr="004038D8">
        <w:rPr>
          <w:rFonts w:cs="B Nazanin" w:hint="cs"/>
          <w:b/>
          <w:bCs/>
          <w:sz w:val="26"/>
          <w:szCs w:val="26"/>
          <w:rtl/>
        </w:rPr>
        <w:lastRenderedPageBreak/>
        <w:t xml:space="preserve">در پایان نامه اعظم سرلک با عنوان مجموعه فرهنگی در دزفول با رویکرد تعامل اجتماعی، پژوهشگر با </w:t>
      </w:r>
      <w:r w:rsidRPr="004038D8">
        <w:rPr>
          <w:rFonts w:cs="B Nazanin"/>
          <w:b/>
          <w:bCs/>
          <w:sz w:val="26"/>
          <w:szCs w:val="26"/>
          <w:rtl/>
        </w:rPr>
        <w:t>توجه به «مطلوبیت فضا»یی از منظر طراحی معماری درصدد است تا میان دو حوزه‌ی «محیط مصنوع» و «تعاملات اجتماعی- فرهنگی» رابطه برقرار کند. سوال اصلی در این رساله آن است که «چگونه میتوان فضایی واجد کیفیتهای مطلوب محیطی جهت ارتقا تعاملات اجتماعی در یک مرکز فرهنگی طراحی کرد؟». به عبارت دیگر، طراحی مرکزی اجتماعی- فرهنگی با چه استراتژی و روش‌هایی می‌تواند مطلوبیت فضایی را در شرایط کنونی بافت فرسوده محله کرناسیون شهر دزفول فراهم کند. راه‌حل مورد نظر، استفاده از مفهوم «تعامل» است که در درون خود ارتباط، تماس و برخورد از نوع اجتماعی را با خود به همراه دارد. هریک از معیارهای مطلوبیت، جزیی از کلیت فضا را شامل شده و مجموعه آن عوامل، تصویر ذهنی مخاطب را شکل می‌دهد‏. فضایی که در آن ایده اصلی «گذر تعامل» است و می‌کوشد تا با روش‌های مختلف طراحی معماری، میزان استفاده و تردد شهروندان به مجموعه فرهنگی را افزایش داده و تعاملات اجتماعی و فرهنگی را در یک محیط مطلوب و موثر القا نماید</w:t>
      </w:r>
      <w:r w:rsidRPr="004038D8">
        <w:rPr>
          <w:rFonts w:cs="B Nazanin"/>
          <w:b/>
          <w:bCs/>
          <w:sz w:val="26"/>
          <w:szCs w:val="26"/>
        </w:rPr>
        <w:t>.</w:t>
      </w:r>
      <w:r w:rsidRPr="004038D8">
        <w:rPr>
          <w:rFonts w:cs="B Nazanin" w:hint="cs"/>
          <w:b/>
          <w:bCs/>
          <w:sz w:val="26"/>
          <w:szCs w:val="26"/>
          <w:rtl/>
        </w:rPr>
        <w:t xml:space="preserve"> (</w:t>
      </w:r>
      <w:hyperlink r:id="rId8" w:history="1">
        <w:r w:rsidRPr="004038D8">
          <w:rPr>
            <w:rFonts w:cs="B Nazanin"/>
            <w:b/>
            <w:bCs/>
            <w:sz w:val="26"/>
            <w:szCs w:val="26"/>
            <w:rtl/>
          </w:rPr>
          <w:t>مجموعه فرهنگی در دزفول با رویکرد تعامل اجتماعی</w:t>
        </w:r>
      </w:hyperlink>
      <w:r w:rsidRPr="004038D8">
        <w:rPr>
          <w:rFonts w:cs="B Nazanin" w:hint="cs"/>
          <w:b/>
          <w:bCs/>
          <w:sz w:val="26"/>
          <w:szCs w:val="26"/>
          <w:rtl/>
        </w:rPr>
        <w:t xml:space="preserve">- </w:t>
      </w:r>
      <w:r w:rsidRPr="004038D8">
        <w:rPr>
          <w:rFonts w:cs="B Nazanin"/>
          <w:b/>
          <w:bCs/>
          <w:sz w:val="26"/>
          <w:szCs w:val="26"/>
          <w:rtl/>
        </w:rPr>
        <w:t>پايان نامه کارشناسی ارشد استاد راهنما:</w:t>
      </w:r>
      <w:r w:rsidRPr="004038D8">
        <w:rPr>
          <w:rFonts w:cs="B Nazanin" w:hint="cs"/>
          <w:b/>
          <w:bCs/>
          <w:sz w:val="26"/>
          <w:szCs w:val="26"/>
          <w:rtl/>
        </w:rPr>
        <w:t xml:space="preserve"> </w:t>
      </w:r>
      <w:r w:rsidRPr="004038D8">
        <w:rPr>
          <w:rFonts w:cs="B Nazanin"/>
          <w:b/>
          <w:bCs/>
          <w:sz w:val="26"/>
          <w:szCs w:val="26"/>
          <w:rtl/>
        </w:rPr>
        <w:t>کریم مردمی</w:t>
      </w:r>
      <w:r w:rsidRPr="004038D8">
        <w:rPr>
          <w:rFonts w:cs="B Nazanin" w:hint="cs"/>
          <w:b/>
          <w:bCs/>
          <w:sz w:val="26"/>
          <w:szCs w:val="26"/>
          <w:rtl/>
        </w:rPr>
        <w:t>-</w:t>
      </w:r>
      <w:r w:rsidRPr="004038D8">
        <w:rPr>
          <w:rFonts w:cs="B Nazanin"/>
          <w:b/>
          <w:bCs/>
          <w:sz w:val="26"/>
          <w:szCs w:val="26"/>
          <w:rtl/>
        </w:rPr>
        <w:t>پریسا هاشم پور</w:t>
      </w:r>
      <w:r w:rsidRPr="004038D8">
        <w:rPr>
          <w:rFonts w:cs="B Nazanin" w:hint="cs"/>
          <w:b/>
          <w:bCs/>
          <w:sz w:val="26"/>
          <w:szCs w:val="26"/>
          <w:rtl/>
        </w:rPr>
        <w:t xml:space="preserve">- </w:t>
      </w:r>
      <w:r w:rsidRPr="004038D8">
        <w:rPr>
          <w:rFonts w:cs="B Nazanin"/>
          <w:b/>
          <w:bCs/>
          <w:sz w:val="26"/>
          <w:szCs w:val="26"/>
          <w:rtl/>
        </w:rPr>
        <w:t>دانشجو: اعظم سرلک</w:t>
      </w:r>
      <w:r w:rsidRPr="004038D8">
        <w:rPr>
          <w:rFonts w:cs="B Nazanin" w:hint="cs"/>
          <w:b/>
          <w:bCs/>
          <w:sz w:val="26"/>
          <w:szCs w:val="26"/>
          <w:rtl/>
        </w:rPr>
        <w:t xml:space="preserve">- </w:t>
      </w:r>
      <w:r w:rsidRPr="004038D8">
        <w:rPr>
          <w:rFonts w:cs="B Nazanin"/>
          <w:b/>
          <w:bCs/>
          <w:sz w:val="26"/>
          <w:szCs w:val="26"/>
          <w:rtl/>
        </w:rPr>
        <w:t>سال انتشار: 1392</w:t>
      </w:r>
      <w:r w:rsidRPr="004038D8">
        <w:rPr>
          <w:rFonts w:cs="B Nazanin" w:hint="cs"/>
          <w:b/>
          <w:bCs/>
          <w:sz w:val="26"/>
          <w:szCs w:val="26"/>
          <w:rtl/>
        </w:rPr>
        <w:t xml:space="preserve">- </w:t>
      </w:r>
      <w:r w:rsidRPr="004038D8">
        <w:rPr>
          <w:rFonts w:cs="B Nazanin"/>
          <w:b/>
          <w:bCs/>
          <w:sz w:val="26"/>
          <w:szCs w:val="26"/>
          <w:rtl/>
        </w:rPr>
        <w:t>دانشکده هنر و معماری</w:t>
      </w:r>
      <w:r w:rsidRPr="004038D8">
        <w:rPr>
          <w:rFonts w:cs="B Nazanin"/>
          <w:b/>
          <w:bCs/>
          <w:sz w:val="26"/>
          <w:szCs w:val="26"/>
        </w:rPr>
        <w:t xml:space="preserve"> -</w:t>
      </w:r>
      <w:r w:rsidRPr="004038D8">
        <w:rPr>
          <w:rFonts w:cs="B Nazanin"/>
          <w:b/>
          <w:bCs/>
          <w:sz w:val="26"/>
          <w:szCs w:val="26"/>
          <w:rtl/>
        </w:rPr>
        <w:t>دانشگاه هنر اسلامی تبریز</w:t>
      </w:r>
      <w:r w:rsidRPr="004038D8">
        <w:rPr>
          <w:rFonts w:cs="B Nazanin" w:hint="cs"/>
          <w:b/>
          <w:bCs/>
          <w:sz w:val="26"/>
          <w:szCs w:val="26"/>
          <w:rtl/>
        </w:rPr>
        <w:t>)</w:t>
      </w:r>
    </w:p>
    <w:p w:rsidR="00DA17B4" w:rsidRPr="004038D8" w:rsidRDefault="00DA17B4" w:rsidP="00881E32">
      <w:pPr>
        <w:numPr>
          <w:ilvl w:val="2"/>
          <w:numId w:val="4"/>
        </w:numPr>
        <w:tabs>
          <w:tab w:val="left" w:pos="850"/>
        </w:tabs>
        <w:spacing w:after="0"/>
        <w:jc w:val="both"/>
        <w:rPr>
          <w:rFonts w:cs="B Nazanin"/>
          <w:b/>
          <w:bCs/>
          <w:sz w:val="26"/>
          <w:szCs w:val="26"/>
          <w:rtl/>
        </w:rPr>
      </w:pPr>
      <w:r w:rsidRPr="004038D8">
        <w:rPr>
          <w:rFonts w:cs="B Nazanin" w:hint="cs"/>
          <w:b/>
          <w:bCs/>
          <w:sz w:val="26"/>
          <w:szCs w:val="26"/>
          <w:rtl/>
        </w:rPr>
        <w:t>روند تحقیق</w:t>
      </w:r>
    </w:p>
    <w:p w:rsidR="00DA17B4" w:rsidRPr="004038D8" w:rsidRDefault="00DA17B4" w:rsidP="00DA17B4">
      <w:pPr>
        <w:tabs>
          <w:tab w:val="left" w:pos="283"/>
        </w:tabs>
        <w:ind w:hanging="1"/>
        <w:jc w:val="both"/>
        <w:rPr>
          <w:rFonts w:cs="B Nazanin"/>
          <w:sz w:val="26"/>
          <w:szCs w:val="26"/>
          <w:rtl/>
        </w:rPr>
      </w:pPr>
      <w:r w:rsidRPr="004038D8">
        <w:rPr>
          <w:rFonts w:cs="B Nazanin" w:hint="cs"/>
          <w:sz w:val="26"/>
          <w:szCs w:val="26"/>
          <w:rtl/>
        </w:rPr>
        <w:t>با بررسی روابط بین انسان با محیط مصنوع و نیز همنوعان خویش به این پرسش پاسخ میدهیم که فرهنگ شهری و عناصر محیطی چگونه میتوانند در شکل گیری تعاملات اجتماعی و اشاعه فرهنگ موثر باشند.</w:t>
      </w:r>
    </w:p>
    <w:p w:rsidR="00DA17B4" w:rsidRPr="004038D8" w:rsidRDefault="00DA17B4" w:rsidP="00DA17B4">
      <w:pPr>
        <w:tabs>
          <w:tab w:val="left" w:pos="283"/>
        </w:tabs>
        <w:ind w:hanging="1"/>
        <w:jc w:val="both"/>
        <w:rPr>
          <w:rFonts w:cs="B Nazanin"/>
          <w:sz w:val="26"/>
          <w:szCs w:val="26"/>
          <w:rtl/>
        </w:rPr>
      </w:pPr>
      <w:r w:rsidRPr="004038D8">
        <w:rPr>
          <w:rFonts w:cs="B Nazanin" w:hint="cs"/>
          <w:sz w:val="26"/>
          <w:szCs w:val="26"/>
          <w:rtl/>
        </w:rPr>
        <w:t>این رساله تلاش میکند با استفاده از مفاهیم گردهمایی و گفتگو و تعامل و آمیختن آن با اصول طراحی زمینه و امکان حضور، حق انتخاب، تعامل چهره به چهره، گپ و گفتگو، حرکت آزادانه افراد و ... را درفضای مرکز فرهنگی فراهم کند و در راستای خلق محیطی دموکراتیک با محوریت انسان گام برمیدارد.</w:t>
      </w:r>
    </w:p>
    <w:p w:rsidR="00DA17B4" w:rsidRPr="004038D8" w:rsidRDefault="00DA17B4" w:rsidP="00DA17B4">
      <w:pPr>
        <w:tabs>
          <w:tab w:val="left" w:pos="283"/>
        </w:tabs>
        <w:ind w:hanging="1"/>
        <w:jc w:val="both"/>
        <w:rPr>
          <w:rFonts w:cs="B Nazanin"/>
          <w:sz w:val="26"/>
          <w:szCs w:val="26"/>
          <w:rtl/>
        </w:rPr>
      </w:pPr>
      <w:r w:rsidRPr="004038D8">
        <w:rPr>
          <w:rFonts w:cs="B Nazanin" w:hint="cs"/>
          <w:sz w:val="26"/>
          <w:szCs w:val="26"/>
          <w:rtl/>
        </w:rPr>
        <w:t>توجه به چه عواملی میتواند این امکان را بوجود اورد و توجه به چه مواردی محیطی با قابلیت گفتگو میسازد؟</w:t>
      </w:r>
    </w:p>
    <w:p w:rsidR="00DA17B4" w:rsidRPr="004038D8" w:rsidRDefault="00DA17B4" w:rsidP="00DA17B4">
      <w:pPr>
        <w:tabs>
          <w:tab w:val="left" w:pos="283"/>
        </w:tabs>
        <w:ind w:hanging="1"/>
        <w:jc w:val="both"/>
        <w:rPr>
          <w:rFonts w:cs="B Nazanin"/>
          <w:sz w:val="26"/>
          <w:szCs w:val="26"/>
          <w:rtl/>
        </w:rPr>
      </w:pPr>
      <w:r w:rsidRPr="004038D8">
        <w:rPr>
          <w:rFonts w:cs="B Nazanin" w:hint="cs"/>
          <w:sz w:val="26"/>
          <w:szCs w:val="26"/>
          <w:rtl/>
        </w:rPr>
        <w:t>در پاسخ به این سوالات باید روند زیر طی شود:</w:t>
      </w:r>
    </w:p>
    <w:p w:rsidR="00DA17B4" w:rsidRPr="004038D8" w:rsidRDefault="00DA17B4" w:rsidP="00881E32">
      <w:pPr>
        <w:numPr>
          <w:ilvl w:val="0"/>
          <w:numId w:val="32"/>
        </w:numPr>
        <w:tabs>
          <w:tab w:val="left" w:pos="283"/>
        </w:tabs>
        <w:spacing w:after="0"/>
        <w:jc w:val="both"/>
        <w:rPr>
          <w:rFonts w:cs="B Nazanin"/>
          <w:sz w:val="26"/>
          <w:szCs w:val="26"/>
        </w:rPr>
      </w:pPr>
      <w:r w:rsidRPr="004038D8">
        <w:rPr>
          <w:rFonts w:cs="B Nazanin" w:hint="cs"/>
          <w:sz w:val="26"/>
          <w:szCs w:val="26"/>
          <w:rtl/>
        </w:rPr>
        <w:t>تعریف تعامل و گفتگو (برای رسیدن به مفهوم گفتگو و تعامل با نگاه طراحی مرکز فرهنگی، ابتدا واژه ها بررسی میشوند)</w:t>
      </w:r>
    </w:p>
    <w:p w:rsidR="00DA17B4" w:rsidRPr="004038D8" w:rsidRDefault="00DA17B4" w:rsidP="00881E32">
      <w:pPr>
        <w:numPr>
          <w:ilvl w:val="0"/>
          <w:numId w:val="32"/>
        </w:numPr>
        <w:tabs>
          <w:tab w:val="left" w:pos="283"/>
        </w:tabs>
        <w:spacing w:after="0"/>
        <w:jc w:val="both"/>
        <w:rPr>
          <w:rFonts w:cs="B Nazanin"/>
          <w:sz w:val="26"/>
          <w:szCs w:val="26"/>
        </w:rPr>
      </w:pPr>
      <w:r w:rsidRPr="004038D8">
        <w:rPr>
          <w:rFonts w:cs="B Nazanin" w:hint="cs"/>
          <w:sz w:val="26"/>
          <w:szCs w:val="26"/>
          <w:rtl/>
        </w:rPr>
        <w:t>تعریف فرهنگ و هنجارهای کیفی طراحی مرکز فرهنگی</w:t>
      </w:r>
    </w:p>
    <w:p w:rsidR="00DA17B4" w:rsidRPr="004038D8" w:rsidRDefault="00DA17B4" w:rsidP="00881E32">
      <w:pPr>
        <w:numPr>
          <w:ilvl w:val="0"/>
          <w:numId w:val="32"/>
        </w:numPr>
        <w:tabs>
          <w:tab w:val="left" w:pos="283"/>
        </w:tabs>
        <w:spacing w:after="0"/>
        <w:jc w:val="both"/>
        <w:rPr>
          <w:rFonts w:cs="B Nazanin"/>
          <w:sz w:val="26"/>
          <w:szCs w:val="26"/>
        </w:rPr>
      </w:pPr>
      <w:r w:rsidRPr="004038D8">
        <w:rPr>
          <w:rFonts w:cs="B Nazanin" w:hint="cs"/>
          <w:sz w:val="26"/>
          <w:szCs w:val="26"/>
          <w:rtl/>
        </w:rPr>
        <w:lastRenderedPageBreak/>
        <w:t>مفاهیم و هنجارهای کیفی طراحی مرکز فرهنگی گفتگو و تعامل</w:t>
      </w:r>
    </w:p>
    <w:p w:rsidR="00DA17B4" w:rsidRDefault="00DA17B4" w:rsidP="00DA17B4">
      <w:pPr>
        <w:tabs>
          <w:tab w:val="left" w:pos="283"/>
        </w:tabs>
        <w:ind w:hanging="1"/>
        <w:jc w:val="both"/>
        <w:rPr>
          <w:rFonts w:cs="B Nazanin"/>
          <w:sz w:val="26"/>
          <w:szCs w:val="26"/>
          <w:rtl/>
        </w:rPr>
      </w:pPr>
      <w:r w:rsidRPr="004038D8">
        <w:rPr>
          <w:rFonts w:cs="B Nazanin" w:hint="cs"/>
          <w:sz w:val="26"/>
          <w:szCs w:val="26"/>
          <w:rtl/>
        </w:rPr>
        <w:t>در حقیقت برای دستیابی به هنجارهای کیفی طراحی فضای گفتگو، ابتدا مطالعات جداگانه ای در زمینه گفتگو و تعامل صورت میگیرد و ویژگیهای عمومی تعامل و گفتگو بررسی میشود سپس هنجارهای کیفی پاسخدهندگی محیط فرهنگی از نگاه نظری بررسی میشود و سپس با تطبیق آنها با هم، دسته بندی های جداگانه ای از هنجارهای کیفی محیطی فرهنگی در قالب ویژگیهای تعامل به دست می آید.</w:t>
      </w:r>
    </w:p>
    <w:p w:rsidR="00DA17B4" w:rsidRPr="004038D8" w:rsidRDefault="00DA17B4" w:rsidP="00DA17B4">
      <w:pPr>
        <w:tabs>
          <w:tab w:val="left" w:pos="283"/>
        </w:tabs>
        <w:ind w:hanging="1"/>
        <w:jc w:val="both"/>
        <w:rPr>
          <w:rFonts w:cs="B Nazanin"/>
          <w:b/>
          <w:bCs/>
          <w:sz w:val="26"/>
          <w:szCs w:val="26"/>
          <w:rtl/>
        </w:rPr>
      </w:pPr>
      <w:r w:rsidRPr="004038D8">
        <w:rPr>
          <w:rFonts w:cs="B Nazanin" w:hint="cs"/>
          <w:b/>
          <w:bCs/>
          <w:sz w:val="26"/>
          <w:szCs w:val="26"/>
          <w:rtl/>
        </w:rPr>
        <w:t xml:space="preserve">الف:روش تحقیق </w:t>
      </w:r>
    </w:p>
    <w:p w:rsidR="00DA17B4" w:rsidRPr="004038D8" w:rsidRDefault="00DA17B4" w:rsidP="00DA17B4">
      <w:pPr>
        <w:tabs>
          <w:tab w:val="left" w:pos="283"/>
        </w:tabs>
        <w:ind w:hanging="1"/>
        <w:jc w:val="both"/>
        <w:rPr>
          <w:rFonts w:cs="B Nazanin"/>
          <w:sz w:val="26"/>
          <w:szCs w:val="26"/>
          <w:rtl/>
        </w:rPr>
      </w:pPr>
      <w:r w:rsidRPr="004038D8">
        <w:rPr>
          <w:rFonts w:cs="B Nazanin" w:hint="cs"/>
          <w:sz w:val="26"/>
          <w:szCs w:val="26"/>
          <w:rtl/>
        </w:rPr>
        <w:t>در این پروژه انجام تحقیقات و بررسی پیشینه تحقیق و مطالعات موردی در زمینه نمونه های موجود و شناخت نقاط ضعف و قوت آنها و مطالعه و مقایسه اسناد و اطلاعات مرتبط با فرهنگسراها و تعیین خواسته ها و بایسته های مرتبط با فرهنگ و شئونات ایرانی اسلامی است و در نهایت با استخراچ معیارهای طراحی جهت طراحی مرکز گردهمایی و تعاملات فرهنگی از دیدگاه معماری و تحلیل و نتیجه گیری نتایج مطالعات، اقدام به کاربرد یافته های پژوهش در یک پروژه طراحی خواهیم نمود. بنابراین روش تحقیق عبارتست از مطالعه اسنادی، توصیفی و میدانی.</w:t>
      </w:r>
    </w:p>
    <w:p w:rsidR="00DA17B4" w:rsidRPr="004038D8" w:rsidRDefault="00DA17B4" w:rsidP="00DA17B4">
      <w:pPr>
        <w:pStyle w:val="Heading6"/>
        <w:tabs>
          <w:tab w:val="left" w:pos="283"/>
        </w:tabs>
        <w:ind w:hanging="1"/>
        <w:jc w:val="both"/>
        <w:rPr>
          <w:rFonts w:cs="B Nazanin"/>
          <w:sz w:val="26"/>
          <w:szCs w:val="26"/>
          <w:rtl/>
        </w:rPr>
      </w:pPr>
      <w:r w:rsidRPr="004038D8">
        <w:rPr>
          <w:rFonts w:cs="B Nazanin" w:hint="cs"/>
          <w:sz w:val="26"/>
          <w:szCs w:val="26"/>
          <w:rtl/>
        </w:rPr>
        <w:t xml:space="preserve">ب </w:t>
      </w:r>
      <w:r w:rsidRPr="004038D8">
        <w:rPr>
          <w:rFonts w:cs="B Nazanin"/>
          <w:sz w:val="26"/>
          <w:szCs w:val="26"/>
          <w:rtl/>
        </w:rPr>
        <w:t>–</w:t>
      </w:r>
      <w:r w:rsidRPr="004038D8">
        <w:rPr>
          <w:rFonts w:cs="B Nazanin" w:hint="cs"/>
          <w:sz w:val="26"/>
          <w:szCs w:val="26"/>
          <w:rtl/>
        </w:rPr>
        <w:t xml:space="preserve"> روش گردآوري اطلاعات ( ميداني ـ کتابخانه اي و غيره ) </w:t>
      </w:r>
    </w:p>
    <w:p w:rsidR="00DA17B4" w:rsidRPr="004038D8" w:rsidRDefault="00DA17B4" w:rsidP="00DA17B4">
      <w:pPr>
        <w:pStyle w:val="Heading6"/>
        <w:tabs>
          <w:tab w:val="left" w:pos="283"/>
        </w:tabs>
        <w:ind w:hanging="1"/>
        <w:jc w:val="both"/>
        <w:rPr>
          <w:rFonts w:cs="B Nazanin"/>
          <w:b/>
          <w:bCs/>
          <w:sz w:val="26"/>
          <w:szCs w:val="26"/>
          <w:rtl/>
        </w:rPr>
      </w:pPr>
      <w:r w:rsidRPr="004038D8">
        <w:rPr>
          <w:rFonts w:cs="B Nazanin" w:hint="cs"/>
          <w:b/>
          <w:bCs/>
          <w:sz w:val="26"/>
          <w:szCs w:val="26"/>
          <w:rtl/>
        </w:rPr>
        <w:t>با توجه به موضوع، از شیوه های گوناگون و استاندارد جمع آوری داده ها نظیر آمارهای رسمی و غیررسمی، میدانی و کتابخانه ای و ... استفاده شد.</w:t>
      </w:r>
    </w:p>
    <w:p w:rsidR="00DA17B4" w:rsidRPr="004038D8" w:rsidRDefault="00DA17B4" w:rsidP="00DA17B4">
      <w:pPr>
        <w:pStyle w:val="Heading6"/>
        <w:tabs>
          <w:tab w:val="left" w:pos="283"/>
        </w:tabs>
        <w:ind w:hanging="1"/>
        <w:jc w:val="both"/>
        <w:rPr>
          <w:rFonts w:cs="B Nazanin"/>
          <w:b/>
          <w:bCs/>
          <w:sz w:val="26"/>
          <w:szCs w:val="26"/>
          <w:rtl/>
        </w:rPr>
      </w:pPr>
      <w:r w:rsidRPr="004038D8">
        <w:rPr>
          <w:rFonts w:cs="B Nazanin" w:hint="cs"/>
          <w:sz w:val="26"/>
          <w:szCs w:val="26"/>
          <w:rtl/>
        </w:rPr>
        <w:t xml:space="preserve">ج </w:t>
      </w:r>
      <w:r w:rsidRPr="004038D8">
        <w:rPr>
          <w:rFonts w:cs="B Nazanin"/>
          <w:sz w:val="26"/>
          <w:szCs w:val="26"/>
          <w:rtl/>
        </w:rPr>
        <w:t>–</w:t>
      </w:r>
      <w:r w:rsidRPr="004038D8">
        <w:rPr>
          <w:rFonts w:cs="B Nazanin" w:hint="cs"/>
          <w:sz w:val="26"/>
          <w:szCs w:val="26"/>
          <w:rtl/>
        </w:rPr>
        <w:t xml:space="preserve"> ابزار گردآوري اطلاعات</w:t>
      </w:r>
      <w:r w:rsidRPr="004038D8">
        <w:rPr>
          <w:rFonts w:cs="B Nazanin" w:hint="cs"/>
          <w:b/>
          <w:bCs/>
          <w:sz w:val="26"/>
          <w:szCs w:val="26"/>
          <w:rtl/>
        </w:rPr>
        <w:t xml:space="preserve"> </w:t>
      </w:r>
    </w:p>
    <w:p w:rsidR="00DA17B4" w:rsidRPr="004038D8" w:rsidRDefault="00DA17B4" w:rsidP="00DA17B4">
      <w:pPr>
        <w:pStyle w:val="Heading6"/>
        <w:tabs>
          <w:tab w:val="left" w:pos="283"/>
        </w:tabs>
        <w:ind w:hanging="1"/>
        <w:jc w:val="both"/>
        <w:rPr>
          <w:rFonts w:cs="B Nazanin"/>
          <w:b/>
          <w:bCs/>
          <w:sz w:val="26"/>
          <w:szCs w:val="26"/>
          <w:rtl/>
        </w:rPr>
      </w:pPr>
      <w:r w:rsidRPr="004038D8">
        <w:rPr>
          <w:rFonts w:cs="B Nazanin" w:hint="cs"/>
          <w:b/>
          <w:bCs/>
          <w:sz w:val="26"/>
          <w:szCs w:val="26"/>
          <w:rtl/>
        </w:rPr>
        <w:t>آمارهای رسمی و غیررسمی- مشاهده- بانکهای اطلاعاتی- اطلاعات کتابخانه ای- شبکه اینترنت</w:t>
      </w:r>
    </w:p>
    <w:p w:rsidR="00DA17B4" w:rsidRPr="004038D8" w:rsidRDefault="00DA17B4" w:rsidP="00DA17B4">
      <w:pPr>
        <w:pStyle w:val="Heading6"/>
        <w:tabs>
          <w:tab w:val="left" w:pos="283"/>
        </w:tabs>
        <w:ind w:hanging="1"/>
        <w:jc w:val="both"/>
        <w:rPr>
          <w:rFonts w:cs="B Nazanin"/>
          <w:sz w:val="26"/>
          <w:szCs w:val="26"/>
          <w:rtl/>
        </w:rPr>
      </w:pPr>
      <w:r w:rsidRPr="004038D8">
        <w:rPr>
          <w:rFonts w:cs="B Nazanin" w:hint="cs"/>
          <w:sz w:val="26"/>
          <w:szCs w:val="26"/>
          <w:rtl/>
        </w:rPr>
        <w:t xml:space="preserve">د </w:t>
      </w:r>
      <w:r w:rsidRPr="004038D8">
        <w:rPr>
          <w:rFonts w:cs="B Nazanin"/>
          <w:sz w:val="26"/>
          <w:szCs w:val="26"/>
          <w:rtl/>
        </w:rPr>
        <w:t>–</w:t>
      </w:r>
      <w:r w:rsidRPr="004038D8">
        <w:rPr>
          <w:rFonts w:cs="B Nazanin" w:hint="cs"/>
          <w:sz w:val="26"/>
          <w:szCs w:val="26"/>
          <w:rtl/>
        </w:rPr>
        <w:t xml:space="preserve"> روش تجزيه و تحليل اطلاعات : </w:t>
      </w:r>
    </w:p>
    <w:p w:rsidR="00DA17B4" w:rsidRPr="004038D8" w:rsidRDefault="00DA17B4" w:rsidP="00DA17B4">
      <w:pPr>
        <w:pStyle w:val="Heading6"/>
        <w:tabs>
          <w:tab w:val="left" w:pos="283"/>
        </w:tabs>
        <w:ind w:hanging="1"/>
        <w:jc w:val="both"/>
        <w:rPr>
          <w:rFonts w:cs="B Nazanin"/>
          <w:b/>
          <w:bCs/>
          <w:sz w:val="26"/>
          <w:szCs w:val="26"/>
          <w:rtl/>
        </w:rPr>
      </w:pPr>
      <w:r w:rsidRPr="004038D8">
        <w:rPr>
          <w:rFonts w:cs="B Nazanin" w:hint="cs"/>
          <w:b/>
          <w:bCs/>
          <w:sz w:val="26"/>
          <w:szCs w:val="26"/>
          <w:rtl/>
        </w:rPr>
        <w:t>باتوجه به ماهیت گسترده تحقیق حسب مورد از روشهای مختلف تجزیه و تحلیل داده ها به شیوه های توصیفی، مقایسه ای استفاده شد.</w:t>
      </w:r>
    </w:p>
    <w:p w:rsidR="00DA17B4" w:rsidRPr="004038D8" w:rsidRDefault="00DA17B4" w:rsidP="00881E32">
      <w:pPr>
        <w:numPr>
          <w:ilvl w:val="1"/>
          <w:numId w:val="3"/>
        </w:numPr>
        <w:tabs>
          <w:tab w:val="left" w:pos="283"/>
        </w:tabs>
        <w:spacing w:after="0"/>
        <w:jc w:val="both"/>
        <w:rPr>
          <w:rFonts w:cs="B Nazanin"/>
          <w:b/>
          <w:bCs/>
          <w:sz w:val="30"/>
          <w:szCs w:val="30"/>
        </w:rPr>
      </w:pPr>
      <w:r w:rsidRPr="004038D8">
        <w:rPr>
          <w:rFonts w:cs="B Nazanin" w:hint="cs"/>
          <w:b/>
          <w:bCs/>
          <w:sz w:val="30"/>
          <w:szCs w:val="30"/>
          <w:rtl/>
        </w:rPr>
        <w:t>تعاریف، ریشه ها، سوابق</w:t>
      </w:r>
    </w:p>
    <w:p w:rsidR="00DA17B4" w:rsidRPr="004038D8" w:rsidRDefault="00DA17B4" w:rsidP="00881E32">
      <w:pPr>
        <w:numPr>
          <w:ilvl w:val="2"/>
          <w:numId w:val="5"/>
        </w:numPr>
        <w:tabs>
          <w:tab w:val="left" w:pos="992"/>
        </w:tabs>
        <w:spacing w:after="0"/>
        <w:jc w:val="both"/>
        <w:rPr>
          <w:rFonts w:cs="B Nazanin"/>
          <w:b/>
          <w:bCs/>
          <w:sz w:val="30"/>
          <w:szCs w:val="30"/>
          <w:rtl/>
        </w:rPr>
      </w:pPr>
      <w:r w:rsidRPr="004038D8">
        <w:rPr>
          <w:rFonts w:cs="B Nazanin" w:hint="cs"/>
          <w:b/>
          <w:bCs/>
          <w:sz w:val="26"/>
          <w:szCs w:val="26"/>
          <w:rtl/>
        </w:rPr>
        <w:t>گردهم آیی</w:t>
      </w:r>
    </w:p>
    <w:p w:rsidR="00DA17B4" w:rsidRPr="004038D8" w:rsidRDefault="00DA17B4" w:rsidP="00DA17B4">
      <w:pPr>
        <w:tabs>
          <w:tab w:val="left" w:pos="283"/>
        </w:tabs>
        <w:ind w:hanging="1"/>
        <w:jc w:val="both"/>
        <w:rPr>
          <w:rFonts w:cs="B Nazanin"/>
          <w:sz w:val="26"/>
          <w:szCs w:val="26"/>
          <w:rtl/>
        </w:rPr>
      </w:pPr>
      <w:r w:rsidRPr="004038D8">
        <w:rPr>
          <w:rFonts w:cs="B Nazanin"/>
          <w:sz w:val="26"/>
          <w:szCs w:val="26"/>
          <w:rtl/>
        </w:rPr>
        <w:t>گردهم آيي ،‌اجتماع کردن براي بحث و گفتگو پيرامون موضوعي که اصلا" جنبه علمي تحقيقاتي نداشته باشد . مجمعي است که برگزار کنندگانش قصد آن دارند تا موضوع مورد علاقه خود را از زواياي مختلف مورد بحث و بررسي قرار دهند. در گردهم آيي سخراني و يا مقالات تخصصي ارائه نمي گردد</w:t>
      </w:r>
      <w:r w:rsidRPr="004038D8">
        <w:rPr>
          <w:rFonts w:cs="B Nazanin"/>
          <w:sz w:val="26"/>
          <w:szCs w:val="26"/>
        </w:rPr>
        <w:t xml:space="preserve"> </w:t>
      </w:r>
    </w:p>
    <w:p w:rsidR="00DA17B4" w:rsidRDefault="00DA17B4" w:rsidP="00DA17B4">
      <w:pPr>
        <w:pStyle w:val="Heading6"/>
        <w:tabs>
          <w:tab w:val="decimal" w:pos="0"/>
          <w:tab w:val="left" w:pos="283"/>
        </w:tabs>
        <w:jc w:val="both"/>
        <w:rPr>
          <w:rFonts w:cs="B Nazanin"/>
          <w:sz w:val="26"/>
          <w:szCs w:val="26"/>
          <w:rtl/>
        </w:rPr>
      </w:pPr>
      <w:r w:rsidRPr="004038D8">
        <w:rPr>
          <w:rFonts w:cs="B Nazanin" w:hint="cs"/>
          <w:sz w:val="26"/>
          <w:szCs w:val="26"/>
          <w:rtl/>
        </w:rPr>
        <w:lastRenderedPageBreak/>
        <w:t xml:space="preserve">1-2-1-1- </w:t>
      </w:r>
      <w:r w:rsidRPr="004038D8">
        <w:rPr>
          <w:rFonts w:cs="B Nazanin"/>
          <w:sz w:val="26"/>
          <w:szCs w:val="26"/>
          <w:rtl/>
        </w:rPr>
        <w:t>تاریخچه گردهمایی ها و کنفرانس ها</w:t>
      </w:r>
    </w:p>
    <w:p w:rsidR="00DA17B4" w:rsidRPr="00344BC6" w:rsidRDefault="00DA17B4" w:rsidP="00DA17B4"/>
    <w:p w:rsidR="00DA17B4" w:rsidRDefault="00DA17B4" w:rsidP="00DA17B4">
      <w:pPr>
        <w:pStyle w:val="Heading6"/>
        <w:tabs>
          <w:tab w:val="decimal" w:pos="0"/>
          <w:tab w:val="left" w:pos="283"/>
        </w:tabs>
        <w:ind w:hanging="1"/>
        <w:jc w:val="both"/>
        <w:rPr>
          <w:rFonts w:cs="B Nazanin"/>
          <w:b/>
          <w:bCs/>
          <w:sz w:val="26"/>
          <w:szCs w:val="26"/>
          <w:rtl/>
        </w:rPr>
      </w:pPr>
      <w:r w:rsidRPr="004038D8">
        <w:rPr>
          <w:rFonts w:cs="B Nazanin"/>
          <w:b/>
          <w:bCs/>
          <w:sz w:val="26"/>
          <w:szCs w:val="26"/>
          <w:rtl/>
        </w:rPr>
        <w:t>برای پی بردن به فراگردها و مفاهیم کلیدی گردهمایی های امروزی، بررسی ریشه های تاریخی آن مهم خواهد بود. برخی از پژوهشگران سابقه ی اولین گردهمایی رسمی را به حدود پنج هزار سال قبل از میلاد حضرت مسیح (ع) نسبت می دهند که سومری های باستان، با هم اندیشی مهتران اقوام، ثبت و ضبط و مکاتبه های اداری و تجاری خود را در جلسه هایی مدون، ارائه می کردند و پیشنهادهای خود در رشد و شکوفایی اقوام را به خرد جمعی می سپردند.</w:t>
      </w:r>
    </w:p>
    <w:p w:rsidR="00DA17B4" w:rsidRPr="00344BC6" w:rsidRDefault="00DA17B4" w:rsidP="00DA17B4">
      <w:pPr>
        <w:rPr>
          <w:rtl/>
        </w:rPr>
      </w:pPr>
    </w:p>
    <w:p w:rsidR="00DA17B4" w:rsidRDefault="00DA17B4" w:rsidP="00DA17B4">
      <w:pPr>
        <w:pStyle w:val="Heading6"/>
        <w:tabs>
          <w:tab w:val="decimal" w:pos="0"/>
          <w:tab w:val="left" w:pos="283"/>
        </w:tabs>
        <w:ind w:hanging="1"/>
        <w:jc w:val="both"/>
        <w:rPr>
          <w:rFonts w:cs="B Nazanin"/>
          <w:b/>
          <w:bCs/>
          <w:sz w:val="26"/>
          <w:szCs w:val="26"/>
          <w:rtl/>
        </w:rPr>
      </w:pPr>
      <w:r w:rsidRPr="004038D8">
        <w:rPr>
          <w:rFonts w:cs="B Nazanin"/>
          <w:b/>
          <w:bCs/>
          <w:sz w:val="26"/>
          <w:szCs w:val="26"/>
          <w:rtl/>
        </w:rPr>
        <w:lastRenderedPageBreak/>
        <w:t>برخی دیگر از زمینه های این گونه هم اندیشی را می توان با بررسی مواردی نظیر طراحی و مهندسی ساخت اهرام ثلاثه ی مصر، شیو ه ی کنترل و ارتباطات در امپراتوری روم باستان و چهارچوب قانونی تجارت در ونیز قرن چهاردهم پی گرفت.</w:t>
      </w:r>
    </w:p>
    <w:p w:rsidR="00DA17B4" w:rsidRPr="004038D8" w:rsidRDefault="00DA17B4" w:rsidP="00DA17B4">
      <w:pPr>
        <w:pStyle w:val="Heading6"/>
        <w:tabs>
          <w:tab w:val="decimal" w:pos="0"/>
          <w:tab w:val="left" w:pos="283"/>
        </w:tabs>
        <w:ind w:hanging="1"/>
        <w:jc w:val="both"/>
        <w:rPr>
          <w:rFonts w:cs="B Nazanin"/>
          <w:b/>
          <w:bCs/>
          <w:sz w:val="26"/>
          <w:szCs w:val="26"/>
          <w:rtl/>
        </w:rPr>
      </w:pPr>
      <w:r w:rsidRPr="004038D8">
        <w:rPr>
          <w:rFonts w:cs="B Nazanin"/>
          <w:b/>
          <w:bCs/>
          <w:sz w:val="26"/>
          <w:szCs w:val="26"/>
          <w:rtl/>
        </w:rPr>
        <w:t>سابقه ی تاریخی اولین هم اندیشی های علمی با رویکرد اهمیت به خرد جمعی در ایران باستان به دوران کوروش کبیر باز می گردد که با دعوت از بزرگان ایران زمین به مطالعه ی حرکت سنجی و تشخیص ضرورت توجه به روابط انسانی، طراحی جا و مکان و مدیریت مواد پرداخت.</w:t>
      </w:r>
    </w:p>
    <w:p w:rsidR="00DA17B4" w:rsidRPr="004038D8" w:rsidRDefault="00DA17B4" w:rsidP="00DA17B4">
      <w:pPr>
        <w:pStyle w:val="Heading6"/>
        <w:tabs>
          <w:tab w:val="decimal" w:pos="0"/>
          <w:tab w:val="left" w:pos="283"/>
        </w:tabs>
        <w:ind w:hanging="1"/>
        <w:jc w:val="both"/>
        <w:rPr>
          <w:rFonts w:cs="B Nazanin"/>
          <w:b/>
          <w:bCs/>
          <w:sz w:val="26"/>
          <w:szCs w:val="26"/>
          <w:rtl/>
        </w:rPr>
      </w:pPr>
      <w:r w:rsidRPr="004038D8">
        <w:rPr>
          <w:rFonts w:cs="B Nazanin"/>
          <w:b/>
          <w:bCs/>
          <w:sz w:val="26"/>
          <w:szCs w:val="26"/>
          <w:rtl/>
        </w:rPr>
        <w:t>سیر تاریخی دولت ها نشان دهنده ی این است که همواره نخبگان و اندیشمندان علمی در هر حکومتی با برگزاری این گونه نشست ها و با اعتقاد به خردگرایی اجتماعی، راه کارهای خود را در بهبود شرایط وقت و مدیریت بحران، به مشورت می گذاشتند که این رویکرد در دوران معاصر ما و با توجه به عطش نسل جدید بشری در دستیابی به بیکرانه های علم، قالب گردهمایی ها، سمینارها و کنفرانس ها را به خود گرفته است که با توجه به موضوع مطروحه فرم و چهارچوب خاص و تعریف شده ای را به خود اختصاص می دهد.</w:t>
      </w:r>
    </w:p>
    <w:p w:rsidR="00DA17B4" w:rsidRPr="004038D8" w:rsidRDefault="00DA17B4" w:rsidP="00DA17B4">
      <w:pPr>
        <w:pStyle w:val="Heading6"/>
        <w:tabs>
          <w:tab w:val="decimal" w:pos="0"/>
          <w:tab w:val="left" w:pos="283"/>
        </w:tabs>
        <w:ind w:hanging="1"/>
        <w:jc w:val="both"/>
        <w:rPr>
          <w:rFonts w:cs="B Nazanin"/>
          <w:b/>
          <w:bCs/>
          <w:sz w:val="26"/>
          <w:szCs w:val="26"/>
          <w:rtl/>
        </w:rPr>
      </w:pPr>
      <w:r w:rsidRPr="004038D8">
        <w:rPr>
          <w:rFonts w:cs="B Nazanin"/>
          <w:b/>
          <w:bCs/>
          <w:sz w:val="26"/>
          <w:szCs w:val="26"/>
          <w:rtl/>
        </w:rPr>
        <w:t>روند رو به رشد توسعه ی بشری در عصر حاضر و سیر اشتها ناپذیر انسان در واکاوی ابعاد ناشناخته ای از علم و تکنولوژی، لزوم این امر مهم را بیش از پیش آشکار می سازد که باید نتایج حاصل از نشست های نخبگان ارزشمند علمی با مدیریت مدون و بسط آن به لایه های اجرایی در قالب راه کارهای علمی و عملی به ارگان های ذی ربط ابلاغ شده و نهادینه سازی شود و بی تردید ارزش گذاری آن و امکان نشست های بعدی را تا نمود عینی نتایج حاصل از این قشر خاص، به آسانی میسر نخواهد بود.</w:t>
      </w:r>
    </w:p>
    <w:p w:rsidR="00DA17B4" w:rsidRPr="004038D8" w:rsidRDefault="00DA17B4" w:rsidP="00DA17B4">
      <w:pPr>
        <w:pStyle w:val="Heading6"/>
        <w:tabs>
          <w:tab w:val="decimal" w:pos="0"/>
          <w:tab w:val="left" w:pos="283"/>
        </w:tabs>
        <w:ind w:hanging="1"/>
        <w:jc w:val="both"/>
        <w:rPr>
          <w:rFonts w:cs="B Nazanin"/>
          <w:b/>
          <w:bCs/>
          <w:sz w:val="26"/>
          <w:szCs w:val="26"/>
          <w:rtl/>
        </w:rPr>
      </w:pPr>
      <w:r w:rsidRPr="004038D8">
        <w:rPr>
          <w:rFonts w:cs="B Nazanin"/>
          <w:b/>
          <w:bCs/>
          <w:sz w:val="26"/>
          <w:szCs w:val="26"/>
          <w:rtl/>
        </w:rPr>
        <w:t>رویکرد حرفه ای به برگزاری گردهمایی ها از آن جا حائز اهمیت است که بازدهی مطلوب آن نیازمند بسترسازی مناسب قبل برگزاری، رویکرد حرفه ای و مدرن در هنگام برگزاری و تلاش مستمر و مداوم در پی گیری نتایج حاصل از آن پس از برگزاری است که می تواند این نشست ها را در زمره ی جدی ترین اقدامات در جهت تولید علم و معرفی فن آوری های نوین و امکان سنجی کاربرد گسترده ی آن در سطح اجتماع و یا آزمون کاربرد در جامعه ی آماری و پایلوت قرار دهد.</w:t>
      </w:r>
    </w:p>
    <w:p w:rsidR="00DA17B4" w:rsidRPr="004038D8" w:rsidRDefault="00DA17B4" w:rsidP="00DA17B4">
      <w:pPr>
        <w:pStyle w:val="Heading6"/>
        <w:tabs>
          <w:tab w:val="decimal" w:pos="0"/>
          <w:tab w:val="left" w:pos="283"/>
        </w:tabs>
        <w:ind w:hanging="1"/>
        <w:jc w:val="both"/>
        <w:rPr>
          <w:rFonts w:cs="B Nazanin"/>
          <w:b/>
          <w:bCs/>
          <w:sz w:val="26"/>
          <w:szCs w:val="26"/>
          <w:rtl/>
        </w:rPr>
      </w:pPr>
      <w:r w:rsidRPr="004038D8">
        <w:rPr>
          <w:rFonts w:cs="B Nazanin"/>
          <w:b/>
          <w:bCs/>
          <w:sz w:val="26"/>
          <w:szCs w:val="26"/>
          <w:rtl/>
        </w:rPr>
        <w:t>حال این نکته ی قابل توجه است که این رویکرد حرفه ای چگونه به دست می آید و راه کارهای رسیدن به نتایج مطلوب حاصل از نشست های علمی در چیست؟</w:t>
      </w:r>
    </w:p>
    <w:p w:rsidR="00DA17B4" w:rsidRPr="004038D8" w:rsidRDefault="00DA17B4" w:rsidP="00DA17B4">
      <w:pPr>
        <w:pStyle w:val="Heading6"/>
        <w:tabs>
          <w:tab w:val="decimal" w:pos="0"/>
          <w:tab w:val="left" w:pos="283"/>
        </w:tabs>
        <w:ind w:hanging="1"/>
        <w:jc w:val="both"/>
        <w:rPr>
          <w:rFonts w:cs="B Nazanin"/>
          <w:b/>
          <w:bCs/>
          <w:sz w:val="26"/>
          <w:szCs w:val="26"/>
          <w:rtl/>
        </w:rPr>
      </w:pPr>
      <w:r w:rsidRPr="004038D8">
        <w:rPr>
          <w:rFonts w:cs="B Nazanin"/>
          <w:b/>
          <w:bCs/>
          <w:sz w:val="26"/>
          <w:szCs w:val="26"/>
          <w:rtl/>
        </w:rPr>
        <w:lastRenderedPageBreak/>
        <w:t>از آن جا که برگزاری این نشست های خاص در ظاهر از فرمول ثابتی پیروی می کند، باید این نکته-ی مهم مدنظر قرار گیرد که تدوین استانداردهای خاص برگزاری و پیروی از متدهای ویژه ای که در سایه ی تجربه و سلیقه ی مجری برگزاری و تیم اجرایی به دست می آید، سهم عمده ای را در بهره وری و اثربخشی مطلوب کنفرانس ها، گردهمایی ها و سمینارها ایفا می کند.</w:t>
      </w:r>
    </w:p>
    <w:p w:rsidR="00DA17B4" w:rsidRPr="004038D8" w:rsidRDefault="00DA17B4" w:rsidP="00DA17B4">
      <w:pPr>
        <w:pStyle w:val="Heading6"/>
        <w:tabs>
          <w:tab w:val="decimal" w:pos="0"/>
          <w:tab w:val="left" w:pos="283"/>
        </w:tabs>
        <w:ind w:hanging="1"/>
        <w:jc w:val="both"/>
        <w:rPr>
          <w:rFonts w:cs="B Nazanin"/>
          <w:b/>
          <w:bCs/>
          <w:sz w:val="26"/>
          <w:szCs w:val="26"/>
          <w:rtl/>
        </w:rPr>
      </w:pPr>
      <w:r w:rsidRPr="004038D8">
        <w:rPr>
          <w:rFonts w:cs="B Nazanin"/>
          <w:b/>
          <w:bCs/>
          <w:sz w:val="26"/>
          <w:szCs w:val="26"/>
          <w:rtl/>
        </w:rPr>
        <w:t>متأسفانه بر مبناي اذهان بسياري از مردم،  هر تجمعي را مي توان همايش، کنفرانس، سمینار و یا کنگره خواند، در حالي كه بسياري از اين گردهمايي ها صرفاً نشست هايی كاري و قالباً در چهارچوب تصميم-گيري هاي اداري است.</w:t>
      </w:r>
    </w:p>
    <w:p w:rsidR="00DA17B4" w:rsidRPr="004038D8" w:rsidRDefault="00DA17B4" w:rsidP="00DA17B4">
      <w:pPr>
        <w:pStyle w:val="Heading6"/>
        <w:tabs>
          <w:tab w:val="decimal" w:pos="0"/>
          <w:tab w:val="left" w:pos="283"/>
        </w:tabs>
        <w:ind w:hanging="1"/>
        <w:jc w:val="both"/>
        <w:rPr>
          <w:rFonts w:cs="B Nazanin"/>
          <w:b/>
          <w:bCs/>
          <w:sz w:val="26"/>
          <w:szCs w:val="26"/>
          <w:rtl/>
        </w:rPr>
      </w:pPr>
      <w:r w:rsidRPr="004038D8">
        <w:rPr>
          <w:rFonts w:cs="B Nazanin"/>
          <w:b/>
          <w:bCs/>
          <w:sz w:val="26"/>
          <w:szCs w:val="26"/>
          <w:rtl/>
        </w:rPr>
        <w:t>اما در صورتي كه اين گردهمايي ها، ويژگي هاي يك همايش مانند ضرورت برگزاري، اهداف اصولي و مكانيسم ها و روش هاي مناسب را دارا باشد و صاحب نظران بتوانند با ارايه ی مباحث مختلف، راهكارها و روش هاي جديدي را براي رفع مشكلات و توسعه ی فعاليت هاي جامعه مطرح كنند، بسيار مفيد خواهند بود.</w:t>
      </w:r>
    </w:p>
    <w:p w:rsidR="00DA17B4" w:rsidRPr="004038D8" w:rsidRDefault="00DA17B4" w:rsidP="00DA17B4">
      <w:pPr>
        <w:pStyle w:val="Heading6"/>
        <w:tabs>
          <w:tab w:val="decimal" w:pos="0"/>
          <w:tab w:val="left" w:pos="283"/>
        </w:tabs>
        <w:ind w:hanging="1"/>
        <w:jc w:val="both"/>
        <w:rPr>
          <w:rFonts w:cs="B Nazanin"/>
          <w:b/>
          <w:bCs/>
          <w:sz w:val="26"/>
          <w:szCs w:val="26"/>
          <w:rtl/>
        </w:rPr>
      </w:pPr>
      <w:r w:rsidRPr="004038D8">
        <w:rPr>
          <w:rFonts w:cs="B Nazanin"/>
          <w:b/>
          <w:bCs/>
          <w:sz w:val="26"/>
          <w:szCs w:val="26"/>
          <w:rtl/>
        </w:rPr>
        <w:t>برگزاري سمينارها و همايش ها به عنوان يك روش، در نظام هاي بيشتر آموزشي و اطلاع رساني، در سراسر جهان به عنوان امري مقبول كاربرد دارد و شايد كاربرد مثبت و مؤثر همايش ها باعث شده كه امروزه حتي در مواردي، شكل سنتي سمينارها تغيير كند و به مدد تكنولوژي نوين، به صورت سمينارهاي از راه دور، غيرحضوري و ديجيتالي برگزار شود.</w:t>
      </w:r>
    </w:p>
    <w:p w:rsidR="00DA17B4" w:rsidRPr="004038D8" w:rsidRDefault="00DA17B4" w:rsidP="00DA17B4">
      <w:pPr>
        <w:pStyle w:val="Heading6"/>
        <w:tabs>
          <w:tab w:val="decimal" w:pos="0"/>
          <w:tab w:val="left" w:pos="283"/>
        </w:tabs>
        <w:ind w:hanging="1"/>
        <w:jc w:val="both"/>
        <w:rPr>
          <w:rFonts w:cs="B Nazanin"/>
          <w:b/>
          <w:bCs/>
          <w:sz w:val="26"/>
          <w:szCs w:val="26"/>
          <w:rtl/>
        </w:rPr>
      </w:pPr>
      <w:r w:rsidRPr="004038D8">
        <w:rPr>
          <w:rFonts w:cs="B Nazanin"/>
          <w:b/>
          <w:bCs/>
          <w:sz w:val="26"/>
          <w:szCs w:val="26"/>
          <w:rtl/>
        </w:rPr>
        <w:t>براي بررسي ضرورت تشكيل گردهمایی هايي كه در كشور برگزار مي شود، بايد به ارزيابي جايگاه حوزه های مختلفی از جمله حوزه ی پژوهشي و آموزشی كشور پرداخت.</w:t>
      </w:r>
    </w:p>
    <w:p w:rsidR="00DA17B4" w:rsidRPr="004038D8" w:rsidRDefault="00DA17B4" w:rsidP="00DA17B4">
      <w:pPr>
        <w:pStyle w:val="Heading6"/>
        <w:tabs>
          <w:tab w:val="decimal" w:pos="0"/>
          <w:tab w:val="left" w:pos="283"/>
        </w:tabs>
        <w:ind w:hanging="1"/>
        <w:jc w:val="both"/>
        <w:rPr>
          <w:rFonts w:cs="B Nazanin"/>
          <w:b/>
          <w:bCs/>
          <w:sz w:val="26"/>
          <w:szCs w:val="26"/>
          <w:rtl/>
        </w:rPr>
      </w:pPr>
      <w:r w:rsidRPr="004038D8">
        <w:rPr>
          <w:rFonts w:cs="B Nazanin"/>
          <w:b/>
          <w:bCs/>
          <w:sz w:val="26"/>
          <w:szCs w:val="26"/>
          <w:rtl/>
        </w:rPr>
        <w:t>در واقع، اگر گردهمایی ها با هدفمندي، مطالعه و تحقيقات لازم در راستاي تقويت بنيه ی پژوهشي و تحقيقاتي و یا تجاری كشور برگزار شود، بسيار كارساز و مفيد خواهد بود؛ اما اگر به تشريفات منتهي شود، طبيعي است كه نه تنها سودي ندارد، بلكه موجب اتلاف وقت و انرژي شركت كنندگان است.</w:t>
      </w:r>
    </w:p>
    <w:p w:rsidR="00DA17B4" w:rsidRPr="004038D8" w:rsidRDefault="00DA17B4" w:rsidP="00DA17B4">
      <w:pPr>
        <w:pStyle w:val="Heading6"/>
        <w:tabs>
          <w:tab w:val="decimal" w:pos="0"/>
          <w:tab w:val="left" w:pos="283"/>
        </w:tabs>
        <w:ind w:hanging="1"/>
        <w:jc w:val="both"/>
        <w:rPr>
          <w:rFonts w:cs="B Nazanin"/>
          <w:b/>
          <w:bCs/>
          <w:sz w:val="26"/>
          <w:szCs w:val="26"/>
          <w:rtl/>
        </w:rPr>
      </w:pPr>
      <w:r w:rsidRPr="004038D8">
        <w:rPr>
          <w:rFonts w:cs="B Nazanin"/>
          <w:b/>
          <w:bCs/>
          <w:sz w:val="26"/>
          <w:szCs w:val="26"/>
          <w:rtl/>
        </w:rPr>
        <w:t>گردهمایی ارزشمند و داراي بهره وري كافي خواهد بود كه هدف مشخصی براي آن تعريف شده و براساس آن افراد خاصي دعوت شوند، اما اگر همايشي بيش از حد بزرگ شود، طبيعي است كه از كنترل خارج شده و رسيدن به اهداف مشخص را سخت خواهد كرد.</w:t>
      </w:r>
    </w:p>
    <w:p w:rsidR="00DA17B4" w:rsidRPr="004038D8" w:rsidRDefault="00DA17B4" w:rsidP="00DA17B4">
      <w:pPr>
        <w:pStyle w:val="Heading6"/>
        <w:tabs>
          <w:tab w:val="decimal" w:pos="0"/>
          <w:tab w:val="left" w:pos="283"/>
        </w:tabs>
        <w:ind w:hanging="1"/>
        <w:jc w:val="both"/>
        <w:rPr>
          <w:rFonts w:cs="B Nazanin"/>
          <w:b/>
          <w:bCs/>
          <w:sz w:val="26"/>
          <w:szCs w:val="26"/>
          <w:rtl/>
        </w:rPr>
      </w:pPr>
      <w:r w:rsidRPr="004038D8">
        <w:rPr>
          <w:rFonts w:cs="B Nazanin"/>
          <w:b/>
          <w:bCs/>
          <w:sz w:val="26"/>
          <w:szCs w:val="26"/>
          <w:rtl/>
        </w:rPr>
        <w:lastRenderedPageBreak/>
        <w:t>بديهي است كه برگزاري گردهمایی هاي دقيق و با اهداف از قبل تعيين شده نشانه‌ي موفقيت در توليد علم است. لذا ايجاد و پيش بيني تسهيلات قابل توجه براي ارائه دهندگان مقالات با سطح علمي مورد نظر، انگيزه‌ي شركت كنندگان را براي توليد علم بيشتر مي‌كند و موجب مي‌شود شركت‌كنندگان زمان زيادتري را به پژوهش اختصاص دهند.</w:t>
      </w:r>
    </w:p>
    <w:p w:rsidR="00DA17B4" w:rsidRPr="004038D8" w:rsidRDefault="00DA17B4" w:rsidP="00DA17B4">
      <w:pPr>
        <w:pStyle w:val="Heading6"/>
        <w:tabs>
          <w:tab w:val="decimal" w:pos="0"/>
          <w:tab w:val="left" w:pos="283"/>
        </w:tabs>
        <w:ind w:hanging="1"/>
        <w:jc w:val="both"/>
        <w:rPr>
          <w:rFonts w:cs="B Nazanin"/>
          <w:b/>
          <w:bCs/>
          <w:sz w:val="26"/>
          <w:szCs w:val="26"/>
          <w:rtl/>
        </w:rPr>
      </w:pPr>
      <w:r w:rsidRPr="004038D8">
        <w:rPr>
          <w:rFonts w:cs="B Nazanin"/>
          <w:b/>
          <w:bCs/>
          <w:sz w:val="26"/>
          <w:szCs w:val="26"/>
          <w:rtl/>
        </w:rPr>
        <w:t>فرهنگ سازي در گردهمایی ها، چيزي جز گسترش شيوه ها و روش هاي ترويج دانش نيست؛ يعني همان روشي كه در تأسيس حوزه هاي علميه، دارالفنون ها و مكتب خانه ها موردنظر مؤسسان آن ها بوده است و امروزه در شبكه هاي بزرگ دانشگاهي، اينترنتي و آموزش هاي همگاني، مورد توجه دانش گران قرار دارد.</w:t>
      </w:r>
    </w:p>
    <w:p w:rsidR="00DA17B4" w:rsidRPr="004038D8" w:rsidRDefault="00DA17B4" w:rsidP="00DA17B4">
      <w:pPr>
        <w:pStyle w:val="Heading6"/>
        <w:tabs>
          <w:tab w:val="decimal" w:pos="0"/>
          <w:tab w:val="left" w:pos="283"/>
        </w:tabs>
        <w:ind w:hanging="1"/>
        <w:jc w:val="both"/>
        <w:rPr>
          <w:rFonts w:cs="B Nazanin"/>
          <w:b/>
          <w:bCs/>
          <w:sz w:val="26"/>
          <w:szCs w:val="26"/>
          <w:rtl/>
        </w:rPr>
      </w:pPr>
      <w:r w:rsidRPr="004038D8">
        <w:rPr>
          <w:rFonts w:cs="B Nazanin"/>
          <w:b/>
          <w:bCs/>
          <w:sz w:val="26"/>
          <w:szCs w:val="26"/>
          <w:rtl/>
        </w:rPr>
        <w:t>مجريان گردهمایی ها در صورت انتشار سريع و به موقع نتايج به بار آمده در گردهمایی، ثبت و نگهداري آثار، ترويج دستاوردهاي علمي آن ها و تعهد اعضا به تبادل جديدترين يافته ها و ارايه ی آن به دستگاه هاي اطلاع رسان، مي توانند گام مؤثري را در فرهنگ سازي و بهره وري شايسته از گردهمایی ها، بردارند.</w:t>
      </w:r>
    </w:p>
    <w:p w:rsidR="00DA17B4" w:rsidRPr="004038D8" w:rsidRDefault="00DA17B4" w:rsidP="00DA17B4">
      <w:pPr>
        <w:pStyle w:val="Heading6"/>
        <w:tabs>
          <w:tab w:val="decimal" w:pos="0"/>
          <w:tab w:val="left" w:pos="283"/>
        </w:tabs>
        <w:jc w:val="both"/>
        <w:rPr>
          <w:rFonts w:cs="B Nazanin"/>
          <w:sz w:val="26"/>
          <w:szCs w:val="26"/>
          <w:rtl/>
        </w:rPr>
      </w:pPr>
      <w:r w:rsidRPr="004038D8">
        <w:rPr>
          <w:rFonts w:cs="B Nazanin" w:hint="cs"/>
          <w:sz w:val="26"/>
          <w:szCs w:val="26"/>
          <w:rtl/>
        </w:rPr>
        <w:t>1-2-1-2- انواع گردهمایی</w:t>
      </w:r>
    </w:p>
    <w:p w:rsidR="00DA17B4" w:rsidRPr="004038D8" w:rsidRDefault="00DA17B4" w:rsidP="00881E32">
      <w:pPr>
        <w:numPr>
          <w:ilvl w:val="0"/>
          <w:numId w:val="16"/>
        </w:numPr>
        <w:tabs>
          <w:tab w:val="left" w:pos="283"/>
        </w:tabs>
        <w:spacing w:after="0"/>
        <w:ind w:left="283" w:hanging="142"/>
        <w:jc w:val="both"/>
        <w:rPr>
          <w:rFonts w:cs="B Nazanin"/>
          <w:sz w:val="26"/>
          <w:szCs w:val="26"/>
        </w:rPr>
      </w:pPr>
      <w:r w:rsidRPr="004038D8">
        <w:rPr>
          <w:rFonts w:cs="B Nazanin" w:hint="cs"/>
          <w:sz w:val="26"/>
          <w:szCs w:val="26"/>
          <w:rtl/>
        </w:rPr>
        <w:t>برخورد یا دیدار: تماس بین دو یا حداکثر سه نفر برای مدت کوتاه، چگونگی برگزاری آن تابع قانون مشخصی نیست.</w:t>
      </w:r>
    </w:p>
    <w:p w:rsidR="00DA17B4" w:rsidRPr="004038D8" w:rsidRDefault="00DA17B4" w:rsidP="00881E32">
      <w:pPr>
        <w:numPr>
          <w:ilvl w:val="0"/>
          <w:numId w:val="16"/>
        </w:numPr>
        <w:tabs>
          <w:tab w:val="left" w:pos="283"/>
        </w:tabs>
        <w:spacing w:after="0"/>
        <w:ind w:left="283" w:hanging="142"/>
        <w:jc w:val="both"/>
        <w:rPr>
          <w:rFonts w:cs="B Nazanin"/>
          <w:sz w:val="26"/>
          <w:szCs w:val="26"/>
        </w:rPr>
      </w:pPr>
      <w:r w:rsidRPr="004038D8">
        <w:rPr>
          <w:rFonts w:cs="B Nazanin" w:hint="cs"/>
          <w:sz w:val="26"/>
          <w:szCs w:val="26"/>
          <w:rtl/>
        </w:rPr>
        <w:t>جلسه: گردهمایی سه تا حداکثر پانزده نفر است که به منظور بحث و گفتگو و اخذ تصمیم درباره موضوع خاص، در محل معلوم و از قبل تعیین شده ای تشکیل میشود.</w:t>
      </w:r>
    </w:p>
    <w:p w:rsidR="00DA17B4" w:rsidRPr="004038D8" w:rsidRDefault="00DA17B4" w:rsidP="00881E32">
      <w:pPr>
        <w:numPr>
          <w:ilvl w:val="0"/>
          <w:numId w:val="16"/>
        </w:numPr>
        <w:tabs>
          <w:tab w:val="left" w:pos="283"/>
        </w:tabs>
        <w:spacing w:after="0"/>
        <w:ind w:left="283" w:hanging="142"/>
        <w:jc w:val="both"/>
        <w:rPr>
          <w:rFonts w:cs="B Nazanin"/>
          <w:sz w:val="26"/>
          <w:szCs w:val="26"/>
        </w:rPr>
      </w:pPr>
      <w:r w:rsidRPr="004038D8">
        <w:rPr>
          <w:rFonts w:cs="B Nazanin" w:hint="cs"/>
          <w:sz w:val="26"/>
          <w:szCs w:val="26"/>
          <w:rtl/>
        </w:rPr>
        <w:t>کنفرانس: عبارتست از اجتماعی که حداقل با 25 نفر در یک محل و در یک زمان مشخص (معمولا یک روز) با برنامه ای معلوم و برای توسعه فرهنگ و دانش در زمینه ای ویژه جهت استفاده عموم تشکیل میشود.</w:t>
      </w:r>
    </w:p>
    <w:p w:rsidR="00DA17B4" w:rsidRPr="004038D8" w:rsidRDefault="00DA17B4" w:rsidP="00881E32">
      <w:pPr>
        <w:numPr>
          <w:ilvl w:val="0"/>
          <w:numId w:val="16"/>
        </w:numPr>
        <w:tabs>
          <w:tab w:val="left" w:pos="283"/>
        </w:tabs>
        <w:spacing w:after="0"/>
        <w:ind w:left="283" w:hanging="142"/>
        <w:jc w:val="both"/>
        <w:rPr>
          <w:rFonts w:cs="B Nazanin"/>
          <w:sz w:val="26"/>
          <w:szCs w:val="26"/>
        </w:rPr>
      </w:pPr>
      <w:r w:rsidRPr="004038D8">
        <w:rPr>
          <w:rFonts w:cs="B Nazanin" w:hint="cs"/>
          <w:sz w:val="26"/>
          <w:szCs w:val="26"/>
          <w:rtl/>
        </w:rPr>
        <w:t>کنوانسیون: اجتماعی است که با یک هدف خاص برای تبادل نظر و دادو ستد اطلاعات مورد علاقه یک گروه افراد یا یک صنف برگزار میگردد: تعداد شرکت کنندگان در یک کنوانسیون معمولا از پنجاه نفر بیشتر است.</w:t>
      </w:r>
    </w:p>
    <w:p w:rsidR="00DA17B4" w:rsidRPr="004038D8" w:rsidRDefault="00DA17B4" w:rsidP="00881E32">
      <w:pPr>
        <w:numPr>
          <w:ilvl w:val="0"/>
          <w:numId w:val="16"/>
        </w:numPr>
        <w:tabs>
          <w:tab w:val="left" w:pos="283"/>
        </w:tabs>
        <w:spacing w:after="0"/>
        <w:ind w:left="283" w:hanging="142"/>
        <w:jc w:val="both"/>
        <w:rPr>
          <w:rFonts w:cs="B Nazanin"/>
          <w:sz w:val="26"/>
          <w:szCs w:val="26"/>
        </w:rPr>
      </w:pPr>
      <w:r w:rsidRPr="004038D8">
        <w:rPr>
          <w:rFonts w:cs="B Nazanin" w:hint="cs"/>
          <w:sz w:val="26"/>
          <w:szCs w:val="26"/>
          <w:rtl/>
        </w:rPr>
        <w:t>کنگره: عبارتست از گردهمایی نمایندگان حداقل سه کشور متفاوت که در یک محل معین با برنامه ای معلوم برای بحث پیرامون موضوعاتی مشخص تشکیل میگردد.</w:t>
      </w:r>
    </w:p>
    <w:p w:rsidR="00DA17B4" w:rsidRPr="004038D8" w:rsidRDefault="00DA17B4" w:rsidP="00881E32">
      <w:pPr>
        <w:numPr>
          <w:ilvl w:val="0"/>
          <w:numId w:val="16"/>
        </w:numPr>
        <w:tabs>
          <w:tab w:val="left" w:pos="283"/>
        </w:tabs>
        <w:spacing w:after="0"/>
        <w:ind w:left="283" w:hanging="142"/>
        <w:jc w:val="both"/>
        <w:rPr>
          <w:rFonts w:cs="B Nazanin"/>
          <w:sz w:val="26"/>
          <w:szCs w:val="26"/>
        </w:rPr>
      </w:pPr>
      <w:r w:rsidRPr="004038D8">
        <w:rPr>
          <w:rFonts w:cs="B Nazanin" w:hint="cs"/>
          <w:sz w:val="26"/>
          <w:szCs w:val="26"/>
          <w:rtl/>
        </w:rPr>
        <w:t>سمینار: به اجتماعی گفت میشود که در آن افراد با پرداخت مبلغی بابت حق التعلیم برای فراگیری پاره ای اطلاعت پیرامون رشته ای معین، زی نظر اشخاص صاحب نظر، استاد و متخصص دور هم جمع میشوند.</w:t>
      </w:r>
    </w:p>
    <w:p w:rsidR="00DA17B4" w:rsidRPr="004038D8" w:rsidRDefault="00DA17B4" w:rsidP="00881E32">
      <w:pPr>
        <w:numPr>
          <w:ilvl w:val="0"/>
          <w:numId w:val="16"/>
        </w:numPr>
        <w:tabs>
          <w:tab w:val="left" w:pos="283"/>
        </w:tabs>
        <w:spacing w:after="0"/>
        <w:ind w:left="283" w:hanging="142"/>
        <w:jc w:val="both"/>
        <w:rPr>
          <w:rFonts w:cs="B Nazanin"/>
          <w:sz w:val="26"/>
          <w:szCs w:val="26"/>
        </w:rPr>
      </w:pPr>
      <w:r w:rsidRPr="004038D8">
        <w:rPr>
          <w:rFonts w:cs="B Nazanin" w:hint="cs"/>
          <w:sz w:val="26"/>
          <w:szCs w:val="26"/>
          <w:rtl/>
        </w:rPr>
        <w:t xml:space="preserve">کارگاه: اجتماعی با سی تا سی و پنج شرکت کننده که افراد نتیجه تجربیاتشان را در اختیار هم قرار میدهند و بیشتر در </w:t>
      </w:r>
      <w:r w:rsidRPr="004038D8">
        <w:rPr>
          <w:rFonts w:cs="B Nazanin" w:hint="cs"/>
          <w:sz w:val="26"/>
          <w:szCs w:val="26"/>
          <w:rtl/>
        </w:rPr>
        <w:lastRenderedPageBreak/>
        <w:t>تشکیلاتی نظیر کارخانه ها برای بالابردن سطح دانش کارگران و متخصصان برگزار میگردد.</w:t>
      </w:r>
    </w:p>
    <w:p w:rsidR="00DA17B4" w:rsidRPr="004038D8" w:rsidRDefault="00DA17B4" w:rsidP="00881E32">
      <w:pPr>
        <w:numPr>
          <w:ilvl w:val="0"/>
          <w:numId w:val="16"/>
        </w:numPr>
        <w:tabs>
          <w:tab w:val="left" w:pos="283"/>
        </w:tabs>
        <w:spacing w:after="0"/>
        <w:ind w:left="283" w:hanging="142"/>
        <w:jc w:val="both"/>
        <w:rPr>
          <w:rFonts w:cs="B Nazanin"/>
          <w:sz w:val="26"/>
          <w:szCs w:val="26"/>
        </w:rPr>
      </w:pPr>
      <w:r w:rsidRPr="004038D8">
        <w:rPr>
          <w:rFonts w:cs="B Nazanin" w:hint="cs"/>
          <w:sz w:val="26"/>
          <w:szCs w:val="26"/>
          <w:rtl/>
        </w:rPr>
        <w:t>سمپوزیوم: عبارتست از اجتماعی از افراد که برای شنیدن نظرات عده ای صاحب نظر در مورد موضوعی خاص یا پیشرفتها و نوآوری مربوط به یک رشته یا موضوع، دور هم جمع شده اند.</w:t>
      </w:r>
    </w:p>
    <w:p w:rsidR="00DA17B4" w:rsidRPr="004038D8" w:rsidRDefault="00DA17B4" w:rsidP="00881E32">
      <w:pPr>
        <w:numPr>
          <w:ilvl w:val="0"/>
          <w:numId w:val="16"/>
        </w:numPr>
        <w:tabs>
          <w:tab w:val="left" w:pos="283"/>
        </w:tabs>
        <w:spacing w:after="0"/>
        <w:ind w:left="283" w:hanging="142"/>
        <w:jc w:val="both"/>
        <w:rPr>
          <w:rFonts w:cs="B Nazanin"/>
          <w:sz w:val="26"/>
          <w:szCs w:val="26"/>
        </w:rPr>
      </w:pPr>
      <w:r w:rsidRPr="004038D8">
        <w:rPr>
          <w:rFonts w:cs="B Nazanin" w:hint="cs"/>
          <w:sz w:val="26"/>
          <w:szCs w:val="26"/>
          <w:rtl/>
        </w:rPr>
        <w:t>فوزیوم: اجتماعی از دو دسته افرادی است که برای مباحثه و گوش دادن به عقاید یکدیگر گرد هم آمده اند. شرکت کنندگان در این نوع گردهمایی میتوانند آزادانه عقاید و دیدگاههای خود را بیان کنند.</w:t>
      </w:r>
    </w:p>
    <w:p w:rsidR="00DA17B4" w:rsidRPr="004038D8" w:rsidRDefault="00DA17B4" w:rsidP="00881E32">
      <w:pPr>
        <w:numPr>
          <w:ilvl w:val="0"/>
          <w:numId w:val="16"/>
        </w:numPr>
        <w:tabs>
          <w:tab w:val="left" w:pos="283"/>
        </w:tabs>
        <w:spacing w:after="0"/>
        <w:ind w:left="283" w:hanging="142"/>
        <w:jc w:val="both"/>
        <w:rPr>
          <w:rFonts w:cs="B Nazanin"/>
          <w:sz w:val="26"/>
          <w:szCs w:val="26"/>
        </w:rPr>
      </w:pPr>
      <w:r w:rsidRPr="004038D8">
        <w:rPr>
          <w:rFonts w:cs="B Nazanin" w:hint="cs"/>
          <w:sz w:val="26"/>
          <w:szCs w:val="26"/>
          <w:rtl/>
        </w:rPr>
        <w:t>مناظره: اجتماعی از افراد که جمع شده اند تا مباحثه بین دو نفر را که نفر سوم آن را اداره میکند بشنوند، شرکت کنندگان در این نوع گردهمایی در بحث ها دخالت نمیکنند.</w:t>
      </w:r>
      <w:r w:rsidRPr="004038D8">
        <w:rPr>
          <w:rStyle w:val="FootnoteReference"/>
          <w:rFonts w:cs="B Nazanin"/>
          <w:sz w:val="26"/>
          <w:szCs w:val="26"/>
          <w:rtl/>
        </w:rPr>
        <w:footnoteReference w:id="5"/>
      </w:r>
    </w:p>
    <w:p w:rsidR="00DA17B4" w:rsidRPr="004038D8" w:rsidRDefault="00DA17B4" w:rsidP="00881E32">
      <w:pPr>
        <w:numPr>
          <w:ilvl w:val="2"/>
          <w:numId w:val="5"/>
        </w:numPr>
        <w:tabs>
          <w:tab w:val="left" w:pos="992"/>
        </w:tabs>
        <w:spacing w:after="0"/>
        <w:jc w:val="both"/>
        <w:rPr>
          <w:rFonts w:cs="B Nazanin"/>
          <w:b/>
          <w:bCs/>
          <w:sz w:val="26"/>
          <w:szCs w:val="26"/>
          <w:rtl/>
        </w:rPr>
      </w:pPr>
      <w:r w:rsidRPr="004038D8">
        <w:rPr>
          <w:rFonts w:cs="B Nazanin" w:hint="cs"/>
          <w:b/>
          <w:bCs/>
          <w:sz w:val="26"/>
          <w:szCs w:val="26"/>
          <w:rtl/>
        </w:rPr>
        <w:t>گفتگو:</w:t>
      </w:r>
    </w:p>
    <w:p w:rsidR="00DA17B4" w:rsidRDefault="00DA17B4" w:rsidP="00DA17B4">
      <w:pPr>
        <w:pStyle w:val="Heading6"/>
        <w:tabs>
          <w:tab w:val="decimal" w:pos="0"/>
          <w:tab w:val="left" w:pos="283"/>
        </w:tabs>
        <w:ind w:hanging="1"/>
        <w:jc w:val="both"/>
        <w:rPr>
          <w:rFonts w:cs="B Nazanin"/>
          <w:b/>
          <w:bCs/>
          <w:sz w:val="26"/>
          <w:szCs w:val="26"/>
          <w:rtl/>
        </w:rPr>
      </w:pPr>
      <w:r w:rsidRPr="004038D8">
        <w:rPr>
          <w:rFonts w:cs="B Nazanin" w:hint="cs"/>
          <w:b/>
          <w:bCs/>
          <w:sz w:val="26"/>
          <w:szCs w:val="26"/>
          <w:rtl/>
        </w:rPr>
        <w:t xml:space="preserve">  </w:t>
      </w:r>
      <w:r w:rsidRPr="004038D8">
        <w:rPr>
          <w:rFonts w:cs="B Nazanin"/>
          <w:b/>
          <w:bCs/>
          <w:sz w:val="26"/>
          <w:szCs w:val="26"/>
          <w:rtl/>
        </w:rPr>
        <w:t>گفتگو</w:t>
      </w:r>
      <w:r w:rsidRPr="004038D8">
        <w:rPr>
          <w:rFonts w:cs="B Nazanin"/>
          <w:b/>
          <w:bCs/>
          <w:sz w:val="26"/>
          <w:szCs w:val="26"/>
        </w:rPr>
        <w:t> </w:t>
      </w:r>
      <w:r w:rsidRPr="004038D8">
        <w:rPr>
          <w:rFonts w:cs="B Nazanin"/>
          <w:b/>
          <w:bCs/>
          <w:sz w:val="26"/>
          <w:szCs w:val="26"/>
          <w:rtl/>
        </w:rPr>
        <w:t>نوعی</w:t>
      </w:r>
      <w:r w:rsidRPr="004038D8">
        <w:rPr>
          <w:rFonts w:cs="B Nazanin"/>
          <w:b/>
          <w:bCs/>
          <w:sz w:val="26"/>
          <w:szCs w:val="26"/>
        </w:rPr>
        <w:t> </w:t>
      </w:r>
      <w:hyperlink r:id="rId9" w:tooltip="برهم‌کنش" w:history="1">
        <w:r w:rsidRPr="004038D8">
          <w:rPr>
            <w:rFonts w:cs="B Nazanin"/>
            <w:b/>
            <w:bCs/>
            <w:sz w:val="26"/>
            <w:szCs w:val="26"/>
            <w:rtl/>
          </w:rPr>
          <w:t>برهم‌کنش</w:t>
        </w:r>
      </w:hyperlink>
      <w:r w:rsidRPr="004038D8">
        <w:rPr>
          <w:rFonts w:cs="B Nazanin"/>
          <w:b/>
          <w:bCs/>
          <w:sz w:val="26"/>
          <w:szCs w:val="26"/>
        </w:rPr>
        <w:t> </w:t>
      </w:r>
      <w:r w:rsidRPr="004038D8">
        <w:rPr>
          <w:rFonts w:cs="B Nazanin"/>
          <w:b/>
          <w:bCs/>
          <w:sz w:val="26"/>
          <w:szCs w:val="26"/>
          <w:rtl/>
        </w:rPr>
        <w:t>بین دو یا چند نفر و</w:t>
      </w:r>
      <w:r w:rsidRPr="004038D8">
        <w:rPr>
          <w:rFonts w:cs="B Nazanin"/>
          <w:b/>
          <w:bCs/>
          <w:sz w:val="26"/>
          <w:szCs w:val="26"/>
        </w:rPr>
        <w:t> </w:t>
      </w:r>
      <w:hyperlink r:id="rId10" w:tooltip="ارتباط" w:history="1">
        <w:r w:rsidRPr="004038D8">
          <w:rPr>
            <w:rFonts w:cs="B Nazanin"/>
            <w:b/>
            <w:bCs/>
            <w:sz w:val="26"/>
            <w:szCs w:val="26"/>
            <w:rtl/>
          </w:rPr>
          <w:t>ارتباطی</w:t>
        </w:r>
      </w:hyperlink>
      <w:r w:rsidRPr="004038D8">
        <w:rPr>
          <w:rFonts w:cs="B Nazanin"/>
          <w:b/>
          <w:bCs/>
          <w:sz w:val="26"/>
          <w:szCs w:val="26"/>
        </w:rPr>
        <w:t> </w:t>
      </w:r>
      <w:r w:rsidRPr="004038D8">
        <w:rPr>
          <w:rFonts w:cs="B Nazanin"/>
          <w:b/>
          <w:bCs/>
          <w:sz w:val="26"/>
          <w:szCs w:val="26"/>
          <w:rtl/>
        </w:rPr>
        <w:t>بداهه بین دو یا چند نفر از مردم در راستای رسوم موجود می‌باشد</w:t>
      </w:r>
      <w:r w:rsidRPr="004038D8">
        <w:rPr>
          <w:rFonts w:cs="B Nazanin"/>
          <w:b/>
          <w:bCs/>
          <w:sz w:val="26"/>
          <w:szCs w:val="26"/>
        </w:rPr>
        <w:t>. </w:t>
      </w:r>
      <w:r w:rsidRPr="004038D8">
        <w:rPr>
          <w:rFonts w:cs="B Nazanin" w:hint="cs"/>
          <w:b/>
          <w:bCs/>
          <w:sz w:val="26"/>
          <w:szCs w:val="26"/>
          <w:rtl/>
        </w:rPr>
        <w:t>از نگاهی کلی تر و عام تر، گفتگو از سه منظر "انسان شناسی"-"جامعه شناسی"، "سیاسی" و "فلسفی" قابل طرح است اما جهت دستیابی به تعریفی از گفتگو که یاری رسان سمت و سوی رساله باشد در محدوده گرایشهای فوق به بررسی مفهوم گفتگو از منظر انسان شناسی میپردازیم .</w:t>
      </w:r>
    </w:p>
    <w:p w:rsidR="00DA17B4" w:rsidRPr="00344BC6" w:rsidRDefault="00DA17B4" w:rsidP="00DA17B4">
      <w:pPr>
        <w:rPr>
          <w:rtl/>
        </w:rPr>
      </w:pPr>
    </w:p>
    <w:p w:rsidR="00DA17B4" w:rsidRPr="004038D8" w:rsidRDefault="00DA17B4" w:rsidP="00DA17B4">
      <w:pPr>
        <w:pStyle w:val="Heading6"/>
        <w:tabs>
          <w:tab w:val="decimal" w:pos="0"/>
          <w:tab w:val="left" w:pos="283"/>
        </w:tabs>
        <w:ind w:hanging="1"/>
        <w:jc w:val="both"/>
        <w:rPr>
          <w:rFonts w:cs="B Nazanin"/>
          <w:b/>
          <w:bCs/>
          <w:sz w:val="26"/>
          <w:szCs w:val="26"/>
          <w:rtl/>
        </w:rPr>
      </w:pPr>
      <w:r w:rsidRPr="004038D8">
        <w:rPr>
          <w:rFonts w:cs="B Nazanin" w:hint="cs"/>
          <w:b/>
          <w:bCs/>
          <w:sz w:val="26"/>
          <w:szCs w:val="26"/>
          <w:rtl/>
        </w:rPr>
        <w:lastRenderedPageBreak/>
        <w:t>بنابراین از منظر انسان شناسی-جامعه شناسی گفتگو عبارتست از فراهم آوردن زمینه و موقعیت برابر گروهی از افراد با وجود تمام تفاوت های فردی موجود جهت ابراز عقیده خویش به گونه ای که حقوق فردی و حریم های شخصی آنان در چارچوب حقوق و حریم های جمعی حفظ گردیده و بستر لازم جهت مشارکت وگفتگو میان آنان فراهم گردد.</w:t>
      </w:r>
      <w:r w:rsidRPr="004038D8">
        <w:rPr>
          <w:rStyle w:val="FootnoteReference"/>
          <w:rFonts w:cs="B Nazanin"/>
          <w:b/>
          <w:bCs/>
          <w:sz w:val="26"/>
          <w:szCs w:val="26"/>
          <w:rtl/>
        </w:rPr>
        <w:footnoteReference w:id="6"/>
      </w:r>
    </w:p>
    <w:p w:rsidR="00DA17B4" w:rsidRPr="004038D8" w:rsidRDefault="00DA17B4" w:rsidP="00DA17B4">
      <w:pPr>
        <w:pStyle w:val="Heading6"/>
        <w:tabs>
          <w:tab w:val="decimal" w:pos="0"/>
          <w:tab w:val="left" w:pos="283"/>
        </w:tabs>
        <w:ind w:hanging="1"/>
        <w:jc w:val="both"/>
        <w:rPr>
          <w:rFonts w:cs="B Nazanin"/>
          <w:b/>
          <w:bCs/>
          <w:sz w:val="26"/>
          <w:szCs w:val="26"/>
          <w:rtl/>
        </w:rPr>
      </w:pPr>
      <w:r w:rsidRPr="004038D8">
        <w:rPr>
          <w:rFonts w:cs="B Nazanin" w:hint="cs"/>
          <w:b/>
          <w:bCs/>
          <w:sz w:val="26"/>
          <w:szCs w:val="26"/>
          <w:rtl/>
        </w:rPr>
        <w:t xml:space="preserve"> </w:t>
      </w:r>
      <w:r w:rsidRPr="004038D8">
        <w:rPr>
          <w:rFonts w:cs="B Nazanin"/>
          <w:b/>
          <w:bCs/>
          <w:sz w:val="26"/>
          <w:szCs w:val="26"/>
          <w:rtl/>
        </w:rPr>
        <w:t>یکی از اولین متفکرانی که بر گفتگو برای یافتن حقیقت تأکید می‌کرد،</w:t>
      </w:r>
      <w:r w:rsidRPr="004038D8">
        <w:rPr>
          <w:rFonts w:cs="B Nazanin"/>
          <w:b/>
          <w:bCs/>
          <w:sz w:val="26"/>
          <w:szCs w:val="26"/>
        </w:rPr>
        <w:t> </w:t>
      </w:r>
      <w:hyperlink r:id="rId11" w:tooltip="سقراط" w:history="1">
        <w:r w:rsidRPr="004038D8">
          <w:rPr>
            <w:rFonts w:cs="B Nazanin"/>
            <w:b/>
            <w:bCs/>
            <w:sz w:val="26"/>
            <w:szCs w:val="26"/>
            <w:rtl/>
          </w:rPr>
          <w:t>سقراط</w:t>
        </w:r>
      </w:hyperlink>
      <w:r w:rsidRPr="004038D8">
        <w:rPr>
          <w:rFonts w:cs="B Nazanin"/>
          <w:b/>
          <w:bCs/>
          <w:sz w:val="26"/>
          <w:szCs w:val="26"/>
        </w:rPr>
        <w:t> </w:t>
      </w:r>
      <w:r w:rsidRPr="004038D8">
        <w:rPr>
          <w:rFonts w:cs="B Nazanin"/>
          <w:b/>
          <w:bCs/>
          <w:sz w:val="26"/>
          <w:szCs w:val="26"/>
          <w:rtl/>
        </w:rPr>
        <w:t>بود. او معتقد بود آفرینش معنا در پرتو گفتگو حاصل می شود. بدون مکالمه نمی توان انتظار شنیدن و همرأیی داشت. هیچیک از مکالمات سقراطی برای قانع ساختن یا مخالفت ورزیدن نبود. او شالوده این مکالمات را فهم و تفهم می‌دانست. اساساً گفتگو راهی برای فهمیدن است، راهی که خود نیز بخشی از این دانایی را شکل داده و تنها ابزار دست یافتن به فهم صحیح نیست</w:t>
      </w:r>
      <w:r w:rsidRPr="004038D8">
        <w:rPr>
          <w:rFonts w:cs="B Nazanin"/>
          <w:b/>
          <w:bCs/>
          <w:sz w:val="26"/>
          <w:szCs w:val="26"/>
        </w:rPr>
        <w:t>.</w:t>
      </w:r>
      <w:r w:rsidRPr="004038D8">
        <w:rPr>
          <w:sz w:val="26"/>
          <w:szCs w:val="26"/>
          <w:vertAlign w:val="superscript"/>
        </w:rPr>
        <w:footnoteReference w:id="7"/>
      </w:r>
    </w:p>
    <w:p w:rsidR="00DA17B4" w:rsidRPr="004038D8" w:rsidRDefault="00DA17B4" w:rsidP="00DA17B4">
      <w:pPr>
        <w:pStyle w:val="NormalWeb"/>
        <w:shd w:val="clear" w:color="auto" w:fill="FFFFFF"/>
        <w:tabs>
          <w:tab w:val="left" w:pos="283"/>
        </w:tabs>
        <w:bidi/>
        <w:spacing w:before="0" w:beforeAutospacing="0" w:after="0" w:afterAutospacing="0" w:line="276" w:lineRule="auto"/>
        <w:ind w:hanging="1"/>
        <w:jc w:val="both"/>
        <w:rPr>
          <w:rFonts w:eastAsia="Calibri" w:cs="B Nazanin"/>
          <w:b/>
          <w:bCs/>
          <w:sz w:val="26"/>
          <w:szCs w:val="26"/>
        </w:rPr>
      </w:pPr>
      <w:r w:rsidRPr="004038D8">
        <w:rPr>
          <w:rFonts w:eastAsia="Calibri" w:cs="B Nazanin" w:hint="cs"/>
          <w:b/>
          <w:bCs/>
          <w:sz w:val="26"/>
          <w:szCs w:val="26"/>
          <w:rtl/>
        </w:rPr>
        <w:t>1-2-2-1- انواع گفتگو:</w:t>
      </w:r>
    </w:p>
    <w:p w:rsidR="00DA17B4" w:rsidRPr="004038D8" w:rsidRDefault="00DA17B4" w:rsidP="00DA17B4">
      <w:pPr>
        <w:pStyle w:val="NormalWeb"/>
        <w:shd w:val="clear" w:color="auto" w:fill="FFFFFF"/>
        <w:tabs>
          <w:tab w:val="left" w:pos="283"/>
        </w:tabs>
        <w:bidi/>
        <w:spacing w:before="0" w:beforeAutospacing="0" w:after="0" w:afterAutospacing="0" w:line="276" w:lineRule="auto"/>
        <w:ind w:hanging="1"/>
        <w:jc w:val="both"/>
        <w:rPr>
          <w:rFonts w:eastAsia="Calibri" w:cs="B Nazanin"/>
          <w:sz w:val="26"/>
          <w:szCs w:val="26"/>
        </w:rPr>
      </w:pPr>
      <w:r w:rsidRPr="004038D8">
        <w:rPr>
          <w:rFonts w:eastAsia="Calibri" w:cs="B Nazanin"/>
          <w:sz w:val="26"/>
          <w:szCs w:val="26"/>
        </w:rPr>
        <w:t> </w:t>
      </w:r>
      <w:r w:rsidRPr="004038D8">
        <w:rPr>
          <w:rFonts w:eastAsia="Calibri" w:cs="B Nazanin"/>
          <w:sz w:val="26"/>
          <w:szCs w:val="26"/>
          <w:rtl/>
        </w:rPr>
        <w:t>1-     گفتگو با خود</w:t>
      </w:r>
      <w:r w:rsidRPr="004038D8">
        <w:rPr>
          <w:rFonts w:eastAsia="Calibri" w:cs="B Nazanin" w:hint="cs"/>
          <w:sz w:val="26"/>
          <w:szCs w:val="26"/>
          <w:rtl/>
        </w:rPr>
        <w:t xml:space="preserve"> (مونولوگ)</w:t>
      </w:r>
    </w:p>
    <w:p w:rsidR="00DA17B4" w:rsidRPr="004038D8" w:rsidRDefault="00DA17B4" w:rsidP="00DA17B4">
      <w:pPr>
        <w:pStyle w:val="NormalWeb"/>
        <w:shd w:val="clear" w:color="auto" w:fill="FFFFFF"/>
        <w:tabs>
          <w:tab w:val="left" w:pos="283"/>
        </w:tabs>
        <w:bidi/>
        <w:spacing w:before="0" w:beforeAutospacing="0" w:after="0" w:afterAutospacing="0" w:line="276" w:lineRule="auto"/>
        <w:ind w:hanging="1"/>
        <w:jc w:val="both"/>
        <w:rPr>
          <w:rFonts w:eastAsia="Calibri" w:cs="B Nazanin"/>
          <w:sz w:val="26"/>
          <w:szCs w:val="26"/>
          <w:rtl/>
        </w:rPr>
      </w:pPr>
      <w:r w:rsidRPr="004038D8">
        <w:rPr>
          <w:rFonts w:eastAsia="Calibri" w:cs="B Nazanin"/>
          <w:sz w:val="26"/>
          <w:szCs w:val="26"/>
          <w:rtl/>
        </w:rPr>
        <w:t>2-     گفتگو با ديگران</w:t>
      </w:r>
      <w:r w:rsidRPr="004038D8">
        <w:rPr>
          <w:rFonts w:eastAsia="Calibri" w:cs="B Nazanin" w:hint="cs"/>
          <w:sz w:val="26"/>
          <w:szCs w:val="26"/>
          <w:rtl/>
        </w:rPr>
        <w:t xml:space="preserve"> (دیالوگ)</w:t>
      </w:r>
    </w:p>
    <w:p w:rsidR="00DA17B4" w:rsidRPr="004038D8" w:rsidRDefault="00DA17B4" w:rsidP="00DA17B4">
      <w:pPr>
        <w:pStyle w:val="NormalWeb"/>
        <w:shd w:val="clear" w:color="auto" w:fill="FFFFFF"/>
        <w:tabs>
          <w:tab w:val="left" w:pos="283"/>
        </w:tabs>
        <w:bidi/>
        <w:spacing w:before="0" w:beforeAutospacing="0" w:after="0" w:afterAutospacing="0" w:line="276" w:lineRule="auto"/>
        <w:ind w:hanging="1"/>
        <w:jc w:val="both"/>
        <w:rPr>
          <w:rFonts w:eastAsia="Calibri" w:cs="B Nazanin"/>
          <w:b/>
          <w:bCs/>
          <w:sz w:val="26"/>
          <w:szCs w:val="26"/>
          <w:rtl/>
        </w:rPr>
      </w:pPr>
      <w:r w:rsidRPr="004038D8">
        <w:rPr>
          <w:rFonts w:eastAsia="Calibri" w:cs="B Nazanin"/>
          <w:sz w:val="26"/>
          <w:szCs w:val="26"/>
          <w:rtl/>
        </w:rPr>
        <w:t> </w:t>
      </w:r>
      <w:r w:rsidRPr="004038D8">
        <w:rPr>
          <w:rFonts w:eastAsia="Calibri" w:cs="B Nazanin" w:hint="cs"/>
          <w:b/>
          <w:bCs/>
          <w:sz w:val="26"/>
          <w:szCs w:val="26"/>
          <w:rtl/>
        </w:rPr>
        <w:t>1-2-2-2- نتایج</w:t>
      </w:r>
      <w:r w:rsidRPr="004038D8">
        <w:rPr>
          <w:rFonts w:eastAsia="Calibri" w:cs="B Nazanin"/>
          <w:b/>
          <w:bCs/>
          <w:sz w:val="26"/>
          <w:szCs w:val="26"/>
          <w:rtl/>
        </w:rPr>
        <w:t xml:space="preserve"> گفت و گو</w:t>
      </w:r>
    </w:p>
    <w:p w:rsidR="00DA17B4" w:rsidRPr="004038D8" w:rsidRDefault="00DA17B4" w:rsidP="00881E32">
      <w:pPr>
        <w:pStyle w:val="NormalWeb"/>
        <w:numPr>
          <w:ilvl w:val="0"/>
          <w:numId w:val="20"/>
        </w:numPr>
        <w:shd w:val="clear" w:color="auto" w:fill="FFFFFF"/>
        <w:tabs>
          <w:tab w:val="left" w:pos="283"/>
        </w:tabs>
        <w:bidi/>
        <w:spacing w:before="0" w:beforeAutospacing="0" w:after="0" w:afterAutospacing="0" w:line="276" w:lineRule="auto"/>
        <w:jc w:val="both"/>
        <w:rPr>
          <w:rFonts w:eastAsia="Calibri" w:cs="B Nazanin"/>
          <w:sz w:val="26"/>
          <w:szCs w:val="26"/>
          <w:rtl/>
        </w:rPr>
      </w:pPr>
      <w:r w:rsidRPr="004038D8">
        <w:rPr>
          <w:rFonts w:eastAsia="Calibri" w:cs="B Nazanin"/>
          <w:sz w:val="26"/>
          <w:szCs w:val="26"/>
          <w:rtl/>
        </w:rPr>
        <w:t>دروني كردن نداهاي اخلاقي</w:t>
      </w:r>
    </w:p>
    <w:p w:rsidR="00DA17B4" w:rsidRPr="004038D8" w:rsidRDefault="00DA17B4" w:rsidP="00DA17B4">
      <w:pPr>
        <w:pStyle w:val="NormalWeb"/>
        <w:shd w:val="clear" w:color="auto" w:fill="FFFFFF"/>
        <w:tabs>
          <w:tab w:val="left" w:pos="283"/>
        </w:tabs>
        <w:bidi/>
        <w:spacing w:before="0" w:beforeAutospacing="0" w:after="0" w:afterAutospacing="0" w:line="276" w:lineRule="auto"/>
        <w:ind w:hanging="1"/>
        <w:jc w:val="both"/>
        <w:rPr>
          <w:rFonts w:eastAsia="Calibri" w:cs="B Nazanin"/>
          <w:sz w:val="26"/>
          <w:szCs w:val="26"/>
          <w:rtl/>
        </w:rPr>
      </w:pPr>
      <w:r w:rsidRPr="004038D8">
        <w:rPr>
          <w:rFonts w:eastAsia="Calibri" w:cs="B Nazanin"/>
          <w:sz w:val="26"/>
          <w:szCs w:val="26"/>
          <w:rtl/>
        </w:rPr>
        <w:t>بحران اخلاقي نه تنها در جامعة ما، بلكه در جهان وجود دارد. بوسيله گفت و گو كه مهمترين ابزار ارتباط بين انسانها است مي‌توان به تنظيم و تدوين الزامات اخلاقي پرداخت و  با همفكري راهكارهائي پيدا كرد كه هم الزامات اخلاقي متناسب با مقتضیات زمان تدوين گردند و هم تجربه کارگاهی به دروني كردن آن نداهای اخلاقی بصورت مهارت یاری رساند.</w:t>
      </w:r>
    </w:p>
    <w:p w:rsidR="00DA17B4" w:rsidRPr="004038D8" w:rsidRDefault="00DA17B4" w:rsidP="00881E32">
      <w:pPr>
        <w:pStyle w:val="NormalWeb"/>
        <w:numPr>
          <w:ilvl w:val="0"/>
          <w:numId w:val="20"/>
        </w:numPr>
        <w:shd w:val="clear" w:color="auto" w:fill="FFFFFF"/>
        <w:tabs>
          <w:tab w:val="left" w:pos="283"/>
        </w:tabs>
        <w:bidi/>
        <w:spacing w:before="0" w:beforeAutospacing="0" w:after="0" w:afterAutospacing="0" w:line="276" w:lineRule="auto"/>
        <w:jc w:val="both"/>
        <w:rPr>
          <w:rFonts w:eastAsia="Calibri" w:cs="B Nazanin"/>
          <w:sz w:val="26"/>
          <w:szCs w:val="26"/>
          <w:rtl/>
        </w:rPr>
      </w:pPr>
      <w:r w:rsidRPr="004038D8">
        <w:rPr>
          <w:rFonts w:eastAsia="Calibri" w:cs="B Nazanin"/>
          <w:sz w:val="26"/>
          <w:szCs w:val="26"/>
          <w:rtl/>
        </w:rPr>
        <w:t>هويت يابي</w:t>
      </w:r>
    </w:p>
    <w:p w:rsidR="00DA17B4" w:rsidRPr="004038D8" w:rsidRDefault="00DA17B4" w:rsidP="00DA17B4">
      <w:pPr>
        <w:pStyle w:val="NormalWeb"/>
        <w:shd w:val="clear" w:color="auto" w:fill="FFFFFF"/>
        <w:tabs>
          <w:tab w:val="left" w:pos="283"/>
        </w:tabs>
        <w:bidi/>
        <w:spacing w:before="0" w:beforeAutospacing="0" w:after="0" w:afterAutospacing="0" w:line="276" w:lineRule="auto"/>
        <w:ind w:hanging="1"/>
        <w:jc w:val="both"/>
        <w:rPr>
          <w:rFonts w:eastAsia="Calibri" w:cs="B Nazanin"/>
          <w:sz w:val="26"/>
          <w:szCs w:val="26"/>
        </w:rPr>
      </w:pPr>
      <w:r w:rsidRPr="004038D8">
        <w:rPr>
          <w:rFonts w:eastAsia="Calibri" w:cs="B Nazanin"/>
          <w:sz w:val="26"/>
          <w:szCs w:val="26"/>
          <w:rtl/>
        </w:rPr>
        <w:t> به همراه روند جهاني شدن، اگر زمينة هويت يابي جمعي و ملي و در عين جهاني فراهم نشود، مشكلات زيادي ايجاد مي‌شود كه اكنون شاهد آن هستیم . گفت و گوي افراد با یکدیگر و حتي با محيط پيرامون آنها مانع بروز مشكلات جدي مي‌شود. بحران هويت زمينه بسياري از مشكلات اجتماعي است. در روند گفت و گوي واقعي زمينة دست‌يابي به هويت فردي و هم جمعي فراهم مي‌گردد.</w:t>
      </w:r>
    </w:p>
    <w:p w:rsidR="00DA17B4" w:rsidRPr="004038D8" w:rsidRDefault="00DA17B4" w:rsidP="00881E32">
      <w:pPr>
        <w:pStyle w:val="NormalWeb"/>
        <w:numPr>
          <w:ilvl w:val="0"/>
          <w:numId w:val="20"/>
        </w:numPr>
        <w:shd w:val="clear" w:color="auto" w:fill="FFFFFF"/>
        <w:tabs>
          <w:tab w:val="left" w:pos="283"/>
        </w:tabs>
        <w:bidi/>
        <w:spacing w:before="0" w:beforeAutospacing="0" w:after="0" w:afterAutospacing="0" w:line="276" w:lineRule="auto"/>
        <w:jc w:val="both"/>
        <w:rPr>
          <w:rFonts w:eastAsia="Calibri" w:cs="B Nazanin"/>
          <w:sz w:val="26"/>
          <w:szCs w:val="26"/>
          <w:rtl/>
        </w:rPr>
      </w:pPr>
      <w:r w:rsidRPr="004038D8">
        <w:rPr>
          <w:rFonts w:eastAsia="Calibri" w:cs="B Nazanin"/>
          <w:sz w:val="26"/>
          <w:szCs w:val="26"/>
          <w:rtl/>
        </w:rPr>
        <w:t>از بين بردن گودال بين سنت گرايان و نو گرايان</w:t>
      </w:r>
    </w:p>
    <w:p w:rsidR="00DA17B4" w:rsidRPr="004038D8" w:rsidRDefault="00DA17B4" w:rsidP="00DA17B4">
      <w:pPr>
        <w:pStyle w:val="NormalWeb"/>
        <w:shd w:val="clear" w:color="auto" w:fill="FFFFFF"/>
        <w:tabs>
          <w:tab w:val="left" w:pos="283"/>
        </w:tabs>
        <w:bidi/>
        <w:spacing w:before="0" w:beforeAutospacing="0" w:after="0" w:afterAutospacing="0" w:line="276" w:lineRule="auto"/>
        <w:ind w:hanging="1"/>
        <w:jc w:val="both"/>
        <w:rPr>
          <w:rFonts w:eastAsia="Calibri" w:cs="B Nazanin"/>
          <w:sz w:val="26"/>
          <w:szCs w:val="26"/>
        </w:rPr>
      </w:pPr>
      <w:r w:rsidRPr="004038D8">
        <w:rPr>
          <w:rFonts w:eastAsia="Calibri" w:cs="B Nazanin"/>
          <w:sz w:val="26"/>
          <w:szCs w:val="26"/>
          <w:rtl/>
        </w:rPr>
        <w:t xml:space="preserve">مشكلات موجود اقتضا مي‌كند تا تلاش گسترده‌اي براي بازانديشي در تفكرات قديم و پرورش آنها بصورتهاي جديد صورت گيرد. بايستي براي يافتن ارزشها و الزامات مشترك تلاش كرد. اين كار </w:t>
      </w:r>
      <w:r w:rsidRPr="004038D8">
        <w:rPr>
          <w:rFonts w:eastAsia="Calibri" w:cs="B Nazanin"/>
          <w:sz w:val="26"/>
          <w:szCs w:val="26"/>
          <w:rtl/>
        </w:rPr>
        <w:lastRenderedPageBreak/>
        <w:t>نيازمند به درك و فهم دو جانبه بين سنت گرايان و نوگرایان است. امروز بدليل كمرنگ شدن مرزها، تأثيرات فرهنگي متفاوت همه جا هست. منتها آگاهي نيست بايستي نسبت به آنها آگاهي پيدا كرد و تاثیرات متقابل آنها را شناخت.</w:t>
      </w:r>
    </w:p>
    <w:p w:rsidR="00DA17B4" w:rsidRPr="004038D8" w:rsidRDefault="00DA17B4" w:rsidP="00DA17B4">
      <w:pPr>
        <w:pStyle w:val="NormalWeb"/>
        <w:shd w:val="clear" w:color="auto" w:fill="FFFFFF"/>
        <w:tabs>
          <w:tab w:val="left" w:pos="283"/>
        </w:tabs>
        <w:bidi/>
        <w:spacing w:before="0" w:beforeAutospacing="0" w:after="0" w:afterAutospacing="0" w:line="276" w:lineRule="auto"/>
        <w:ind w:hanging="1"/>
        <w:jc w:val="both"/>
        <w:rPr>
          <w:rFonts w:eastAsia="Calibri" w:cs="B Nazanin"/>
          <w:sz w:val="26"/>
          <w:szCs w:val="26"/>
          <w:rtl/>
        </w:rPr>
      </w:pPr>
      <w:r w:rsidRPr="004038D8">
        <w:rPr>
          <w:rFonts w:eastAsia="Calibri" w:cs="B Nazanin"/>
          <w:sz w:val="26"/>
          <w:szCs w:val="26"/>
          <w:rtl/>
        </w:rPr>
        <w:t> تنها بر تاريخ و سنت هم تكيه كردن بي‌توجهي به گذشت زمان و تحولات ايجاد شده است. حضرت علي مي‌فرمايد فرزندان زمان خود باشيد.</w:t>
      </w:r>
    </w:p>
    <w:p w:rsidR="00DA17B4" w:rsidRPr="004038D8" w:rsidRDefault="00DA17B4" w:rsidP="00881E32">
      <w:pPr>
        <w:pStyle w:val="NormalWeb"/>
        <w:numPr>
          <w:ilvl w:val="0"/>
          <w:numId w:val="20"/>
        </w:numPr>
        <w:shd w:val="clear" w:color="auto" w:fill="FFFFFF"/>
        <w:tabs>
          <w:tab w:val="left" w:pos="283"/>
        </w:tabs>
        <w:bidi/>
        <w:spacing w:before="0" w:beforeAutospacing="0" w:after="0" w:afterAutospacing="0" w:line="276" w:lineRule="auto"/>
        <w:jc w:val="both"/>
        <w:rPr>
          <w:rFonts w:eastAsia="Calibri" w:cs="B Nazanin"/>
          <w:sz w:val="26"/>
          <w:szCs w:val="26"/>
          <w:rtl/>
        </w:rPr>
      </w:pPr>
      <w:r w:rsidRPr="004038D8">
        <w:rPr>
          <w:rFonts w:eastAsia="Calibri" w:cs="B Nazanin"/>
          <w:sz w:val="26"/>
          <w:szCs w:val="26"/>
          <w:rtl/>
        </w:rPr>
        <w:t>ايجاد جامعة مدني</w:t>
      </w:r>
    </w:p>
    <w:p w:rsidR="00DA17B4" w:rsidRDefault="00DA17B4" w:rsidP="00DA17B4">
      <w:pPr>
        <w:pStyle w:val="NormalWeb"/>
        <w:shd w:val="clear" w:color="auto" w:fill="FFFFFF"/>
        <w:tabs>
          <w:tab w:val="left" w:pos="283"/>
        </w:tabs>
        <w:bidi/>
        <w:spacing w:before="0" w:beforeAutospacing="0" w:after="0" w:afterAutospacing="0" w:line="276" w:lineRule="auto"/>
        <w:ind w:hanging="1"/>
        <w:jc w:val="both"/>
        <w:rPr>
          <w:rFonts w:eastAsia="Calibri" w:cs="B Nazanin"/>
          <w:sz w:val="26"/>
          <w:szCs w:val="26"/>
          <w:rtl/>
        </w:rPr>
      </w:pPr>
      <w:r w:rsidRPr="004038D8">
        <w:rPr>
          <w:rFonts w:eastAsia="Calibri" w:cs="B Nazanin"/>
          <w:sz w:val="26"/>
          <w:szCs w:val="26"/>
          <w:rtl/>
        </w:rPr>
        <w:t>مشاركت مردم در تصميم‌گيريهاي مربوط به جامعه و سرنوشت پیش زمينه ايجاد جامعه مدني است. تا مردم با يكديگر و با توجه به محيط پيرامون خود همفكري و گفتگو نكنند، جامعة مدني شكل نمي‌گيرد. از خصوصيات فطري و طبيعي انسان تعادل بين منافع فردي او و سهيم بودن او در جمع است. هر كدام از اين جنبه‌هاي شخصيتي اگر وزنة بيشتري بیابد، رشد همه جانبه مختل می گردد.</w:t>
      </w:r>
    </w:p>
    <w:p w:rsidR="00DA17B4" w:rsidRDefault="00DA17B4" w:rsidP="00DA17B4">
      <w:pPr>
        <w:pStyle w:val="NormalWeb"/>
        <w:shd w:val="clear" w:color="auto" w:fill="FFFFFF"/>
        <w:tabs>
          <w:tab w:val="left" w:pos="283"/>
        </w:tabs>
        <w:bidi/>
        <w:spacing w:before="0" w:beforeAutospacing="0" w:after="0" w:afterAutospacing="0" w:line="276" w:lineRule="auto"/>
        <w:ind w:hanging="1"/>
        <w:jc w:val="both"/>
        <w:rPr>
          <w:rFonts w:eastAsia="Calibri" w:cs="B Nazanin"/>
          <w:sz w:val="26"/>
          <w:szCs w:val="26"/>
          <w:rtl/>
        </w:rPr>
      </w:pPr>
    </w:p>
    <w:p w:rsidR="00DA17B4" w:rsidRPr="004038D8" w:rsidRDefault="00DA17B4" w:rsidP="00DA17B4">
      <w:pPr>
        <w:pStyle w:val="NormalWeb"/>
        <w:shd w:val="clear" w:color="auto" w:fill="FFFFFF"/>
        <w:tabs>
          <w:tab w:val="left" w:pos="283"/>
        </w:tabs>
        <w:bidi/>
        <w:spacing w:before="0" w:beforeAutospacing="0" w:after="0" w:afterAutospacing="0" w:line="276" w:lineRule="auto"/>
        <w:ind w:hanging="1"/>
        <w:jc w:val="both"/>
        <w:rPr>
          <w:rFonts w:eastAsia="Calibri" w:cs="B Nazanin"/>
          <w:sz w:val="26"/>
          <w:szCs w:val="26"/>
        </w:rPr>
      </w:pPr>
    </w:p>
    <w:p w:rsidR="00DA17B4" w:rsidRPr="004038D8" w:rsidRDefault="00DA17B4" w:rsidP="00DA17B4">
      <w:pPr>
        <w:pStyle w:val="NormalWeb"/>
        <w:shd w:val="clear" w:color="auto" w:fill="FFFFFF"/>
        <w:tabs>
          <w:tab w:val="left" w:pos="283"/>
        </w:tabs>
        <w:bidi/>
        <w:spacing w:before="0" w:beforeAutospacing="0" w:after="0" w:afterAutospacing="0" w:line="276" w:lineRule="auto"/>
        <w:ind w:hanging="1"/>
        <w:jc w:val="both"/>
        <w:rPr>
          <w:rFonts w:eastAsia="Calibri" w:cs="B Nazanin"/>
          <w:b/>
          <w:bCs/>
          <w:sz w:val="26"/>
          <w:szCs w:val="26"/>
          <w:rtl/>
        </w:rPr>
      </w:pPr>
      <w:r w:rsidRPr="004038D8">
        <w:rPr>
          <w:rFonts w:eastAsia="Calibri" w:cs="B Nazanin"/>
          <w:b/>
          <w:bCs/>
          <w:sz w:val="26"/>
          <w:szCs w:val="26"/>
          <w:rtl/>
        </w:rPr>
        <w:t> </w:t>
      </w:r>
      <w:r w:rsidRPr="004038D8">
        <w:rPr>
          <w:rFonts w:eastAsia="Calibri" w:cs="B Nazanin" w:hint="cs"/>
          <w:b/>
          <w:bCs/>
          <w:sz w:val="26"/>
          <w:szCs w:val="26"/>
          <w:rtl/>
        </w:rPr>
        <w:t xml:space="preserve">1-2-2-3- </w:t>
      </w:r>
      <w:r w:rsidRPr="004038D8">
        <w:rPr>
          <w:rFonts w:eastAsia="Calibri" w:cs="B Nazanin"/>
          <w:b/>
          <w:bCs/>
          <w:sz w:val="26"/>
          <w:szCs w:val="26"/>
          <w:rtl/>
        </w:rPr>
        <w:t>تفاوت گفتگو با بحث و جدل</w:t>
      </w:r>
    </w:p>
    <w:p w:rsidR="00DA17B4" w:rsidRPr="004038D8" w:rsidRDefault="00DA17B4" w:rsidP="00881E32">
      <w:pPr>
        <w:pStyle w:val="NormalWeb"/>
        <w:numPr>
          <w:ilvl w:val="0"/>
          <w:numId w:val="22"/>
        </w:numPr>
        <w:shd w:val="clear" w:color="auto" w:fill="FFFFFF"/>
        <w:tabs>
          <w:tab w:val="left" w:pos="283"/>
        </w:tabs>
        <w:bidi/>
        <w:spacing w:before="0" w:beforeAutospacing="0" w:after="0" w:afterAutospacing="0" w:line="276" w:lineRule="auto"/>
        <w:jc w:val="both"/>
        <w:rPr>
          <w:rFonts w:eastAsia="Calibri" w:cs="B Nazanin"/>
          <w:sz w:val="26"/>
          <w:szCs w:val="26"/>
          <w:rtl/>
        </w:rPr>
      </w:pPr>
      <w:r w:rsidRPr="004038D8">
        <w:rPr>
          <w:rFonts w:eastAsia="Calibri" w:cs="B Nazanin"/>
          <w:sz w:val="26"/>
          <w:szCs w:val="26"/>
          <w:rtl/>
        </w:rPr>
        <w:t>منظور از گفتگو، بحث و جدل و مناظره نیست. همه این ها برای به کرسی نشاندن غرض و منظوری از پیش تعیین شده هستند. البته گفتگو با بحث و جدل تفاوت های دیگری هم دارد .</w:t>
      </w:r>
    </w:p>
    <w:p w:rsidR="00DA17B4" w:rsidRPr="004038D8" w:rsidRDefault="00DA17B4" w:rsidP="00881E32">
      <w:pPr>
        <w:pStyle w:val="NormalWeb"/>
        <w:numPr>
          <w:ilvl w:val="0"/>
          <w:numId w:val="22"/>
        </w:numPr>
        <w:shd w:val="clear" w:color="auto" w:fill="FFFFFF"/>
        <w:tabs>
          <w:tab w:val="left" w:pos="283"/>
        </w:tabs>
        <w:bidi/>
        <w:spacing w:before="0" w:beforeAutospacing="0" w:after="0" w:afterAutospacing="0" w:line="276" w:lineRule="auto"/>
        <w:jc w:val="both"/>
        <w:rPr>
          <w:rFonts w:eastAsia="Calibri" w:cs="B Nazanin"/>
          <w:sz w:val="26"/>
          <w:szCs w:val="26"/>
          <w:rtl/>
        </w:rPr>
      </w:pPr>
      <w:r w:rsidRPr="004038D8">
        <w:rPr>
          <w:rFonts w:eastAsia="Calibri" w:cs="B Nazanin"/>
          <w:sz w:val="26"/>
          <w:szCs w:val="26"/>
          <w:rtl/>
        </w:rPr>
        <w:t>در یک گفتگوی به دنبال راه حل می گردیم اما در بحث بیشتر می خواهیم دانش خودمان را به رخ دیگری بکشیم.</w:t>
      </w:r>
    </w:p>
    <w:p w:rsidR="00DA17B4" w:rsidRPr="004038D8" w:rsidRDefault="00DA17B4" w:rsidP="00881E32">
      <w:pPr>
        <w:pStyle w:val="NormalWeb"/>
        <w:numPr>
          <w:ilvl w:val="0"/>
          <w:numId w:val="22"/>
        </w:numPr>
        <w:shd w:val="clear" w:color="auto" w:fill="FFFFFF"/>
        <w:tabs>
          <w:tab w:val="left" w:pos="142"/>
        </w:tabs>
        <w:bidi/>
        <w:spacing w:before="0" w:beforeAutospacing="0" w:after="0" w:afterAutospacing="0" w:line="276" w:lineRule="auto"/>
        <w:jc w:val="both"/>
        <w:rPr>
          <w:rFonts w:eastAsia="Calibri" w:cs="B Nazanin"/>
          <w:sz w:val="26"/>
          <w:szCs w:val="26"/>
          <w:rtl/>
        </w:rPr>
      </w:pPr>
      <w:r w:rsidRPr="004038D8">
        <w:rPr>
          <w:rFonts w:eastAsia="Calibri" w:cs="B Nazanin"/>
          <w:sz w:val="26"/>
          <w:szCs w:val="26"/>
          <w:rtl/>
        </w:rPr>
        <w:t>ما در گفتگوی در پی یافتن پاسخ برای سوال هایمان هستیم اما در بحث همیشه می خواهیم جواب سوال طرف مقابل را بدهیم.</w:t>
      </w:r>
    </w:p>
    <w:p w:rsidR="00DA17B4" w:rsidRPr="004038D8" w:rsidRDefault="00DA17B4" w:rsidP="00881E32">
      <w:pPr>
        <w:pStyle w:val="NormalWeb"/>
        <w:numPr>
          <w:ilvl w:val="0"/>
          <w:numId w:val="22"/>
        </w:numPr>
        <w:shd w:val="clear" w:color="auto" w:fill="FFFFFF"/>
        <w:tabs>
          <w:tab w:val="left" w:pos="142"/>
        </w:tabs>
        <w:bidi/>
        <w:spacing w:before="0" w:beforeAutospacing="0" w:after="0" w:afterAutospacing="0" w:line="276" w:lineRule="auto"/>
        <w:jc w:val="both"/>
        <w:rPr>
          <w:rFonts w:eastAsia="Calibri" w:cs="B Nazanin"/>
          <w:sz w:val="26"/>
          <w:szCs w:val="26"/>
          <w:rtl/>
        </w:rPr>
      </w:pPr>
      <w:r w:rsidRPr="004038D8">
        <w:rPr>
          <w:rFonts w:eastAsia="Calibri" w:cs="B Nazanin"/>
          <w:sz w:val="26"/>
          <w:szCs w:val="26"/>
          <w:rtl/>
        </w:rPr>
        <w:t>هدف یک گفتگوی صحبت کردن با دیگری است به همین خاطر در پایان یک گفتگو هر دو طرف برنده اند اما در بحث همیشه یک شکست خورده و یک برنده وجود دارد به این خاطر که هدف بحث برنده شدن است.</w:t>
      </w:r>
    </w:p>
    <w:p w:rsidR="00DA17B4" w:rsidRPr="004038D8" w:rsidRDefault="00DA17B4" w:rsidP="00881E32">
      <w:pPr>
        <w:pStyle w:val="NormalWeb"/>
        <w:numPr>
          <w:ilvl w:val="0"/>
          <w:numId w:val="22"/>
        </w:numPr>
        <w:shd w:val="clear" w:color="auto" w:fill="FFFFFF"/>
        <w:tabs>
          <w:tab w:val="left" w:pos="142"/>
        </w:tabs>
        <w:bidi/>
        <w:spacing w:before="0" w:beforeAutospacing="0" w:after="0" w:afterAutospacing="0" w:line="276" w:lineRule="auto"/>
        <w:jc w:val="both"/>
        <w:rPr>
          <w:rFonts w:eastAsia="Calibri" w:cs="B Nazanin"/>
          <w:sz w:val="26"/>
          <w:szCs w:val="26"/>
          <w:rtl/>
        </w:rPr>
      </w:pPr>
      <w:r w:rsidRPr="004038D8">
        <w:rPr>
          <w:rFonts w:eastAsia="Calibri" w:cs="B Nazanin"/>
          <w:sz w:val="26"/>
          <w:szCs w:val="26"/>
          <w:rtl/>
        </w:rPr>
        <w:t>در گفت و گو ما اصل را بر برابری خودمان با دیگری می گذاریم اما در بحث روی تفاوت های خودمان با دیگری تاکید می کنیم.</w:t>
      </w:r>
    </w:p>
    <w:p w:rsidR="00DA17B4" w:rsidRPr="004038D8" w:rsidRDefault="00DA17B4" w:rsidP="00881E32">
      <w:pPr>
        <w:pStyle w:val="NormalWeb"/>
        <w:numPr>
          <w:ilvl w:val="0"/>
          <w:numId w:val="22"/>
        </w:numPr>
        <w:shd w:val="clear" w:color="auto" w:fill="FFFFFF"/>
        <w:tabs>
          <w:tab w:val="left" w:pos="142"/>
        </w:tabs>
        <w:bidi/>
        <w:spacing w:before="0" w:beforeAutospacing="0" w:after="0" w:afterAutospacing="0" w:line="276" w:lineRule="auto"/>
        <w:jc w:val="both"/>
        <w:rPr>
          <w:rFonts w:eastAsia="Calibri" w:cs="B Nazanin"/>
          <w:sz w:val="26"/>
          <w:szCs w:val="26"/>
          <w:rtl/>
        </w:rPr>
      </w:pPr>
      <w:r w:rsidRPr="004038D8">
        <w:rPr>
          <w:rFonts w:eastAsia="Calibri" w:cs="B Nazanin"/>
          <w:sz w:val="26"/>
          <w:szCs w:val="26"/>
          <w:rtl/>
        </w:rPr>
        <w:t>اساس یک گفت و گو احترام و توجه به دیگری است اما در بحث پشت همه حرف ها اثبات قدرت ما نسبت به دیگری نهفته است.</w:t>
      </w:r>
    </w:p>
    <w:p w:rsidR="00DA17B4" w:rsidRPr="004038D8" w:rsidRDefault="00DA17B4" w:rsidP="00881E32">
      <w:pPr>
        <w:pStyle w:val="NormalWeb"/>
        <w:numPr>
          <w:ilvl w:val="0"/>
          <w:numId w:val="22"/>
        </w:numPr>
        <w:shd w:val="clear" w:color="auto" w:fill="FFFFFF"/>
        <w:tabs>
          <w:tab w:val="left" w:pos="142"/>
        </w:tabs>
        <w:bidi/>
        <w:spacing w:before="0" w:beforeAutospacing="0" w:after="0" w:afterAutospacing="0" w:line="276" w:lineRule="auto"/>
        <w:jc w:val="both"/>
        <w:rPr>
          <w:rFonts w:eastAsia="Calibri" w:cs="B Nazanin"/>
          <w:sz w:val="26"/>
          <w:szCs w:val="26"/>
          <w:rtl/>
        </w:rPr>
      </w:pPr>
      <w:r w:rsidRPr="004038D8">
        <w:rPr>
          <w:rFonts w:eastAsia="Calibri" w:cs="B Nazanin"/>
          <w:sz w:val="26"/>
          <w:szCs w:val="26"/>
          <w:rtl/>
        </w:rPr>
        <w:t>در گفتگو، ما به دیگری گوش می سپاریم و دیدگاه او را هم مد نظر قرار می دهیم اما در بحث می خواهیم نظر خودمان را اثبات کنیم.</w:t>
      </w:r>
    </w:p>
    <w:p w:rsidR="00DA17B4" w:rsidRPr="004038D8" w:rsidRDefault="00DA17B4" w:rsidP="00881E32">
      <w:pPr>
        <w:pStyle w:val="NormalWeb"/>
        <w:numPr>
          <w:ilvl w:val="0"/>
          <w:numId w:val="22"/>
        </w:numPr>
        <w:shd w:val="clear" w:color="auto" w:fill="FFFFFF"/>
        <w:tabs>
          <w:tab w:val="left" w:pos="142"/>
        </w:tabs>
        <w:bidi/>
        <w:spacing w:before="0" w:beforeAutospacing="0" w:after="0" w:afterAutospacing="0" w:line="276" w:lineRule="auto"/>
        <w:jc w:val="both"/>
        <w:rPr>
          <w:rFonts w:eastAsia="Calibri" w:cs="B Nazanin"/>
          <w:sz w:val="26"/>
          <w:szCs w:val="26"/>
        </w:rPr>
      </w:pPr>
      <w:r w:rsidRPr="004038D8">
        <w:rPr>
          <w:rFonts w:eastAsia="Calibri" w:cs="B Nazanin"/>
          <w:sz w:val="26"/>
          <w:szCs w:val="26"/>
          <w:rtl/>
        </w:rPr>
        <w:t>در نهایت این که در گفتگو ما می خواهیم امکان ها و چشم اندازهای جدید را کشف کنیم اما هدف بحث دفاع از موقعیت فعلی خودمان است.</w:t>
      </w:r>
    </w:p>
    <w:p w:rsidR="00DA17B4" w:rsidRPr="004038D8" w:rsidRDefault="00DA17B4" w:rsidP="00DA17B4">
      <w:pPr>
        <w:pStyle w:val="NormalWeb"/>
        <w:shd w:val="clear" w:color="auto" w:fill="FFFFFF"/>
        <w:tabs>
          <w:tab w:val="left" w:pos="283"/>
        </w:tabs>
        <w:bidi/>
        <w:spacing w:before="0" w:beforeAutospacing="0" w:after="0" w:afterAutospacing="0" w:line="276" w:lineRule="auto"/>
        <w:ind w:hanging="1"/>
        <w:jc w:val="center"/>
        <w:rPr>
          <w:rFonts w:eastAsia="Calibri" w:cs="B Nazanin"/>
          <w:b/>
          <w:bCs/>
          <w:sz w:val="26"/>
          <w:szCs w:val="26"/>
        </w:rPr>
      </w:pPr>
      <w:r w:rsidRPr="004038D8">
        <w:rPr>
          <w:rFonts w:eastAsia="Calibri" w:cs="B Nazanin"/>
          <w:b/>
          <w:bCs/>
          <w:sz w:val="26"/>
          <w:szCs w:val="26"/>
          <w:rtl/>
        </w:rPr>
        <w:t>تفاوت بحث با گفت و گو</w:t>
      </w:r>
    </w:p>
    <w:tbl>
      <w:tblPr>
        <w:bidiVisual/>
        <w:tblW w:w="368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6"/>
        <w:gridCol w:w="3513"/>
      </w:tblGrid>
      <w:tr w:rsidR="00DA17B4" w:rsidRPr="004038D8" w:rsidTr="00AB5F6E">
        <w:trPr>
          <w:jc w:val="center"/>
        </w:trPr>
        <w:tc>
          <w:tcPr>
            <w:tcW w:w="3811" w:type="dxa"/>
            <w:shd w:val="clear" w:color="auto" w:fill="auto"/>
            <w:hideMark/>
          </w:tcPr>
          <w:p w:rsidR="00DA17B4" w:rsidRPr="004038D8" w:rsidRDefault="00DA17B4" w:rsidP="00AB5F6E">
            <w:pPr>
              <w:pStyle w:val="NormalWeb"/>
              <w:shd w:val="clear" w:color="auto" w:fill="FFFFFF"/>
              <w:tabs>
                <w:tab w:val="left" w:pos="283"/>
              </w:tabs>
              <w:bidi/>
              <w:spacing w:before="0" w:beforeAutospacing="0" w:after="0" w:afterAutospacing="0" w:line="276" w:lineRule="auto"/>
              <w:ind w:hanging="1"/>
              <w:jc w:val="center"/>
              <w:rPr>
                <w:rFonts w:eastAsia="Calibri" w:cs="B Nazanin"/>
                <w:b/>
                <w:bCs/>
                <w:sz w:val="26"/>
                <w:szCs w:val="26"/>
              </w:rPr>
            </w:pPr>
            <w:r w:rsidRPr="004038D8">
              <w:rPr>
                <w:rFonts w:eastAsia="Calibri" w:cs="B Nazanin"/>
                <w:b/>
                <w:bCs/>
                <w:sz w:val="26"/>
                <w:szCs w:val="26"/>
                <w:rtl/>
              </w:rPr>
              <w:lastRenderedPageBreak/>
              <w:t>بحث</w:t>
            </w:r>
          </w:p>
        </w:tc>
        <w:tc>
          <w:tcPr>
            <w:tcW w:w="3969" w:type="dxa"/>
            <w:shd w:val="clear" w:color="auto" w:fill="auto"/>
            <w:hideMark/>
          </w:tcPr>
          <w:p w:rsidR="00DA17B4" w:rsidRPr="004038D8" w:rsidRDefault="00DA17B4" w:rsidP="00AB5F6E">
            <w:pPr>
              <w:pStyle w:val="NormalWeb"/>
              <w:shd w:val="clear" w:color="auto" w:fill="FFFFFF"/>
              <w:tabs>
                <w:tab w:val="left" w:pos="283"/>
              </w:tabs>
              <w:bidi/>
              <w:spacing w:before="0" w:beforeAutospacing="0" w:after="0" w:afterAutospacing="0" w:line="276" w:lineRule="auto"/>
              <w:ind w:hanging="1"/>
              <w:jc w:val="center"/>
              <w:rPr>
                <w:rFonts w:eastAsia="Calibri" w:cs="B Nazanin"/>
                <w:b/>
                <w:bCs/>
                <w:sz w:val="26"/>
                <w:szCs w:val="26"/>
              </w:rPr>
            </w:pPr>
            <w:r w:rsidRPr="004038D8">
              <w:rPr>
                <w:rFonts w:eastAsia="Calibri" w:cs="B Nazanin"/>
                <w:b/>
                <w:bCs/>
                <w:sz w:val="26"/>
                <w:szCs w:val="26"/>
                <w:rtl/>
              </w:rPr>
              <w:t>گفتگو</w:t>
            </w:r>
          </w:p>
        </w:tc>
      </w:tr>
      <w:tr w:rsidR="00DA17B4" w:rsidRPr="004038D8" w:rsidTr="00AB5F6E">
        <w:trPr>
          <w:jc w:val="center"/>
        </w:trPr>
        <w:tc>
          <w:tcPr>
            <w:tcW w:w="3811" w:type="dxa"/>
            <w:shd w:val="clear" w:color="auto" w:fill="auto"/>
            <w:hideMark/>
          </w:tcPr>
          <w:p w:rsidR="00DA17B4" w:rsidRPr="004038D8" w:rsidRDefault="00DA17B4" w:rsidP="00AB5F6E">
            <w:pPr>
              <w:pStyle w:val="NormalWeb"/>
              <w:shd w:val="clear" w:color="auto" w:fill="FFFFFF"/>
              <w:tabs>
                <w:tab w:val="left" w:pos="283"/>
              </w:tabs>
              <w:bidi/>
              <w:spacing w:before="0" w:beforeAutospacing="0" w:after="0" w:afterAutospacing="0" w:line="276" w:lineRule="auto"/>
              <w:ind w:hanging="1"/>
              <w:jc w:val="center"/>
              <w:rPr>
                <w:rFonts w:eastAsia="Calibri" w:cs="B Nazanin"/>
                <w:sz w:val="26"/>
                <w:szCs w:val="26"/>
              </w:rPr>
            </w:pPr>
            <w:r w:rsidRPr="004038D8">
              <w:rPr>
                <w:rFonts w:eastAsia="Calibri" w:cs="B Nazanin" w:hint="cs"/>
                <w:sz w:val="26"/>
                <w:szCs w:val="26"/>
                <w:rtl/>
              </w:rPr>
              <w:t xml:space="preserve">به رخ کشیدن </w:t>
            </w:r>
            <w:r w:rsidRPr="004038D8">
              <w:rPr>
                <w:rFonts w:eastAsia="Calibri" w:cs="B Nazanin"/>
                <w:sz w:val="26"/>
                <w:szCs w:val="26"/>
                <w:rtl/>
              </w:rPr>
              <w:t>اطلاعات و دانش</w:t>
            </w:r>
          </w:p>
        </w:tc>
        <w:tc>
          <w:tcPr>
            <w:tcW w:w="3969" w:type="dxa"/>
            <w:shd w:val="clear" w:color="auto" w:fill="auto"/>
            <w:hideMark/>
          </w:tcPr>
          <w:p w:rsidR="00DA17B4" w:rsidRPr="004038D8" w:rsidRDefault="00DA17B4" w:rsidP="00AB5F6E">
            <w:pPr>
              <w:pStyle w:val="NormalWeb"/>
              <w:shd w:val="clear" w:color="auto" w:fill="FFFFFF"/>
              <w:tabs>
                <w:tab w:val="left" w:pos="283"/>
              </w:tabs>
              <w:bidi/>
              <w:spacing w:before="0" w:beforeAutospacing="0" w:after="0" w:afterAutospacing="0" w:line="276" w:lineRule="auto"/>
              <w:ind w:hanging="1"/>
              <w:jc w:val="center"/>
              <w:rPr>
                <w:rFonts w:eastAsia="Calibri" w:cs="B Nazanin"/>
                <w:sz w:val="26"/>
                <w:szCs w:val="26"/>
              </w:rPr>
            </w:pPr>
            <w:r w:rsidRPr="004038D8">
              <w:rPr>
                <w:rFonts w:eastAsia="Calibri" w:cs="B Nazanin"/>
                <w:sz w:val="26"/>
                <w:szCs w:val="26"/>
                <w:rtl/>
              </w:rPr>
              <w:t>یافتن راه حل</w:t>
            </w:r>
          </w:p>
        </w:tc>
      </w:tr>
      <w:tr w:rsidR="00DA17B4" w:rsidRPr="004038D8" w:rsidTr="00AB5F6E">
        <w:trPr>
          <w:jc w:val="center"/>
        </w:trPr>
        <w:tc>
          <w:tcPr>
            <w:tcW w:w="3811" w:type="dxa"/>
            <w:shd w:val="clear" w:color="auto" w:fill="auto"/>
            <w:hideMark/>
          </w:tcPr>
          <w:p w:rsidR="00DA17B4" w:rsidRPr="004038D8" w:rsidRDefault="00DA17B4" w:rsidP="00AB5F6E">
            <w:pPr>
              <w:pStyle w:val="NormalWeb"/>
              <w:shd w:val="clear" w:color="auto" w:fill="FFFFFF"/>
              <w:tabs>
                <w:tab w:val="left" w:pos="283"/>
              </w:tabs>
              <w:bidi/>
              <w:spacing w:before="0" w:beforeAutospacing="0" w:after="0" w:afterAutospacing="0" w:line="276" w:lineRule="auto"/>
              <w:ind w:hanging="1"/>
              <w:jc w:val="center"/>
              <w:rPr>
                <w:rFonts w:eastAsia="Calibri" w:cs="B Nazanin"/>
                <w:sz w:val="26"/>
                <w:szCs w:val="26"/>
              </w:rPr>
            </w:pPr>
            <w:r w:rsidRPr="004038D8">
              <w:rPr>
                <w:rFonts w:eastAsia="Calibri" w:cs="B Nazanin"/>
                <w:sz w:val="26"/>
                <w:szCs w:val="26"/>
                <w:rtl/>
              </w:rPr>
              <w:t>ارائه پاسخ ها</w:t>
            </w:r>
            <w:r w:rsidRPr="004038D8">
              <w:rPr>
                <w:rFonts w:eastAsia="Calibri" w:cs="B Nazanin" w:hint="cs"/>
                <w:sz w:val="26"/>
                <w:szCs w:val="26"/>
                <w:rtl/>
              </w:rPr>
              <w:t>به سوال طرف مقابل</w:t>
            </w:r>
          </w:p>
        </w:tc>
        <w:tc>
          <w:tcPr>
            <w:tcW w:w="3969" w:type="dxa"/>
            <w:shd w:val="clear" w:color="auto" w:fill="auto"/>
            <w:hideMark/>
          </w:tcPr>
          <w:p w:rsidR="00DA17B4" w:rsidRPr="004038D8" w:rsidRDefault="00DA17B4" w:rsidP="00AB5F6E">
            <w:pPr>
              <w:pStyle w:val="NormalWeb"/>
              <w:shd w:val="clear" w:color="auto" w:fill="FFFFFF"/>
              <w:tabs>
                <w:tab w:val="left" w:pos="283"/>
              </w:tabs>
              <w:bidi/>
              <w:spacing w:before="0" w:beforeAutospacing="0" w:after="0" w:afterAutospacing="0" w:line="276" w:lineRule="auto"/>
              <w:ind w:hanging="1"/>
              <w:jc w:val="center"/>
              <w:rPr>
                <w:rFonts w:eastAsia="Calibri" w:cs="B Nazanin"/>
                <w:sz w:val="26"/>
                <w:szCs w:val="26"/>
              </w:rPr>
            </w:pPr>
            <w:r w:rsidRPr="004038D8">
              <w:rPr>
                <w:rFonts w:eastAsia="Calibri" w:cs="B Nazanin" w:hint="cs"/>
                <w:sz w:val="26"/>
                <w:szCs w:val="26"/>
                <w:rtl/>
              </w:rPr>
              <w:t>جستجو جهت یافتن جواب سوال خود</w:t>
            </w:r>
          </w:p>
        </w:tc>
      </w:tr>
      <w:tr w:rsidR="00DA17B4" w:rsidRPr="004038D8" w:rsidTr="00AB5F6E">
        <w:trPr>
          <w:jc w:val="center"/>
        </w:trPr>
        <w:tc>
          <w:tcPr>
            <w:tcW w:w="3811" w:type="dxa"/>
            <w:shd w:val="clear" w:color="auto" w:fill="auto"/>
            <w:hideMark/>
          </w:tcPr>
          <w:p w:rsidR="00DA17B4" w:rsidRPr="004038D8" w:rsidRDefault="00DA17B4" w:rsidP="00AB5F6E">
            <w:pPr>
              <w:pStyle w:val="NormalWeb"/>
              <w:shd w:val="clear" w:color="auto" w:fill="FFFFFF"/>
              <w:tabs>
                <w:tab w:val="left" w:pos="283"/>
              </w:tabs>
              <w:bidi/>
              <w:spacing w:before="0" w:beforeAutospacing="0" w:after="0" w:afterAutospacing="0" w:line="276" w:lineRule="auto"/>
              <w:ind w:hanging="1"/>
              <w:jc w:val="center"/>
              <w:rPr>
                <w:rFonts w:eastAsia="Calibri" w:cs="B Nazanin"/>
                <w:sz w:val="26"/>
                <w:szCs w:val="26"/>
              </w:rPr>
            </w:pPr>
            <w:r w:rsidRPr="004038D8">
              <w:rPr>
                <w:rFonts w:eastAsia="Calibri" w:cs="B Nazanin" w:hint="cs"/>
                <w:sz w:val="26"/>
                <w:szCs w:val="26"/>
                <w:rtl/>
              </w:rPr>
              <w:t xml:space="preserve">معیار: </w:t>
            </w:r>
            <w:r w:rsidRPr="004038D8">
              <w:rPr>
                <w:rFonts w:eastAsia="Calibri" w:cs="B Nazanin"/>
                <w:sz w:val="26"/>
                <w:szCs w:val="26"/>
                <w:rtl/>
              </w:rPr>
              <w:t>برنده شدن و شکست خوردن</w:t>
            </w:r>
          </w:p>
          <w:p w:rsidR="00DA17B4" w:rsidRPr="004038D8" w:rsidRDefault="00DA17B4" w:rsidP="00AB5F6E">
            <w:pPr>
              <w:pStyle w:val="NormalWeb"/>
              <w:shd w:val="clear" w:color="auto" w:fill="FFFFFF"/>
              <w:tabs>
                <w:tab w:val="left" w:pos="283"/>
              </w:tabs>
              <w:bidi/>
              <w:spacing w:before="0" w:beforeAutospacing="0" w:after="0" w:afterAutospacing="0" w:line="276" w:lineRule="auto"/>
              <w:ind w:hanging="1"/>
              <w:jc w:val="center"/>
              <w:rPr>
                <w:rFonts w:eastAsia="Calibri" w:cs="B Nazanin"/>
                <w:sz w:val="26"/>
                <w:szCs w:val="26"/>
              </w:rPr>
            </w:pPr>
            <w:r w:rsidRPr="004038D8">
              <w:rPr>
                <w:rFonts w:eastAsia="Calibri" w:cs="B Nazanin"/>
                <w:sz w:val="26"/>
                <w:szCs w:val="26"/>
                <w:rtl/>
              </w:rPr>
              <w:t>(برد، باخت)</w:t>
            </w:r>
          </w:p>
        </w:tc>
        <w:tc>
          <w:tcPr>
            <w:tcW w:w="3969" w:type="dxa"/>
            <w:shd w:val="clear" w:color="auto" w:fill="auto"/>
            <w:hideMark/>
          </w:tcPr>
          <w:p w:rsidR="00DA17B4" w:rsidRPr="004038D8" w:rsidRDefault="00DA17B4" w:rsidP="00AB5F6E">
            <w:pPr>
              <w:pStyle w:val="NormalWeb"/>
              <w:shd w:val="clear" w:color="auto" w:fill="FFFFFF"/>
              <w:tabs>
                <w:tab w:val="left" w:pos="283"/>
              </w:tabs>
              <w:bidi/>
              <w:spacing w:before="0" w:beforeAutospacing="0" w:after="0" w:afterAutospacing="0" w:line="276" w:lineRule="auto"/>
              <w:ind w:hanging="1"/>
              <w:jc w:val="center"/>
              <w:rPr>
                <w:rFonts w:eastAsia="Calibri" w:cs="B Nazanin"/>
                <w:sz w:val="26"/>
                <w:szCs w:val="26"/>
              </w:rPr>
            </w:pPr>
            <w:r w:rsidRPr="004038D8">
              <w:rPr>
                <w:rFonts w:eastAsia="Calibri" w:cs="B Nazanin"/>
                <w:sz w:val="26"/>
                <w:szCs w:val="26"/>
                <w:rtl/>
              </w:rPr>
              <w:t>صحبت کردن با یکدیگر</w:t>
            </w:r>
          </w:p>
          <w:p w:rsidR="00DA17B4" w:rsidRPr="004038D8" w:rsidRDefault="00DA17B4" w:rsidP="00AB5F6E">
            <w:pPr>
              <w:pStyle w:val="NormalWeb"/>
              <w:shd w:val="clear" w:color="auto" w:fill="FFFFFF"/>
              <w:tabs>
                <w:tab w:val="left" w:pos="283"/>
              </w:tabs>
              <w:bidi/>
              <w:spacing w:before="0" w:beforeAutospacing="0" w:after="0" w:afterAutospacing="0" w:line="276" w:lineRule="auto"/>
              <w:ind w:hanging="1"/>
              <w:jc w:val="center"/>
              <w:rPr>
                <w:rFonts w:eastAsia="Calibri" w:cs="B Nazanin"/>
                <w:sz w:val="26"/>
                <w:szCs w:val="26"/>
              </w:rPr>
            </w:pPr>
            <w:r w:rsidRPr="004038D8">
              <w:rPr>
                <w:rFonts w:eastAsia="Calibri" w:cs="B Nazanin"/>
                <w:sz w:val="26"/>
                <w:szCs w:val="26"/>
                <w:rtl/>
              </w:rPr>
              <w:t>(برد، برد)</w:t>
            </w:r>
          </w:p>
        </w:tc>
      </w:tr>
      <w:tr w:rsidR="00DA17B4" w:rsidRPr="004038D8" w:rsidTr="00AB5F6E">
        <w:trPr>
          <w:jc w:val="center"/>
        </w:trPr>
        <w:tc>
          <w:tcPr>
            <w:tcW w:w="3811" w:type="dxa"/>
            <w:shd w:val="clear" w:color="auto" w:fill="auto"/>
            <w:hideMark/>
          </w:tcPr>
          <w:p w:rsidR="00DA17B4" w:rsidRPr="004038D8" w:rsidRDefault="00DA17B4" w:rsidP="00AB5F6E">
            <w:pPr>
              <w:pStyle w:val="NormalWeb"/>
              <w:shd w:val="clear" w:color="auto" w:fill="FFFFFF"/>
              <w:tabs>
                <w:tab w:val="left" w:pos="283"/>
              </w:tabs>
              <w:bidi/>
              <w:spacing w:before="0" w:beforeAutospacing="0" w:after="0" w:afterAutospacing="0" w:line="276" w:lineRule="auto"/>
              <w:ind w:hanging="1"/>
              <w:jc w:val="center"/>
              <w:rPr>
                <w:rFonts w:eastAsia="Calibri" w:cs="B Nazanin"/>
                <w:sz w:val="26"/>
                <w:szCs w:val="26"/>
              </w:rPr>
            </w:pPr>
            <w:r w:rsidRPr="004038D8">
              <w:rPr>
                <w:rFonts w:eastAsia="Calibri" w:cs="B Nazanin" w:hint="cs"/>
                <w:sz w:val="26"/>
                <w:szCs w:val="26"/>
                <w:rtl/>
              </w:rPr>
              <w:t xml:space="preserve">اصل بر </w:t>
            </w:r>
            <w:r w:rsidRPr="004038D8">
              <w:rPr>
                <w:rFonts w:eastAsia="Calibri" w:cs="B Nazanin"/>
                <w:sz w:val="26"/>
                <w:szCs w:val="26"/>
                <w:rtl/>
              </w:rPr>
              <w:t>تفاوت</w:t>
            </w:r>
            <w:r w:rsidRPr="004038D8">
              <w:rPr>
                <w:rFonts w:eastAsia="Calibri" w:cs="B Nazanin" w:hint="cs"/>
                <w:sz w:val="26"/>
                <w:szCs w:val="26"/>
                <w:rtl/>
              </w:rPr>
              <w:t xml:space="preserve"> با دیگران</w:t>
            </w:r>
          </w:p>
        </w:tc>
        <w:tc>
          <w:tcPr>
            <w:tcW w:w="3969" w:type="dxa"/>
            <w:shd w:val="clear" w:color="auto" w:fill="auto"/>
            <w:hideMark/>
          </w:tcPr>
          <w:p w:rsidR="00DA17B4" w:rsidRPr="004038D8" w:rsidRDefault="00DA17B4" w:rsidP="00AB5F6E">
            <w:pPr>
              <w:pStyle w:val="NormalWeb"/>
              <w:shd w:val="clear" w:color="auto" w:fill="FFFFFF"/>
              <w:tabs>
                <w:tab w:val="left" w:pos="283"/>
              </w:tabs>
              <w:bidi/>
              <w:spacing w:before="0" w:beforeAutospacing="0" w:after="0" w:afterAutospacing="0" w:line="276" w:lineRule="auto"/>
              <w:ind w:hanging="1"/>
              <w:jc w:val="center"/>
              <w:rPr>
                <w:rFonts w:eastAsia="Calibri" w:cs="B Nazanin"/>
                <w:sz w:val="26"/>
                <w:szCs w:val="26"/>
              </w:rPr>
            </w:pPr>
            <w:r w:rsidRPr="004038D8">
              <w:rPr>
                <w:rFonts w:eastAsia="Calibri" w:cs="B Nazanin" w:hint="cs"/>
                <w:sz w:val="26"/>
                <w:szCs w:val="26"/>
                <w:rtl/>
              </w:rPr>
              <w:t xml:space="preserve">اصل بر </w:t>
            </w:r>
            <w:r w:rsidRPr="004038D8">
              <w:rPr>
                <w:rFonts w:eastAsia="Calibri" w:cs="B Nazanin"/>
                <w:sz w:val="26"/>
                <w:szCs w:val="26"/>
                <w:rtl/>
              </w:rPr>
              <w:t>برابری</w:t>
            </w:r>
            <w:r w:rsidRPr="004038D8">
              <w:rPr>
                <w:rFonts w:eastAsia="Calibri" w:cs="B Nazanin" w:hint="cs"/>
                <w:sz w:val="26"/>
                <w:szCs w:val="26"/>
                <w:rtl/>
              </w:rPr>
              <w:t xml:space="preserve"> با دیگران</w:t>
            </w:r>
          </w:p>
        </w:tc>
      </w:tr>
      <w:tr w:rsidR="00DA17B4" w:rsidRPr="004038D8" w:rsidTr="00AB5F6E">
        <w:trPr>
          <w:jc w:val="center"/>
        </w:trPr>
        <w:tc>
          <w:tcPr>
            <w:tcW w:w="3811" w:type="dxa"/>
            <w:shd w:val="clear" w:color="auto" w:fill="auto"/>
            <w:hideMark/>
          </w:tcPr>
          <w:p w:rsidR="00DA17B4" w:rsidRPr="004038D8" w:rsidRDefault="00DA17B4" w:rsidP="00AB5F6E">
            <w:pPr>
              <w:pStyle w:val="NormalWeb"/>
              <w:shd w:val="clear" w:color="auto" w:fill="FFFFFF"/>
              <w:tabs>
                <w:tab w:val="left" w:pos="283"/>
              </w:tabs>
              <w:bidi/>
              <w:spacing w:before="0" w:beforeAutospacing="0" w:after="0" w:afterAutospacing="0" w:line="276" w:lineRule="auto"/>
              <w:ind w:hanging="1"/>
              <w:jc w:val="center"/>
              <w:rPr>
                <w:rFonts w:eastAsia="Calibri" w:cs="B Nazanin"/>
                <w:sz w:val="26"/>
                <w:szCs w:val="26"/>
              </w:rPr>
            </w:pPr>
            <w:r w:rsidRPr="004038D8">
              <w:rPr>
                <w:rFonts w:eastAsia="Calibri" w:cs="B Nazanin" w:hint="cs"/>
                <w:sz w:val="26"/>
                <w:szCs w:val="26"/>
                <w:rtl/>
              </w:rPr>
              <w:t xml:space="preserve">اساس آن اثبات </w:t>
            </w:r>
            <w:r w:rsidRPr="004038D8">
              <w:rPr>
                <w:rFonts w:eastAsia="Calibri" w:cs="B Nazanin"/>
                <w:sz w:val="26"/>
                <w:szCs w:val="26"/>
                <w:rtl/>
              </w:rPr>
              <w:t>قدرت</w:t>
            </w:r>
            <w:r w:rsidRPr="004038D8">
              <w:rPr>
                <w:rFonts w:eastAsia="Calibri" w:cs="B Nazanin" w:hint="cs"/>
                <w:sz w:val="26"/>
                <w:szCs w:val="26"/>
                <w:rtl/>
              </w:rPr>
              <w:t xml:space="preserve"> نسبت به دیگران</w:t>
            </w:r>
          </w:p>
        </w:tc>
        <w:tc>
          <w:tcPr>
            <w:tcW w:w="3969" w:type="dxa"/>
            <w:shd w:val="clear" w:color="auto" w:fill="auto"/>
            <w:hideMark/>
          </w:tcPr>
          <w:p w:rsidR="00DA17B4" w:rsidRPr="004038D8" w:rsidRDefault="00DA17B4" w:rsidP="00AB5F6E">
            <w:pPr>
              <w:pStyle w:val="NormalWeb"/>
              <w:shd w:val="clear" w:color="auto" w:fill="FFFFFF"/>
              <w:tabs>
                <w:tab w:val="left" w:pos="283"/>
              </w:tabs>
              <w:bidi/>
              <w:spacing w:before="0" w:beforeAutospacing="0" w:after="0" w:afterAutospacing="0" w:line="276" w:lineRule="auto"/>
              <w:ind w:hanging="1"/>
              <w:jc w:val="center"/>
              <w:rPr>
                <w:rFonts w:eastAsia="Calibri" w:cs="B Nazanin"/>
                <w:sz w:val="26"/>
                <w:szCs w:val="26"/>
              </w:rPr>
            </w:pPr>
            <w:r w:rsidRPr="004038D8">
              <w:rPr>
                <w:rFonts w:eastAsia="Calibri" w:cs="B Nazanin" w:hint="cs"/>
                <w:sz w:val="26"/>
                <w:szCs w:val="26"/>
                <w:rtl/>
              </w:rPr>
              <w:t xml:space="preserve">اساس آن بر </w:t>
            </w:r>
            <w:r w:rsidRPr="004038D8">
              <w:rPr>
                <w:rFonts w:eastAsia="Calibri" w:cs="B Nazanin"/>
                <w:sz w:val="26"/>
                <w:szCs w:val="26"/>
                <w:rtl/>
              </w:rPr>
              <w:t>احترام و توجه</w:t>
            </w:r>
            <w:r w:rsidRPr="004038D8">
              <w:rPr>
                <w:rFonts w:eastAsia="Calibri" w:cs="B Nazanin" w:hint="cs"/>
                <w:sz w:val="26"/>
                <w:szCs w:val="26"/>
                <w:rtl/>
              </w:rPr>
              <w:t xml:space="preserve"> به دیگران</w:t>
            </w:r>
          </w:p>
        </w:tc>
      </w:tr>
      <w:tr w:rsidR="00DA17B4" w:rsidRPr="004038D8" w:rsidTr="00AB5F6E">
        <w:trPr>
          <w:jc w:val="center"/>
        </w:trPr>
        <w:tc>
          <w:tcPr>
            <w:tcW w:w="3811" w:type="dxa"/>
            <w:shd w:val="clear" w:color="auto" w:fill="auto"/>
            <w:hideMark/>
          </w:tcPr>
          <w:p w:rsidR="00DA17B4" w:rsidRPr="004038D8" w:rsidRDefault="00DA17B4" w:rsidP="00AB5F6E">
            <w:pPr>
              <w:pStyle w:val="NormalWeb"/>
              <w:shd w:val="clear" w:color="auto" w:fill="FFFFFF"/>
              <w:tabs>
                <w:tab w:val="left" w:pos="283"/>
              </w:tabs>
              <w:bidi/>
              <w:spacing w:before="0" w:beforeAutospacing="0" w:after="0" w:afterAutospacing="0" w:line="276" w:lineRule="auto"/>
              <w:ind w:hanging="1"/>
              <w:jc w:val="center"/>
              <w:rPr>
                <w:rFonts w:eastAsia="Calibri" w:cs="B Nazanin"/>
                <w:sz w:val="26"/>
                <w:szCs w:val="26"/>
              </w:rPr>
            </w:pPr>
            <w:r w:rsidRPr="004038D8">
              <w:rPr>
                <w:rFonts w:eastAsia="Calibri" w:cs="B Nazanin" w:hint="cs"/>
                <w:sz w:val="26"/>
                <w:szCs w:val="26"/>
                <w:rtl/>
              </w:rPr>
              <w:t xml:space="preserve">تلاش جهت </w:t>
            </w:r>
            <w:r w:rsidRPr="004038D8">
              <w:rPr>
                <w:rFonts w:eastAsia="Calibri" w:cs="B Nazanin"/>
                <w:sz w:val="26"/>
                <w:szCs w:val="26"/>
                <w:rtl/>
              </w:rPr>
              <w:t xml:space="preserve">اثبات </w:t>
            </w:r>
            <w:r w:rsidRPr="004038D8">
              <w:rPr>
                <w:rFonts w:eastAsia="Calibri" w:cs="B Nazanin" w:hint="cs"/>
                <w:sz w:val="26"/>
                <w:szCs w:val="26"/>
                <w:rtl/>
              </w:rPr>
              <w:t>حرف خود</w:t>
            </w:r>
          </w:p>
        </w:tc>
        <w:tc>
          <w:tcPr>
            <w:tcW w:w="3969" w:type="dxa"/>
            <w:shd w:val="clear" w:color="auto" w:fill="auto"/>
            <w:hideMark/>
          </w:tcPr>
          <w:p w:rsidR="00DA17B4" w:rsidRPr="004038D8" w:rsidRDefault="00DA17B4" w:rsidP="00AB5F6E">
            <w:pPr>
              <w:pStyle w:val="NormalWeb"/>
              <w:shd w:val="clear" w:color="auto" w:fill="FFFFFF"/>
              <w:tabs>
                <w:tab w:val="left" w:pos="283"/>
              </w:tabs>
              <w:bidi/>
              <w:spacing w:before="0" w:beforeAutospacing="0" w:after="0" w:afterAutospacing="0" w:line="276" w:lineRule="auto"/>
              <w:ind w:hanging="1"/>
              <w:jc w:val="center"/>
              <w:rPr>
                <w:rFonts w:eastAsia="Calibri" w:cs="B Nazanin"/>
                <w:sz w:val="26"/>
                <w:szCs w:val="26"/>
              </w:rPr>
            </w:pPr>
            <w:r w:rsidRPr="004038D8">
              <w:rPr>
                <w:rFonts w:eastAsia="Calibri" w:cs="B Nazanin" w:hint="cs"/>
                <w:sz w:val="26"/>
                <w:szCs w:val="26"/>
                <w:rtl/>
              </w:rPr>
              <w:t xml:space="preserve">تلاش جهت بهتر </w:t>
            </w:r>
            <w:r w:rsidRPr="004038D8">
              <w:rPr>
                <w:rFonts w:eastAsia="Calibri" w:cs="B Nazanin"/>
                <w:sz w:val="26"/>
                <w:szCs w:val="26"/>
                <w:rtl/>
              </w:rPr>
              <w:t>گوش سپردن</w:t>
            </w:r>
            <w:r w:rsidRPr="004038D8">
              <w:rPr>
                <w:rFonts w:eastAsia="Calibri" w:cs="B Nazanin" w:hint="cs"/>
                <w:sz w:val="26"/>
                <w:szCs w:val="26"/>
                <w:rtl/>
              </w:rPr>
              <w:t xml:space="preserve"> به دیگری و درک او</w:t>
            </w:r>
          </w:p>
        </w:tc>
      </w:tr>
      <w:tr w:rsidR="00DA17B4" w:rsidRPr="004038D8" w:rsidTr="00AB5F6E">
        <w:trPr>
          <w:jc w:val="center"/>
        </w:trPr>
        <w:tc>
          <w:tcPr>
            <w:tcW w:w="3811" w:type="dxa"/>
            <w:shd w:val="clear" w:color="auto" w:fill="auto"/>
            <w:hideMark/>
          </w:tcPr>
          <w:p w:rsidR="00DA17B4" w:rsidRPr="004038D8" w:rsidRDefault="00DA17B4" w:rsidP="00AB5F6E">
            <w:pPr>
              <w:pStyle w:val="NormalWeb"/>
              <w:shd w:val="clear" w:color="auto" w:fill="FFFFFF"/>
              <w:tabs>
                <w:tab w:val="left" w:pos="283"/>
              </w:tabs>
              <w:bidi/>
              <w:spacing w:before="0" w:beforeAutospacing="0" w:after="0" w:afterAutospacing="0" w:line="276" w:lineRule="auto"/>
              <w:ind w:hanging="1"/>
              <w:jc w:val="center"/>
              <w:rPr>
                <w:rFonts w:eastAsia="Calibri" w:cs="B Nazanin"/>
                <w:sz w:val="26"/>
                <w:szCs w:val="26"/>
              </w:rPr>
            </w:pPr>
            <w:r w:rsidRPr="004038D8">
              <w:rPr>
                <w:rFonts w:eastAsia="Calibri" w:cs="B Nazanin" w:hint="cs"/>
                <w:sz w:val="26"/>
                <w:szCs w:val="26"/>
                <w:rtl/>
              </w:rPr>
              <w:t xml:space="preserve">هدف: </w:t>
            </w:r>
            <w:r w:rsidRPr="004038D8">
              <w:rPr>
                <w:rFonts w:eastAsia="Calibri" w:cs="B Nazanin"/>
                <w:sz w:val="26"/>
                <w:szCs w:val="26"/>
                <w:rtl/>
              </w:rPr>
              <w:t>دفاع از موقعیت</w:t>
            </w:r>
            <w:r w:rsidRPr="004038D8">
              <w:rPr>
                <w:rFonts w:eastAsia="Calibri" w:cs="B Nazanin" w:hint="cs"/>
                <w:sz w:val="26"/>
                <w:szCs w:val="26"/>
                <w:rtl/>
              </w:rPr>
              <w:t xml:space="preserve"> خودمان</w:t>
            </w:r>
          </w:p>
        </w:tc>
        <w:tc>
          <w:tcPr>
            <w:tcW w:w="3969" w:type="dxa"/>
            <w:shd w:val="clear" w:color="auto" w:fill="auto"/>
            <w:hideMark/>
          </w:tcPr>
          <w:p w:rsidR="00DA17B4" w:rsidRPr="004038D8" w:rsidRDefault="00DA17B4" w:rsidP="00AB5F6E">
            <w:pPr>
              <w:pStyle w:val="NormalWeb"/>
              <w:shd w:val="clear" w:color="auto" w:fill="FFFFFF"/>
              <w:tabs>
                <w:tab w:val="left" w:pos="283"/>
              </w:tabs>
              <w:bidi/>
              <w:spacing w:before="0" w:beforeAutospacing="0" w:after="0" w:afterAutospacing="0" w:line="276" w:lineRule="auto"/>
              <w:ind w:hanging="1"/>
              <w:jc w:val="center"/>
              <w:rPr>
                <w:rFonts w:eastAsia="Calibri" w:cs="B Nazanin"/>
                <w:sz w:val="26"/>
                <w:szCs w:val="26"/>
              </w:rPr>
            </w:pPr>
            <w:r w:rsidRPr="004038D8">
              <w:rPr>
                <w:rFonts w:eastAsia="Calibri" w:cs="B Nazanin" w:hint="cs"/>
                <w:sz w:val="26"/>
                <w:szCs w:val="26"/>
                <w:rtl/>
              </w:rPr>
              <w:t xml:space="preserve">هدف: </w:t>
            </w:r>
            <w:r w:rsidRPr="004038D8">
              <w:rPr>
                <w:rFonts w:eastAsia="Calibri" w:cs="B Nazanin"/>
                <w:sz w:val="26"/>
                <w:szCs w:val="26"/>
                <w:rtl/>
              </w:rPr>
              <w:t>کشف امکان های جدید</w:t>
            </w:r>
            <w:r w:rsidRPr="004038D8">
              <w:rPr>
                <w:rFonts w:eastAsia="Calibri" w:cs="B Nazanin" w:hint="cs"/>
                <w:sz w:val="26"/>
                <w:szCs w:val="26"/>
                <w:rtl/>
              </w:rPr>
              <w:t xml:space="preserve"> و چشم اندازهای جدید</w:t>
            </w:r>
          </w:p>
        </w:tc>
      </w:tr>
    </w:tbl>
    <w:p w:rsidR="00DA17B4" w:rsidRDefault="00DA17B4" w:rsidP="00DA17B4">
      <w:pPr>
        <w:pStyle w:val="NormalWeb"/>
        <w:shd w:val="clear" w:color="auto" w:fill="FFFFFF"/>
        <w:tabs>
          <w:tab w:val="left" w:pos="283"/>
        </w:tabs>
        <w:bidi/>
        <w:spacing w:before="0" w:beforeAutospacing="0" w:after="0" w:afterAutospacing="0" w:line="276" w:lineRule="auto"/>
        <w:ind w:hanging="1"/>
        <w:jc w:val="both"/>
        <w:rPr>
          <w:rFonts w:ascii="B Zar" w:eastAsia="B Zar" w:hAnsi="B Zar" w:cs="B Nazanin"/>
          <w:b/>
          <w:bCs/>
          <w:sz w:val="26"/>
          <w:szCs w:val="26"/>
          <w:rtl/>
        </w:rPr>
      </w:pPr>
    </w:p>
    <w:p w:rsidR="00DA17B4" w:rsidRPr="004038D8" w:rsidRDefault="00DA17B4" w:rsidP="00DA17B4">
      <w:pPr>
        <w:pStyle w:val="NormalWeb"/>
        <w:shd w:val="clear" w:color="auto" w:fill="FFFFFF"/>
        <w:tabs>
          <w:tab w:val="left" w:pos="283"/>
        </w:tabs>
        <w:bidi/>
        <w:spacing w:before="0" w:beforeAutospacing="0" w:after="0" w:afterAutospacing="0" w:line="276" w:lineRule="auto"/>
        <w:ind w:hanging="1"/>
        <w:jc w:val="both"/>
        <w:rPr>
          <w:rFonts w:ascii="B Zar" w:eastAsia="B Zar" w:hAnsi="B Zar" w:cs="B Nazanin"/>
          <w:b/>
          <w:bCs/>
          <w:sz w:val="26"/>
          <w:szCs w:val="26"/>
          <w:rtl/>
        </w:rPr>
      </w:pPr>
    </w:p>
    <w:p w:rsidR="00DA17B4" w:rsidRPr="004038D8" w:rsidRDefault="00DA17B4" w:rsidP="00881E32">
      <w:pPr>
        <w:numPr>
          <w:ilvl w:val="2"/>
          <w:numId w:val="5"/>
        </w:numPr>
        <w:tabs>
          <w:tab w:val="left" w:pos="992"/>
        </w:tabs>
        <w:spacing w:after="0"/>
        <w:jc w:val="both"/>
        <w:rPr>
          <w:rFonts w:ascii="B Zar" w:eastAsia="B Zar" w:hAnsi="B Zar" w:cs="B Nazanin"/>
          <w:b/>
          <w:bCs/>
          <w:sz w:val="26"/>
          <w:szCs w:val="26"/>
          <w:rtl/>
        </w:rPr>
      </w:pPr>
      <w:r w:rsidRPr="004038D8">
        <w:rPr>
          <w:rFonts w:cs="B Nazanin" w:hint="cs"/>
          <w:b/>
          <w:bCs/>
          <w:sz w:val="26"/>
          <w:szCs w:val="26"/>
          <w:rtl/>
        </w:rPr>
        <w:t xml:space="preserve">فرهنگ </w:t>
      </w:r>
      <w:r w:rsidRPr="004038D8">
        <w:rPr>
          <w:rFonts w:ascii="B Zar" w:eastAsia="B Zar" w:hAnsi="B Zar" w:cs="B Nazanin" w:hint="cs"/>
          <w:b/>
          <w:bCs/>
          <w:sz w:val="26"/>
          <w:szCs w:val="26"/>
          <w:rtl/>
        </w:rPr>
        <w:t xml:space="preserve"> </w:t>
      </w:r>
    </w:p>
    <w:p w:rsidR="00DA17B4" w:rsidRPr="004038D8" w:rsidRDefault="00DA17B4" w:rsidP="00DA17B4">
      <w:pPr>
        <w:tabs>
          <w:tab w:val="left" w:pos="283"/>
        </w:tabs>
        <w:jc w:val="both"/>
        <w:rPr>
          <w:rFonts w:ascii="B Zar" w:eastAsia="B Zar" w:hAnsi="B Zar" w:cs="B Nazanin"/>
          <w:b/>
          <w:bCs/>
          <w:sz w:val="26"/>
          <w:szCs w:val="26"/>
          <w:rtl/>
        </w:rPr>
      </w:pPr>
      <w:r w:rsidRPr="004038D8">
        <w:rPr>
          <w:rFonts w:ascii="B Zar" w:eastAsia="B Zar" w:hAnsi="B Zar" w:cs="B Nazanin"/>
          <w:b/>
          <w:bCs/>
          <w:sz w:val="26"/>
          <w:szCs w:val="26"/>
          <w:rtl/>
        </w:rPr>
        <w:t>پيشينة واژه فرهنگ در زبان فارسي:</w:t>
      </w:r>
    </w:p>
    <w:p w:rsidR="00DA17B4" w:rsidRPr="004038D8" w:rsidRDefault="00DA17B4" w:rsidP="00DA17B4">
      <w:pPr>
        <w:pStyle w:val="NormalWeb"/>
        <w:tabs>
          <w:tab w:val="left" w:pos="283"/>
        </w:tabs>
        <w:bidi/>
        <w:spacing w:before="0" w:beforeAutospacing="0" w:after="0" w:afterAutospacing="0" w:line="276" w:lineRule="auto"/>
        <w:jc w:val="both"/>
        <w:rPr>
          <w:rFonts w:ascii="B Zar" w:eastAsia="B Zar" w:hAnsi="B Zar" w:cs="B Nazanin"/>
          <w:sz w:val="26"/>
          <w:szCs w:val="26"/>
          <w:rtl/>
        </w:rPr>
      </w:pPr>
      <w:r w:rsidRPr="004038D8">
        <w:rPr>
          <w:rFonts w:ascii="B Zar" w:eastAsia="B Zar" w:hAnsi="B Zar" w:cs="B Nazanin"/>
          <w:sz w:val="26"/>
          <w:szCs w:val="26"/>
          <w:rtl/>
        </w:rPr>
        <w:t>صورت باستاني فرهنگ در متن بازمانده از اوستا و نوشته هاي فارسي باستان يافت نشده است. صورت پهلوي آن «فرهنگ» (</w:t>
      </w:r>
      <w:r w:rsidRPr="004038D8">
        <w:rPr>
          <w:rFonts w:ascii="B Zar" w:eastAsia="B Zar" w:hAnsi="B Zar" w:cs="B Nazanin"/>
          <w:sz w:val="26"/>
          <w:szCs w:val="26"/>
        </w:rPr>
        <w:t>Fra- hang</w:t>
      </w:r>
      <w:r w:rsidRPr="004038D8">
        <w:rPr>
          <w:rFonts w:ascii="B Zar" w:eastAsia="B Zar" w:hAnsi="B Zar" w:cs="B Nazanin"/>
          <w:sz w:val="26"/>
          <w:szCs w:val="26"/>
          <w:rtl/>
        </w:rPr>
        <w:t>) است كه از پيشوند «فر»، به معني پيش و ريشه باستاني ثنگ (</w:t>
      </w:r>
      <w:r w:rsidRPr="004038D8">
        <w:rPr>
          <w:rFonts w:ascii="B Zar" w:eastAsia="B Zar" w:hAnsi="B Zar" w:cs="B Nazanin"/>
          <w:sz w:val="26"/>
          <w:szCs w:val="26"/>
        </w:rPr>
        <w:t>thang</w:t>
      </w:r>
      <w:r w:rsidRPr="004038D8">
        <w:rPr>
          <w:rFonts w:ascii="B Zar" w:eastAsia="B Zar" w:hAnsi="B Zar" w:cs="B Nazanin"/>
          <w:sz w:val="26"/>
          <w:szCs w:val="26"/>
          <w:rtl/>
        </w:rPr>
        <w:t>) به معني كشيدن مي باشد. هنگ در واژه‌هاي فارسي به معني قصدو آهنگ است و آهختن و آهيختن به معناي كشيدن و برآوردن از همين ريشه است كه با افزودن فر به آن فرهيختن يا فرهختن به معني تربيت كردن و ادب آموختن مي‌باشد.</w:t>
      </w:r>
    </w:p>
    <w:p w:rsidR="00DA17B4" w:rsidRPr="004038D8" w:rsidRDefault="00DA17B4" w:rsidP="00DA17B4">
      <w:pPr>
        <w:pStyle w:val="NormalWeb"/>
        <w:tabs>
          <w:tab w:val="left" w:pos="283"/>
        </w:tabs>
        <w:bidi/>
        <w:spacing w:before="0" w:beforeAutospacing="0" w:after="0" w:afterAutospacing="0" w:line="276" w:lineRule="auto"/>
        <w:jc w:val="both"/>
        <w:rPr>
          <w:rFonts w:ascii="Tahoma" w:hAnsi="Tahoma" w:cs="B Nazanin"/>
          <w:color w:val="000000"/>
          <w:sz w:val="26"/>
          <w:szCs w:val="26"/>
          <w:rtl/>
        </w:rPr>
      </w:pPr>
      <w:r w:rsidRPr="004038D8">
        <w:rPr>
          <w:rFonts w:ascii="B Zar" w:eastAsia="B Zar" w:hAnsi="B Zar" w:cs="B Nazanin"/>
          <w:sz w:val="26"/>
          <w:szCs w:val="26"/>
          <w:rtl/>
        </w:rPr>
        <w:t>در بسياري از متن‌هاي كهن شعر و نثر فارسي</w:t>
      </w:r>
      <w:r w:rsidRPr="004038D8">
        <w:rPr>
          <w:rFonts w:ascii="B Zar" w:eastAsia="B Zar" w:hAnsi="B Zar" w:cs="B Nazanin" w:hint="cs"/>
          <w:sz w:val="26"/>
          <w:szCs w:val="26"/>
          <w:rtl/>
        </w:rPr>
        <w:t xml:space="preserve"> </w:t>
      </w:r>
      <w:r w:rsidRPr="004038D8">
        <w:rPr>
          <w:rFonts w:ascii="B Zar" w:eastAsia="B Zar" w:hAnsi="B Zar" w:cs="B Nazanin"/>
          <w:sz w:val="26"/>
          <w:szCs w:val="26"/>
          <w:rtl/>
        </w:rPr>
        <w:t>، تا سده هفتم هجري اين كلمه ديده مي‌شود</w:t>
      </w:r>
      <w:r w:rsidRPr="004038D8">
        <w:rPr>
          <w:rFonts w:ascii="B Zar" w:eastAsia="B Zar" w:hAnsi="B Zar" w:cs="B Nazanin" w:hint="cs"/>
          <w:sz w:val="26"/>
          <w:szCs w:val="26"/>
          <w:rtl/>
        </w:rPr>
        <w:t xml:space="preserve">  </w:t>
      </w:r>
      <w:r w:rsidRPr="004038D8">
        <w:rPr>
          <w:rFonts w:ascii="B Zar" w:eastAsia="B Zar" w:hAnsi="B Zar" w:cs="B Nazanin"/>
          <w:sz w:val="26"/>
          <w:szCs w:val="26"/>
          <w:rtl/>
        </w:rPr>
        <w:t>. از سده هفتم به بعد</w:t>
      </w:r>
      <w:r w:rsidRPr="004038D8">
        <w:rPr>
          <w:rFonts w:ascii="B Zar" w:eastAsia="B Zar" w:hAnsi="B Zar" w:cs="B Nazanin" w:hint="cs"/>
          <w:sz w:val="26"/>
          <w:szCs w:val="26"/>
          <w:rtl/>
        </w:rPr>
        <w:t xml:space="preserve"> </w:t>
      </w:r>
      <w:r w:rsidRPr="004038D8">
        <w:rPr>
          <w:rFonts w:ascii="B Zar" w:eastAsia="B Zar" w:hAnsi="B Zar" w:cs="B Nazanin"/>
          <w:sz w:val="26"/>
          <w:szCs w:val="26"/>
          <w:rtl/>
        </w:rPr>
        <w:t>، به ويژه وقتي واژه‌هاي برابر عربي، جاي آن را مي‌گيرند از متون ادبي يا غير ادبي حذف مي‌شود. تا آنكه ميرمجال الدين حسين بن فخرالدين حسن انجوي شيرازي، در سال 1017 هجري قمري درهند كتاب لغتي به نام جهانگير گوركاني پادشاه هند به زبان فارسي مي‌نويسد و آن را فرهنگ جهانگيري مي‌نامند</w:t>
      </w:r>
      <w:r w:rsidRPr="004038D8">
        <w:rPr>
          <w:rFonts w:ascii="B Zar" w:eastAsia="B Zar" w:hAnsi="B Zar" w:cs="B Nazanin" w:hint="cs"/>
          <w:sz w:val="26"/>
          <w:szCs w:val="26"/>
          <w:rtl/>
        </w:rPr>
        <w:t xml:space="preserve"> </w:t>
      </w:r>
      <w:r w:rsidRPr="004038D8">
        <w:rPr>
          <w:rFonts w:ascii="B Zar" w:eastAsia="B Zar" w:hAnsi="B Zar" w:cs="B Nazanin"/>
          <w:sz w:val="26"/>
          <w:szCs w:val="26"/>
          <w:rtl/>
        </w:rPr>
        <w:t>. از اين پس اين كلمه به معناي كتاب لغت يا لغت نامه به كار مي‌رود</w:t>
      </w:r>
      <w:r w:rsidRPr="004038D8">
        <w:rPr>
          <w:rFonts w:ascii="B Zar" w:eastAsia="B Zar" w:hAnsi="B Zar" w:cs="B Nazanin" w:hint="cs"/>
          <w:sz w:val="26"/>
          <w:szCs w:val="26"/>
          <w:rtl/>
        </w:rPr>
        <w:t xml:space="preserve"> </w:t>
      </w:r>
      <w:r w:rsidRPr="004038D8">
        <w:rPr>
          <w:rFonts w:ascii="B Zar" w:eastAsia="B Zar" w:hAnsi="B Zar" w:cs="B Nazanin"/>
          <w:sz w:val="26"/>
          <w:szCs w:val="26"/>
          <w:rtl/>
        </w:rPr>
        <w:t>. مانند فرهنگ برهان قاطع</w:t>
      </w:r>
      <w:r w:rsidRPr="004038D8">
        <w:rPr>
          <w:rFonts w:ascii="B Zar" w:eastAsia="B Zar" w:hAnsi="B Zar" w:cs="B Nazanin" w:hint="cs"/>
          <w:sz w:val="26"/>
          <w:szCs w:val="26"/>
          <w:rtl/>
        </w:rPr>
        <w:t xml:space="preserve"> </w:t>
      </w:r>
      <w:r w:rsidRPr="004038D8">
        <w:rPr>
          <w:rFonts w:ascii="B Zar" w:eastAsia="B Zar" w:hAnsi="B Zar" w:cs="B Nazanin"/>
          <w:sz w:val="26"/>
          <w:szCs w:val="26"/>
          <w:rtl/>
        </w:rPr>
        <w:t>، فرهنگ رشيدي</w:t>
      </w:r>
      <w:r w:rsidRPr="004038D8">
        <w:rPr>
          <w:rFonts w:ascii="B Zar" w:eastAsia="B Zar" w:hAnsi="B Zar" w:cs="B Nazanin" w:hint="cs"/>
          <w:sz w:val="26"/>
          <w:szCs w:val="26"/>
          <w:rtl/>
        </w:rPr>
        <w:t xml:space="preserve"> </w:t>
      </w:r>
      <w:r w:rsidRPr="004038D8">
        <w:rPr>
          <w:rFonts w:ascii="B Zar" w:eastAsia="B Zar" w:hAnsi="B Zar" w:cs="B Nazanin"/>
          <w:sz w:val="26"/>
          <w:szCs w:val="26"/>
          <w:rtl/>
        </w:rPr>
        <w:t>، فرهنگ معين و ... گشايش فرهنگستان ايران در سال 1314 شمسي، كاربرد تازه اي از واژه فرهنگ بوجود آورد و در مقابل كلمه «آكادمي» در زبان فرانسه جاي گرفت</w:t>
      </w:r>
      <w:r w:rsidRPr="004038D8">
        <w:rPr>
          <w:rFonts w:ascii="B Zar" w:eastAsia="B Zar" w:hAnsi="B Zar" w:cs="B Nazanin" w:hint="cs"/>
          <w:sz w:val="26"/>
          <w:szCs w:val="26"/>
          <w:rtl/>
        </w:rPr>
        <w:t xml:space="preserve"> </w:t>
      </w:r>
      <w:r w:rsidRPr="004038D8">
        <w:rPr>
          <w:rFonts w:ascii="B Zar" w:eastAsia="B Zar" w:hAnsi="B Zar" w:cs="B Nazanin"/>
          <w:sz w:val="26"/>
          <w:szCs w:val="26"/>
          <w:rtl/>
        </w:rPr>
        <w:t xml:space="preserve">، به معناي </w:t>
      </w:r>
      <w:r w:rsidRPr="004038D8">
        <w:rPr>
          <w:rFonts w:ascii="B Zar" w:eastAsia="B Zar" w:hAnsi="B Zar" w:cs="B Nazanin"/>
          <w:sz w:val="26"/>
          <w:szCs w:val="26"/>
          <w:rtl/>
        </w:rPr>
        <w:lastRenderedPageBreak/>
        <w:t xml:space="preserve">انجمني رسمي از اهل علم و ادب و هنر براي پذيرش واژه‌ها و آرايش و پيرايش زبان. </w:t>
      </w:r>
      <w:r w:rsidRPr="004038D8">
        <w:rPr>
          <w:rFonts w:ascii="B Zar" w:eastAsia="B Zar" w:hAnsi="B Zar" w:cs="B Nazanin" w:hint="cs"/>
          <w:sz w:val="26"/>
          <w:szCs w:val="26"/>
          <w:rtl/>
        </w:rPr>
        <w:t xml:space="preserve"> </w:t>
      </w:r>
    </w:p>
    <w:p w:rsidR="00DA17B4" w:rsidRPr="004038D8" w:rsidRDefault="00DA17B4" w:rsidP="00DA17B4">
      <w:pPr>
        <w:pStyle w:val="NormalWeb"/>
        <w:tabs>
          <w:tab w:val="left" w:pos="283"/>
        </w:tabs>
        <w:bidi/>
        <w:spacing w:before="0" w:beforeAutospacing="0" w:after="0" w:afterAutospacing="0" w:line="276" w:lineRule="auto"/>
        <w:jc w:val="both"/>
        <w:rPr>
          <w:rFonts w:eastAsia="Calibri" w:cs="B Nazanin"/>
          <w:sz w:val="26"/>
          <w:szCs w:val="26"/>
          <w:rtl/>
        </w:rPr>
      </w:pPr>
      <w:r w:rsidRPr="004038D8">
        <w:rPr>
          <w:rFonts w:eastAsia="Calibri" w:cs="B Nazanin" w:hint="cs"/>
          <w:sz w:val="26"/>
          <w:szCs w:val="26"/>
          <w:rtl/>
        </w:rPr>
        <w:t xml:space="preserve">     </w:t>
      </w:r>
      <w:r w:rsidRPr="004038D8">
        <w:rPr>
          <w:rFonts w:eastAsia="Calibri" w:cs="B Nazanin"/>
          <w:sz w:val="26"/>
          <w:szCs w:val="26"/>
          <w:rtl/>
        </w:rPr>
        <w:t>فرهنگستان نام وزارت معارف را به وزارت فرهنگ تبديل كرد و معناي واژه كهن آن به معني (</w:t>
      </w:r>
      <w:r w:rsidRPr="004038D8">
        <w:rPr>
          <w:rFonts w:eastAsia="Calibri" w:cs="B Nazanin"/>
          <w:sz w:val="26"/>
          <w:szCs w:val="26"/>
        </w:rPr>
        <w:t>education</w:t>
      </w:r>
      <w:r w:rsidRPr="004038D8">
        <w:rPr>
          <w:rFonts w:eastAsia="Calibri" w:cs="B Nazanin"/>
          <w:sz w:val="26"/>
          <w:szCs w:val="26"/>
          <w:rtl/>
        </w:rPr>
        <w:t>) را زنده كرد. و هنگامي كه در دوران مدرن فرهنگ از معني علم و ادب و اخلاق و آموزش به واژه (</w:t>
      </w:r>
      <w:r w:rsidRPr="004038D8">
        <w:rPr>
          <w:rFonts w:eastAsia="Calibri" w:cs="B Nazanin"/>
          <w:sz w:val="26"/>
          <w:szCs w:val="26"/>
        </w:rPr>
        <w:t>culture</w:t>
      </w:r>
      <w:r w:rsidRPr="004038D8">
        <w:rPr>
          <w:rFonts w:eastAsia="Calibri" w:cs="B Nazanin"/>
          <w:sz w:val="26"/>
          <w:szCs w:val="26"/>
          <w:rtl/>
        </w:rPr>
        <w:t>) به معني مدرن آن يعني پيشرفت جوامع بشري تغييري يافت، نام وزارت فرهنگ به آموزش و پرورش تغيير يافت.</w:t>
      </w:r>
    </w:p>
    <w:p w:rsidR="00DA17B4" w:rsidRPr="004038D8" w:rsidRDefault="00DA17B4" w:rsidP="00DA17B4">
      <w:pPr>
        <w:pStyle w:val="NormalWeb"/>
        <w:tabs>
          <w:tab w:val="left" w:pos="283"/>
        </w:tabs>
        <w:bidi/>
        <w:spacing w:before="0" w:beforeAutospacing="0" w:after="0" w:afterAutospacing="0" w:line="276" w:lineRule="auto"/>
        <w:jc w:val="both"/>
        <w:rPr>
          <w:rFonts w:eastAsia="Calibri" w:cs="B Nazanin"/>
          <w:b/>
          <w:bCs/>
          <w:sz w:val="26"/>
          <w:szCs w:val="26"/>
          <w:rtl/>
        </w:rPr>
      </w:pPr>
      <w:r w:rsidRPr="004038D8">
        <w:rPr>
          <w:rFonts w:ascii="B Zar" w:eastAsia="B Zar" w:hAnsi="B Zar" w:cs="B Nazanin"/>
          <w:b/>
          <w:bCs/>
          <w:sz w:val="26"/>
          <w:szCs w:val="26"/>
          <w:rtl/>
        </w:rPr>
        <w:t xml:space="preserve">ريشه واژه فرهنگ </w:t>
      </w:r>
      <w:r w:rsidRPr="004038D8">
        <w:rPr>
          <w:rFonts w:eastAsia="Calibri" w:cs="B Nazanin"/>
          <w:b/>
          <w:bCs/>
          <w:sz w:val="26"/>
          <w:szCs w:val="26"/>
          <w:rtl/>
        </w:rPr>
        <w:t>(</w:t>
      </w:r>
      <w:r w:rsidRPr="004038D8">
        <w:rPr>
          <w:rFonts w:eastAsia="Calibri" w:cs="B Nazanin"/>
          <w:b/>
          <w:bCs/>
          <w:sz w:val="26"/>
          <w:szCs w:val="26"/>
        </w:rPr>
        <w:t>culrure</w:t>
      </w:r>
      <w:r w:rsidRPr="004038D8">
        <w:rPr>
          <w:rFonts w:eastAsia="Calibri" w:cs="B Nazanin"/>
          <w:b/>
          <w:bCs/>
          <w:sz w:val="26"/>
          <w:szCs w:val="26"/>
          <w:rtl/>
        </w:rPr>
        <w:t xml:space="preserve">) : </w:t>
      </w:r>
    </w:p>
    <w:p w:rsidR="00DA17B4" w:rsidRPr="004038D8" w:rsidRDefault="00DA17B4" w:rsidP="00DA17B4">
      <w:pPr>
        <w:pStyle w:val="NormalWeb"/>
        <w:tabs>
          <w:tab w:val="left" w:pos="283"/>
        </w:tabs>
        <w:bidi/>
        <w:spacing w:before="0" w:beforeAutospacing="0" w:after="0" w:afterAutospacing="0" w:line="276" w:lineRule="auto"/>
        <w:jc w:val="both"/>
        <w:rPr>
          <w:rFonts w:eastAsia="Calibri" w:cs="B Nazanin"/>
          <w:sz w:val="26"/>
          <w:szCs w:val="26"/>
          <w:rtl/>
        </w:rPr>
      </w:pPr>
      <w:r w:rsidRPr="004038D8">
        <w:rPr>
          <w:rFonts w:eastAsia="Calibri" w:cs="B Nazanin"/>
          <w:sz w:val="26"/>
          <w:szCs w:val="26"/>
          <w:rtl/>
        </w:rPr>
        <w:t>در قرن نوزدهم، روشنفکران اهل ادب این کلمه را برای سنتی به کار می‌بردند که ویژگی اصلی آن نقادانه نگریستن بود. به عبارت دیگر، برای این روشنفکران مفهوم فرهنگ بیان‌کننده اضطراب آنان در برابر مسائل جامعه خویش بود. از سوی دیگر در قرن بیستم، روشنفکران علوم اجتماعی از آن جهت به فرهنگ اهمیت می‌دادند که آن را ابزار مهم تحلیل تلقی می‌کردند.</w:t>
      </w:r>
    </w:p>
    <w:p w:rsidR="00DA17B4" w:rsidRDefault="00DA17B4" w:rsidP="00DA17B4">
      <w:pPr>
        <w:pStyle w:val="NormalWeb"/>
        <w:tabs>
          <w:tab w:val="left" w:pos="283"/>
        </w:tabs>
        <w:bidi/>
        <w:spacing w:before="0" w:beforeAutospacing="0" w:after="0" w:afterAutospacing="0" w:line="276" w:lineRule="auto"/>
        <w:jc w:val="both"/>
        <w:rPr>
          <w:rFonts w:eastAsia="Calibri" w:cs="B Nazanin"/>
          <w:sz w:val="26"/>
          <w:szCs w:val="26"/>
          <w:rtl/>
        </w:rPr>
      </w:pPr>
      <w:r w:rsidRPr="004038D8">
        <w:rPr>
          <w:rFonts w:eastAsia="Calibri" w:cs="B Nazanin"/>
          <w:sz w:val="26"/>
          <w:szCs w:val="26"/>
          <w:rtl/>
        </w:rPr>
        <w:t> اين واژه از زبان كلاسيك و شايد پيش كلاسيك لاتين ريشه مي گيرد و به معني كشت و كار و آئين (</w:t>
      </w:r>
      <w:r w:rsidRPr="004038D8">
        <w:rPr>
          <w:rFonts w:eastAsia="Calibri" w:cs="B Nazanin"/>
          <w:sz w:val="26"/>
          <w:szCs w:val="26"/>
        </w:rPr>
        <w:t>cult, cultus</w:t>
      </w:r>
      <w:r w:rsidRPr="004038D8">
        <w:rPr>
          <w:rFonts w:eastAsia="Calibri" w:cs="B Nazanin"/>
          <w:sz w:val="26"/>
          <w:szCs w:val="26"/>
          <w:rtl/>
        </w:rPr>
        <w:t>) و كشاورزي(</w:t>
      </w:r>
      <w:r w:rsidRPr="004038D8">
        <w:rPr>
          <w:rFonts w:eastAsia="Calibri" w:cs="B Nazanin"/>
          <w:sz w:val="26"/>
          <w:szCs w:val="26"/>
        </w:rPr>
        <w:t>horticulture</w:t>
      </w:r>
      <w:r w:rsidRPr="004038D8">
        <w:rPr>
          <w:rFonts w:eastAsia="Calibri" w:cs="B Nazanin"/>
          <w:sz w:val="26"/>
          <w:szCs w:val="26"/>
          <w:rtl/>
        </w:rPr>
        <w:t xml:space="preserve">) به كار مي‌رود. و به معناي جامعه‌هاي بشري اولين بار در حدود سال </w:t>
      </w:r>
      <w:r w:rsidRPr="004038D8">
        <w:rPr>
          <w:rFonts w:ascii="B Zar" w:eastAsia="B Zar" w:hAnsi="B Zar" w:cs="B Nazanin"/>
          <w:sz w:val="26"/>
          <w:szCs w:val="26"/>
          <w:rtl/>
        </w:rPr>
        <w:t>1750 ميلادي در زبان آلماني به كار رفته است. زبان‌هاي روميك (زبان‌هايي كه از لاتين جدا شده‌اند مثل پرتقالي، فرانسه، ايتاليايي، اسپانيايي و رومانيايي) و انگليسي از آغاز جنب وجوش خود تا دير زماني تمدن يا</w:t>
      </w:r>
      <w:r w:rsidRPr="004038D8">
        <w:rPr>
          <w:rFonts w:eastAsia="Calibri" w:cs="B Nazanin"/>
          <w:sz w:val="26"/>
          <w:szCs w:val="26"/>
          <w:rtl/>
        </w:rPr>
        <w:t xml:space="preserve"> شهر آئيني (</w:t>
      </w:r>
      <w:r w:rsidRPr="004038D8">
        <w:rPr>
          <w:rFonts w:eastAsia="Calibri" w:cs="B Nazanin"/>
          <w:sz w:val="26"/>
          <w:szCs w:val="26"/>
        </w:rPr>
        <w:t>civilization</w:t>
      </w:r>
      <w:r w:rsidRPr="004038D8">
        <w:rPr>
          <w:rFonts w:eastAsia="Calibri" w:cs="B Nazanin"/>
          <w:sz w:val="26"/>
          <w:szCs w:val="26"/>
          <w:rtl/>
        </w:rPr>
        <w:t xml:space="preserve">) را به جاي </w:t>
      </w:r>
      <w:r w:rsidRPr="004038D8">
        <w:rPr>
          <w:rFonts w:eastAsia="Calibri" w:cs="B Nazanin"/>
          <w:sz w:val="26"/>
          <w:szCs w:val="26"/>
        </w:rPr>
        <w:t>culture</w:t>
      </w:r>
      <w:r w:rsidRPr="004038D8">
        <w:rPr>
          <w:rFonts w:eastAsia="Calibri" w:cs="B Nazanin"/>
          <w:sz w:val="26"/>
          <w:szCs w:val="26"/>
          <w:rtl/>
        </w:rPr>
        <w:t xml:space="preserve"> به كار مي‌بردند و مرادشان از آن پرورش، بهسازي</w:t>
      </w:r>
      <w:r w:rsidRPr="004038D8">
        <w:rPr>
          <w:rFonts w:eastAsia="Calibri" w:cs="B Nazanin" w:hint="cs"/>
          <w:sz w:val="26"/>
          <w:szCs w:val="26"/>
          <w:rtl/>
        </w:rPr>
        <w:t xml:space="preserve"> </w:t>
      </w:r>
      <w:r w:rsidRPr="004038D8">
        <w:rPr>
          <w:rFonts w:eastAsia="Calibri" w:cs="B Nazanin"/>
          <w:sz w:val="26"/>
          <w:szCs w:val="26"/>
          <w:rtl/>
        </w:rPr>
        <w:t>، بهبود بخشي يا پيشرفت اجتماعي است</w:t>
      </w:r>
      <w:r w:rsidRPr="004038D8">
        <w:rPr>
          <w:rFonts w:eastAsia="Calibri" w:cs="B Nazanin" w:hint="cs"/>
          <w:sz w:val="26"/>
          <w:szCs w:val="26"/>
          <w:rtl/>
        </w:rPr>
        <w:t xml:space="preserve"> </w:t>
      </w:r>
      <w:r w:rsidRPr="004038D8">
        <w:rPr>
          <w:rFonts w:eastAsia="Calibri" w:cs="B Nazanin"/>
          <w:sz w:val="26"/>
          <w:szCs w:val="26"/>
          <w:rtl/>
        </w:rPr>
        <w:t>.</w:t>
      </w:r>
    </w:p>
    <w:p w:rsidR="00DA17B4" w:rsidRDefault="00DA17B4" w:rsidP="00DA17B4">
      <w:pPr>
        <w:pStyle w:val="NormalWeb"/>
        <w:tabs>
          <w:tab w:val="left" w:pos="283"/>
        </w:tabs>
        <w:bidi/>
        <w:spacing w:before="0" w:beforeAutospacing="0" w:after="0" w:afterAutospacing="0" w:line="276" w:lineRule="auto"/>
        <w:jc w:val="both"/>
        <w:rPr>
          <w:rFonts w:eastAsia="Calibri" w:cs="B Nazanin"/>
          <w:sz w:val="26"/>
          <w:szCs w:val="26"/>
          <w:rtl/>
        </w:rPr>
      </w:pPr>
    </w:p>
    <w:p w:rsidR="00DA17B4" w:rsidRPr="004038D8" w:rsidRDefault="00DA17B4" w:rsidP="00DA17B4">
      <w:pPr>
        <w:pStyle w:val="NormalWeb"/>
        <w:tabs>
          <w:tab w:val="left" w:pos="283"/>
        </w:tabs>
        <w:bidi/>
        <w:spacing w:before="0" w:beforeAutospacing="0" w:after="0" w:afterAutospacing="0" w:line="276" w:lineRule="auto"/>
        <w:jc w:val="both"/>
        <w:rPr>
          <w:rFonts w:eastAsia="Calibri" w:cs="B Nazanin"/>
          <w:sz w:val="26"/>
          <w:szCs w:val="26"/>
          <w:rtl/>
        </w:rPr>
      </w:pPr>
    </w:p>
    <w:p w:rsidR="00DA17B4" w:rsidRPr="004038D8" w:rsidRDefault="00DA17B4" w:rsidP="00DA17B4">
      <w:pPr>
        <w:pStyle w:val="NormalWeb"/>
        <w:tabs>
          <w:tab w:val="left" w:pos="283"/>
        </w:tabs>
        <w:bidi/>
        <w:spacing w:before="0" w:beforeAutospacing="0" w:after="0" w:afterAutospacing="0" w:line="276" w:lineRule="auto"/>
        <w:jc w:val="both"/>
        <w:rPr>
          <w:rFonts w:ascii="B Zar" w:eastAsia="B Zar" w:hAnsi="B Zar" w:cs="B Nazanin"/>
          <w:b/>
          <w:bCs/>
          <w:sz w:val="26"/>
          <w:szCs w:val="26"/>
          <w:rtl/>
        </w:rPr>
      </w:pPr>
      <w:r w:rsidRPr="004038D8">
        <w:rPr>
          <w:rFonts w:ascii="B Zar" w:eastAsia="B Zar" w:hAnsi="B Zar" w:cs="B Nazanin"/>
          <w:b/>
          <w:bCs/>
          <w:sz w:val="26"/>
          <w:szCs w:val="26"/>
          <w:rtl/>
        </w:rPr>
        <w:t>ريشه بار معنايي كلمه (</w:t>
      </w:r>
      <w:r w:rsidRPr="004038D8">
        <w:rPr>
          <w:rFonts w:eastAsia="Calibri" w:cs="B Nazanin"/>
          <w:b/>
          <w:bCs/>
          <w:sz w:val="26"/>
          <w:szCs w:val="26"/>
        </w:rPr>
        <w:t>culture</w:t>
      </w:r>
      <w:r w:rsidRPr="004038D8">
        <w:rPr>
          <w:rFonts w:eastAsia="Calibri" w:cs="B Nazanin"/>
          <w:b/>
          <w:bCs/>
          <w:sz w:val="26"/>
          <w:szCs w:val="26"/>
          <w:rtl/>
        </w:rPr>
        <w:t>)</w:t>
      </w:r>
      <w:r w:rsidRPr="004038D8">
        <w:rPr>
          <w:rFonts w:ascii="B Zar" w:eastAsia="B Zar" w:hAnsi="B Zar" w:cs="B Nazanin" w:hint="cs"/>
          <w:b/>
          <w:bCs/>
          <w:sz w:val="26"/>
          <w:szCs w:val="26"/>
          <w:rtl/>
        </w:rPr>
        <w:t xml:space="preserve"> </w:t>
      </w:r>
      <w:r w:rsidRPr="004038D8">
        <w:rPr>
          <w:rFonts w:ascii="B Zar" w:eastAsia="B Zar" w:hAnsi="B Zar" w:cs="B Nazanin"/>
          <w:b/>
          <w:bCs/>
          <w:sz w:val="26"/>
          <w:szCs w:val="26"/>
          <w:rtl/>
        </w:rPr>
        <w:t>:</w:t>
      </w:r>
    </w:p>
    <w:p w:rsidR="00DA17B4" w:rsidRPr="004038D8" w:rsidRDefault="00DA17B4" w:rsidP="00DA17B4">
      <w:pPr>
        <w:pStyle w:val="NormalWeb"/>
        <w:tabs>
          <w:tab w:val="left" w:pos="283"/>
        </w:tabs>
        <w:bidi/>
        <w:spacing w:before="0" w:beforeAutospacing="0" w:after="0" w:afterAutospacing="0" w:line="276" w:lineRule="auto"/>
        <w:jc w:val="both"/>
        <w:rPr>
          <w:rFonts w:eastAsia="Calibri" w:cs="B Nazanin"/>
          <w:sz w:val="26"/>
          <w:szCs w:val="26"/>
          <w:rtl/>
        </w:rPr>
      </w:pPr>
      <w:r w:rsidRPr="004038D8">
        <w:rPr>
          <w:rFonts w:eastAsia="Calibri" w:cs="B Nazanin"/>
          <w:sz w:val="26"/>
          <w:szCs w:val="26"/>
          <w:rtl/>
        </w:rPr>
        <w:t>با دست آوردهاي تازه علوم طبيعي و فيزيك</w:t>
      </w:r>
      <w:r w:rsidRPr="004038D8">
        <w:rPr>
          <w:rFonts w:eastAsia="Calibri" w:cs="B Nazanin" w:hint="cs"/>
          <w:sz w:val="26"/>
          <w:szCs w:val="26"/>
          <w:rtl/>
        </w:rPr>
        <w:t xml:space="preserve"> </w:t>
      </w:r>
      <w:r w:rsidRPr="004038D8">
        <w:rPr>
          <w:rFonts w:eastAsia="Calibri" w:cs="B Nazanin"/>
          <w:sz w:val="26"/>
          <w:szCs w:val="26"/>
          <w:rtl/>
        </w:rPr>
        <w:t>، جهت فكري تازه‌اي در انسان پديدار مي‌شود و بينش ديني و اساطيري او جاي خودش را به حوزه روابط انساني مي دهد. در بينش جديد انسان را همچون موجودي طبيعي ، كه به اختيار و اراده طبيعت را رها مي كند و پا به قلمرو زندگي مدني و سياسي مي گذارد نشان مي دهد</w:t>
      </w:r>
      <w:r w:rsidRPr="004038D8">
        <w:rPr>
          <w:rFonts w:eastAsia="Calibri" w:cs="B Nazanin" w:hint="cs"/>
          <w:sz w:val="26"/>
          <w:szCs w:val="26"/>
          <w:rtl/>
        </w:rPr>
        <w:t xml:space="preserve"> </w:t>
      </w:r>
      <w:r w:rsidRPr="004038D8">
        <w:rPr>
          <w:rFonts w:eastAsia="Calibri" w:cs="B Nazanin"/>
          <w:sz w:val="26"/>
          <w:szCs w:val="26"/>
          <w:rtl/>
        </w:rPr>
        <w:t>. و انديشه قرون وسطايي را كه انسان را موجودي روحاني مي داند و اسير دام طبيعت</w:t>
      </w:r>
      <w:r w:rsidRPr="004038D8">
        <w:rPr>
          <w:rFonts w:eastAsia="Calibri" w:cs="B Nazanin" w:hint="cs"/>
          <w:sz w:val="26"/>
          <w:szCs w:val="26"/>
          <w:rtl/>
        </w:rPr>
        <w:t xml:space="preserve"> </w:t>
      </w:r>
      <w:r w:rsidRPr="004038D8">
        <w:rPr>
          <w:rFonts w:eastAsia="Calibri" w:cs="B Nazanin"/>
          <w:sz w:val="26"/>
          <w:szCs w:val="26"/>
          <w:rtl/>
        </w:rPr>
        <w:t>، رها مي كند</w:t>
      </w:r>
      <w:r w:rsidRPr="004038D8">
        <w:rPr>
          <w:rFonts w:eastAsia="Calibri" w:cs="B Nazanin" w:hint="cs"/>
          <w:sz w:val="26"/>
          <w:szCs w:val="26"/>
          <w:rtl/>
        </w:rPr>
        <w:t xml:space="preserve"> </w:t>
      </w:r>
      <w:r w:rsidRPr="004038D8">
        <w:rPr>
          <w:rFonts w:eastAsia="Calibri" w:cs="B Nazanin"/>
          <w:sz w:val="26"/>
          <w:szCs w:val="26"/>
          <w:rtl/>
        </w:rPr>
        <w:t>. انسان در بينش جديد موجودي است طبيعي كه از راه فرهنگ بر طبيعت چيره گشته و با بيرون آمدن از آن گام به گام مرحله تكاملي فرهنگي را پشت سر مي گذارد و ازمرحله وحش و بربريت، سرانجام به جامعه عقلاني متمدن مدرن رسيده است</w:t>
      </w:r>
      <w:r w:rsidRPr="004038D8">
        <w:rPr>
          <w:rFonts w:eastAsia="Calibri" w:cs="B Nazanin" w:hint="cs"/>
          <w:sz w:val="26"/>
          <w:szCs w:val="26"/>
          <w:rtl/>
        </w:rPr>
        <w:t xml:space="preserve"> </w:t>
      </w:r>
      <w:r w:rsidRPr="004038D8">
        <w:rPr>
          <w:rFonts w:eastAsia="Calibri" w:cs="B Nazanin"/>
          <w:sz w:val="26"/>
          <w:szCs w:val="26"/>
          <w:rtl/>
        </w:rPr>
        <w:t xml:space="preserve">. </w:t>
      </w:r>
    </w:p>
    <w:p w:rsidR="00DA17B4" w:rsidRPr="004038D8" w:rsidRDefault="00DA17B4" w:rsidP="00DA17B4">
      <w:pPr>
        <w:pStyle w:val="NormalWeb"/>
        <w:tabs>
          <w:tab w:val="left" w:pos="283"/>
        </w:tabs>
        <w:bidi/>
        <w:spacing w:before="0" w:beforeAutospacing="0" w:after="0" w:afterAutospacing="0" w:line="276" w:lineRule="auto"/>
        <w:jc w:val="both"/>
        <w:rPr>
          <w:rFonts w:eastAsia="Calibri" w:cs="B Nazanin"/>
          <w:sz w:val="26"/>
          <w:szCs w:val="26"/>
          <w:rtl/>
        </w:rPr>
      </w:pPr>
      <w:r w:rsidRPr="004038D8">
        <w:rPr>
          <w:rFonts w:eastAsia="Calibri" w:cs="B Nazanin"/>
          <w:sz w:val="26"/>
          <w:szCs w:val="26"/>
          <w:rtl/>
        </w:rPr>
        <w:t xml:space="preserve">از نيمه دوم قرن نوزدهم واژه فرهنگ گاه همراه با واژه تمدن، معناي علمي تازه‌اي به خود گرفت، زيرا پيشرفتهاي جديد در علوم و تكنولوژي آغاز شده بود. اين معنا به دسته‌اي از ويژگيهاي جامعه هاي انساني و دستاوردهاي آن و در نتيجه تمامي بشريت، </w:t>
      </w:r>
      <w:r w:rsidRPr="004038D8">
        <w:rPr>
          <w:rFonts w:eastAsia="Calibri" w:cs="B Nazanin"/>
          <w:sz w:val="26"/>
          <w:szCs w:val="26"/>
          <w:rtl/>
        </w:rPr>
        <w:lastRenderedPageBreak/>
        <w:t>اشاره دارد كه با ساز و كارهايي جز سازوكارهاي وراثتي زيستي (</w:t>
      </w:r>
      <w:r w:rsidRPr="004038D8">
        <w:rPr>
          <w:rFonts w:eastAsia="Calibri" w:cs="B Nazanin"/>
          <w:sz w:val="26"/>
          <w:szCs w:val="26"/>
        </w:rPr>
        <w:t>biglogcal</w:t>
      </w:r>
      <w:r w:rsidRPr="004038D8">
        <w:rPr>
          <w:rFonts w:eastAsia="Calibri" w:cs="B Nazanin"/>
          <w:sz w:val="26"/>
          <w:szCs w:val="26"/>
          <w:rtl/>
        </w:rPr>
        <w:t>) انتقال مي‌پذيرند. ويژگي نوع بشر، همانا انباشتگي اجتماعي اين ويژگيها است، همچنان كه در موجودات فرو بشري (</w:t>
      </w:r>
      <w:r w:rsidRPr="004038D8">
        <w:rPr>
          <w:rFonts w:eastAsia="Calibri" w:cs="B Nazanin"/>
          <w:sz w:val="26"/>
          <w:szCs w:val="26"/>
        </w:rPr>
        <w:t>subhuman</w:t>
      </w:r>
      <w:r w:rsidRPr="004038D8">
        <w:rPr>
          <w:rFonts w:eastAsia="Calibri" w:cs="B Nazanin"/>
          <w:sz w:val="26"/>
          <w:szCs w:val="26"/>
          <w:rtl/>
        </w:rPr>
        <w:t>) كمتر نشاني از چنين ويژگيهايي مي توان يافت</w:t>
      </w:r>
      <w:r w:rsidRPr="004038D8">
        <w:rPr>
          <w:rFonts w:eastAsia="Calibri" w:cs="B Nazanin" w:hint="cs"/>
          <w:sz w:val="26"/>
          <w:szCs w:val="26"/>
          <w:rtl/>
        </w:rPr>
        <w:t>.</w:t>
      </w:r>
    </w:p>
    <w:p w:rsidR="00DA17B4" w:rsidRPr="004038D8" w:rsidRDefault="00DA17B4" w:rsidP="00DA17B4">
      <w:pPr>
        <w:tabs>
          <w:tab w:val="left" w:pos="283"/>
        </w:tabs>
        <w:ind w:hanging="1"/>
        <w:jc w:val="both"/>
        <w:rPr>
          <w:rFonts w:cs="B Nazanin"/>
          <w:b/>
          <w:bCs/>
          <w:sz w:val="26"/>
          <w:szCs w:val="26"/>
          <w:rtl/>
        </w:rPr>
      </w:pPr>
      <w:r w:rsidRPr="004038D8">
        <w:rPr>
          <w:rFonts w:ascii="B Zar" w:eastAsia="B Zar" w:hAnsi="B Zar" w:cs="B Nazanin" w:hint="cs"/>
          <w:b/>
          <w:bCs/>
          <w:sz w:val="26"/>
          <w:szCs w:val="26"/>
          <w:rtl/>
        </w:rPr>
        <w:t>تعریف</w:t>
      </w:r>
      <w:r>
        <w:rPr>
          <w:rFonts w:ascii="B Zar" w:eastAsia="B Zar" w:hAnsi="B Zar" w:cs="B Nazanin" w:hint="cs"/>
          <w:b/>
          <w:bCs/>
          <w:sz w:val="26"/>
          <w:szCs w:val="26"/>
          <w:rtl/>
        </w:rPr>
        <w:t xml:space="preserve"> فرهنگ</w:t>
      </w:r>
      <w:r w:rsidRPr="004038D8">
        <w:rPr>
          <w:rFonts w:ascii="B Zar" w:eastAsia="B Zar" w:hAnsi="B Zar" w:cs="B Nazanin" w:hint="cs"/>
          <w:b/>
          <w:bCs/>
          <w:sz w:val="26"/>
          <w:szCs w:val="26"/>
          <w:rtl/>
        </w:rPr>
        <w:t>:</w:t>
      </w:r>
    </w:p>
    <w:p w:rsidR="00DA17B4" w:rsidRPr="004038D8" w:rsidRDefault="00DA17B4" w:rsidP="00DA17B4">
      <w:pPr>
        <w:pStyle w:val="NormalWeb"/>
        <w:tabs>
          <w:tab w:val="left" w:pos="283"/>
        </w:tabs>
        <w:bidi/>
        <w:spacing w:before="0" w:beforeAutospacing="0" w:after="0" w:afterAutospacing="0" w:line="276" w:lineRule="auto"/>
        <w:ind w:hanging="1"/>
        <w:jc w:val="both"/>
        <w:rPr>
          <w:rFonts w:eastAsia="Calibri" w:cs="B Nazanin"/>
          <w:sz w:val="26"/>
          <w:szCs w:val="26"/>
          <w:rtl/>
        </w:rPr>
      </w:pPr>
      <w:r w:rsidRPr="004038D8">
        <w:rPr>
          <w:rFonts w:eastAsia="Calibri" w:cs="B Nazanin" w:hint="cs"/>
          <w:sz w:val="26"/>
          <w:szCs w:val="26"/>
          <w:rtl/>
        </w:rPr>
        <w:t xml:space="preserve">میتوان گفت فرهنگ، واژه‌ای است درباره شیوه </w:t>
      </w:r>
      <w:hyperlink r:id="rId12" w:tooltip="زندگی" w:history="1">
        <w:r w:rsidRPr="004038D8">
          <w:rPr>
            <w:rFonts w:eastAsia="Calibri" w:cs="B Nazanin" w:hint="cs"/>
            <w:sz w:val="26"/>
            <w:szCs w:val="26"/>
            <w:rtl/>
          </w:rPr>
          <w:t>زندگی</w:t>
        </w:r>
      </w:hyperlink>
      <w:r w:rsidRPr="004038D8">
        <w:rPr>
          <w:rFonts w:eastAsia="Calibri" w:cs="B Nazanin" w:hint="cs"/>
          <w:sz w:val="26"/>
          <w:szCs w:val="26"/>
          <w:rtl/>
        </w:rPr>
        <w:t xml:space="preserve"> مردم؛ به معنی روشی که مردم کارها را انجام می‌دهند. </w:t>
      </w:r>
      <w:hyperlink r:id="rId13" w:tooltip="گروه" w:history="1">
        <w:r w:rsidRPr="004038D8">
          <w:rPr>
            <w:rFonts w:eastAsia="Calibri" w:cs="B Nazanin" w:hint="cs"/>
            <w:sz w:val="26"/>
            <w:szCs w:val="26"/>
            <w:rtl/>
          </w:rPr>
          <w:t>گروه‌های</w:t>
        </w:r>
      </w:hyperlink>
      <w:r w:rsidRPr="004038D8">
        <w:rPr>
          <w:rFonts w:eastAsia="Calibri" w:cs="B Nazanin" w:hint="cs"/>
          <w:sz w:val="26"/>
          <w:szCs w:val="26"/>
          <w:rtl/>
        </w:rPr>
        <w:t xml:space="preserve"> متفاوت مردم ممکن است که فرهنگ‌های متفاوتی داشته باشند. فرهنگ به وسیله </w:t>
      </w:r>
      <w:hyperlink r:id="rId14" w:tooltip="آموزش" w:history="1">
        <w:r w:rsidRPr="004038D8">
          <w:rPr>
            <w:rFonts w:eastAsia="Calibri" w:cs="B Nazanin" w:hint="cs"/>
            <w:sz w:val="26"/>
            <w:szCs w:val="26"/>
            <w:rtl/>
          </w:rPr>
          <w:t>آموزش</w:t>
        </w:r>
      </w:hyperlink>
      <w:r w:rsidRPr="004038D8">
        <w:rPr>
          <w:rFonts w:eastAsia="Calibri" w:cs="B Nazanin" w:hint="cs"/>
          <w:sz w:val="26"/>
          <w:szCs w:val="26"/>
          <w:rtl/>
        </w:rPr>
        <w:t xml:space="preserve">، به نسل بعدی منتقل می‌شود؛ در حالی که </w:t>
      </w:r>
      <w:hyperlink r:id="rId15" w:tooltip="ژنتیک" w:history="1">
        <w:r w:rsidRPr="004038D8">
          <w:rPr>
            <w:rFonts w:eastAsia="Calibri" w:cs="B Nazanin" w:hint="cs"/>
            <w:sz w:val="26"/>
            <w:szCs w:val="26"/>
            <w:rtl/>
          </w:rPr>
          <w:t>ژنتیک</w:t>
        </w:r>
      </w:hyperlink>
      <w:r w:rsidRPr="004038D8">
        <w:rPr>
          <w:rFonts w:eastAsia="Calibri" w:cs="B Nazanin" w:hint="cs"/>
          <w:sz w:val="26"/>
          <w:szCs w:val="26"/>
          <w:rtl/>
        </w:rPr>
        <w:t xml:space="preserve"> به وسیله </w:t>
      </w:r>
      <w:hyperlink r:id="rId16" w:tooltip="وراثت" w:history="1">
        <w:r w:rsidRPr="004038D8">
          <w:rPr>
            <w:rFonts w:eastAsia="Calibri" w:cs="B Nazanin" w:hint="cs"/>
            <w:sz w:val="26"/>
            <w:szCs w:val="26"/>
            <w:rtl/>
          </w:rPr>
          <w:t>وراثت</w:t>
        </w:r>
      </w:hyperlink>
      <w:r w:rsidRPr="004038D8">
        <w:rPr>
          <w:rFonts w:eastAsia="Calibri" w:cs="B Nazanin" w:hint="cs"/>
          <w:sz w:val="26"/>
          <w:szCs w:val="26"/>
          <w:rtl/>
        </w:rPr>
        <w:t xml:space="preserve"> منتقل می‌شود</w:t>
      </w:r>
      <w:r w:rsidRPr="004038D8">
        <w:rPr>
          <w:rFonts w:eastAsia="Calibri" w:cs="B Nazanin"/>
          <w:sz w:val="26"/>
          <w:szCs w:val="26"/>
        </w:rPr>
        <w:t xml:space="preserve"> </w:t>
      </w:r>
      <w:r w:rsidRPr="004038D8">
        <w:rPr>
          <w:rFonts w:eastAsia="Calibri" w:cs="B Nazanin" w:hint="cs"/>
          <w:sz w:val="26"/>
          <w:szCs w:val="26"/>
          <w:rtl/>
        </w:rPr>
        <w:t>.</w:t>
      </w:r>
      <w:r w:rsidRPr="004038D8">
        <w:rPr>
          <w:rFonts w:eastAsia="Calibri" w:cs="B Nazanin"/>
          <w:sz w:val="26"/>
          <w:szCs w:val="26"/>
        </w:rPr>
        <w:t xml:space="preserve"> </w:t>
      </w:r>
      <w:r w:rsidRPr="004038D8">
        <w:rPr>
          <w:rFonts w:eastAsia="Calibri" w:cs="B Nazanin" w:hint="cs"/>
          <w:sz w:val="26"/>
          <w:szCs w:val="26"/>
          <w:rtl/>
        </w:rPr>
        <w:t xml:space="preserve">هر منطقه از هر </w:t>
      </w:r>
      <w:hyperlink r:id="rId17" w:tooltip="کشور" w:history="1">
        <w:r w:rsidRPr="004038D8">
          <w:rPr>
            <w:rFonts w:eastAsia="Calibri" w:cs="B Nazanin" w:hint="cs"/>
            <w:sz w:val="26"/>
            <w:szCs w:val="26"/>
            <w:rtl/>
          </w:rPr>
          <w:t>کشوری</w:t>
        </w:r>
      </w:hyperlink>
      <w:r w:rsidRPr="004038D8">
        <w:rPr>
          <w:rFonts w:eastAsia="Calibri" w:cs="B Nazanin" w:hint="cs"/>
          <w:sz w:val="26"/>
          <w:szCs w:val="26"/>
          <w:rtl/>
        </w:rPr>
        <w:t xml:space="preserve"> می‌تواند فرهنگی متفاوتی با دیگر مناطق آن کشور داشته باشد. </w:t>
      </w:r>
    </w:p>
    <w:p w:rsidR="00DA17B4" w:rsidRPr="004038D8" w:rsidRDefault="00DA17B4" w:rsidP="00DA17B4">
      <w:pPr>
        <w:pStyle w:val="NormalWeb"/>
        <w:tabs>
          <w:tab w:val="left" w:pos="283"/>
        </w:tabs>
        <w:bidi/>
        <w:spacing w:before="0" w:beforeAutospacing="0" w:after="0" w:afterAutospacing="0" w:line="276" w:lineRule="auto"/>
        <w:ind w:hanging="1"/>
        <w:jc w:val="both"/>
        <w:rPr>
          <w:rFonts w:eastAsia="Calibri" w:cs="B Nazanin"/>
          <w:sz w:val="26"/>
          <w:szCs w:val="26"/>
          <w:rtl/>
        </w:rPr>
      </w:pPr>
      <w:r w:rsidRPr="004038D8">
        <w:rPr>
          <w:rFonts w:eastAsia="Calibri" w:cs="B Nazanin"/>
          <w:sz w:val="26"/>
          <w:szCs w:val="26"/>
          <w:rtl/>
        </w:rPr>
        <w:t>فرهنگ(</w:t>
      </w:r>
      <w:r w:rsidRPr="004038D8">
        <w:rPr>
          <w:rFonts w:eastAsia="Calibri" w:cs="B Nazanin"/>
          <w:sz w:val="26"/>
          <w:szCs w:val="26"/>
        </w:rPr>
        <w:t>culture</w:t>
      </w:r>
      <w:r w:rsidRPr="004038D8">
        <w:rPr>
          <w:rFonts w:eastAsia="Calibri" w:cs="B Nazanin"/>
          <w:sz w:val="26"/>
          <w:szCs w:val="26"/>
          <w:rtl/>
        </w:rPr>
        <w:t>) از جمله مفاهیمی است که با وجود بحث‌های بسیار درباره آن، همچنان اجماعی بر سر تعریف آن صورت نگرفته است. تو گویی مفهوم فرهنگ از جمله مفاهیم سهل و ممتنع است. سهل از آن جهت که هر فرد مفهومی از آن را در ذهن خود دارد و در مقام سخن می‌تواند مقصود خود را بیان کند، ولی ممتنع از آن نظر است که در مقام ارائه تعریف جامع و دقیق منطقی، تشتت آراء وجود داشته و در نتیجه حصول تعریفی که همگان بر آن اجماع داشته باشند به نظر امکان‌پذیر نیست. </w:t>
      </w:r>
      <w:r w:rsidRPr="004038D8">
        <w:rPr>
          <w:rStyle w:val="FootnoteReference"/>
          <w:rFonts w:eastAsia="Calibri" w:cs="B Nazanin"/>
          <w:sz w:val="26"/>
          <w:szCs w:val="26"/>
          <w:rtl/>
        </w:rPr>
        <w:footnoteReference w:id="8"/>
      </w:r>
    </w:p>
    <w:p w:rsidR="00DA17B4" w:rsidRPr="004038D8" w:rsidRDefault="00DA17B4" w:rsidP="00DA17B4">
      <w:pPr>
        <w:pStyle w:val="NormalWeb"/>
        <w:tabs>
          <w:tab w:val="left" w:pos="283"/>
        </w:tabs>
        <w:bidi/>
        <w:spacing w:before="0" w:beforeAutospacing="0" w:after="0" w:afterAutospacing="0" w:line="276" w:lineRule="auto"/>
        <w:ind w:hanging="1"/>
        <w:jc w:val="both"/>
        <w:rPr>
          <w:rFonts w:eastAsia="Calibri" w:cs="B Nazanin"/>
          <w:sz w:val="26"/>
          <w:szCs w:val="26"/>
          <w:rtl/>
        </w:rPr>
      </w:pPr>
      <w:r w:rsidRPr="004038D8">
        <w:rPr>
          <w:rFonts w:eastAsia="Calibri" w:cs="B Nazanin"/>
          <w:sz w:val="26"/>
          <w:szCs w:val="26"/>
          <w:rtl/>
        </w:rPr>
        <w:t>یکی از دلایلی که موجب بروز چنین تشتتی شده است، دیدگاه‌های مختلف کاربران این کلمه است. فرهنگ، مرکب از 2 کلمه فر به عنوان پیشوند و هنگ به معنی کشیدن است. در زبان لاتین این کلمه با کلمات ادوکا(</w:t>
      </w:r>
      <w:r w:rsidRPr="004038D8">
        <w:rPr>
          <w:rFonts w:eastAsia="Calibri" w:cs="B Nazanin"/>
          <w:sz w:val="26"/>
          <w:szCs w:val="26"/>
        </w:rPr>
        <w:t>educa</w:t>
      </w:r>
      <w:r w:rsidRPr="004038D8">
        <w:rPr>
          <w:rFonts w:eastAsia="Calibri" w:cs="B Nazanin"/>
          <w:sz w:val="26"/>
          <w:szCs w:val="26"/>
          <w:rtl/>
        </w:rPr>
        <w:t>) و ادور(</w:t>
      </w:r>
      <w:r w:rsidRPr="004038D8">
        <w:rPr>
          <w:rFonts w:eastAsia="Calibri" w:cs="B Nazanin"/>
          <w:sz w:val="26"/>
          <w:szCs w:val="26"/>
        </w:rPr>
        <w:t>edure</w:t>
      </w:r>
      <w:r w:rsidRPr="004038D8">
        <w:rPr>
          <w:rFonts w:eastAsia="Calibri" w:cs="B Nazanin"/>
          <w:sz w:val="26"/>
          <w:szCs w:val="26"/>
          <w:rtl/>
        </w:rPr>
        <w:t>) که به معنی کشیدن و تعلیم و تربیت است مطابقت می‌کند. در زبان فارسی، فرهنگ دارای معانی مختلفی همچون ادب، تربیت، دانش، مجموعه آداب و رسوم، مجموعه علوم و معارف و هنر‌های یک قوم است</w:t>
      </w:r>
      <w:r w:rsidRPr="004038D8">
        <w:rPr>
          <w:rStyle w:val="FootnoteReference"/>
          <w:rFonts w:eastAsia="Calibri" w:cs="B Nazanin"/>
          <w:sz w:val="26"/>
          <w:szCs w:val="26"/>
          <w:rtl/>
        </w:rPr>
        <w:footnoteReference w:id="9"/>
      </w:r>
      <w:r w:rsidRPr="004038D8">
        <w:rPr>
          <w:rFonts w:eastAsia="Calibri" w:cs="B Nazanin"/>
          <w:sz w:val="26"/>
          <w:szCs w:val="26"/>
          <w:rtl/>
        </w:rPr>
        <w:t xml:space="preserve">. </w:t>
      </w:r>
    </w:p>
    <w:p w:rsidR="00DA17B4" w:rsidRPr="004038D8" w:rsidRDefault="00DA17B4" w:rsidP="00DA17B4">
      <w:pPr>
        <w:pStyle w:val="NormalWeb"/>
        <w:tabs>
          <w:tab w:val="left" w:pos="283"/>
        </w:tabs>
        <w:bidi/>
        <w:spacing w:before="0" w:beforeAutospacing="0" w:after="0" w:afterAutospacing="0" w:line="276" w:lineRule="auto"/>
        <w:ind w:hanging="1"/>
        <w:jc w:val="both"/>
        <w:rPr>
          <w:rFonts w:eastAsia="Calibri" w:cs="B Nazanin"/>
          <w:sz w:val="26"/>
          <w:szCs w:val="26"/>
          <w:rtl/>
        </w:rPr>
      </w:pPr>
      <w:r w:rsidRPr="004038D8">
        <w:rPr>
          <w:rFonts w:eastAsia="Calibri" w:cs="B Nazanin"/>
          <w:sz w:val="26"/>
          <w:szCs w:val="26"/>
          <w:rtl/>
        </w:rPr>
        <w:t xml:space="preserve">چنانچه پیش از این بیان شد، اجماعی بر سر ارائه تعریفی واحد در مورد فرهنگ صورت نگرفته است و ارائه بیش از 400 تعریف درباره این واژه خود گواهی بر این مدعاست. با وجود این در اینجا به برخی از این تعاریف که نسبت به تعاریف دیگر دقیق‌تر به نظر می‌رسند، اشاره </w:t>
      </w:r>
      <w:r w:rsidRPr="004038D8">
        <w:rPr>
          <w:rFonts w:eastAsia="Calibri" w:cs="B Nazanin" w:hint="cs"/>
          <w:sz w:val="26"/>
          <w:szCs w:val="26"/>
          <w:rtl/>
        </w:rPr>
        <w:t>میشود:</w:t>
      </w:r>
    </w:p>
    <w:p w:rsidR="00DA17B4" w:rsidRPr="004038D8" w:rsidRDefault="00DA17B4" w:rsidP="00881E32">
      <w:pPr>
        <w:pStyle w:val="NormalWeb"/>
        <w:numPr>
          <w:ilvl w:val="0"/>
          <w:numId w:val="17"/>
        </w:numPr>
        <w:tabs>
          <w:tab w:val="left" w:pos="283"/>
        </w:tabs>
        <w:bidi/>
        <w:spacing w:before="0" w:beforeAutospacing="0" w:after="0" w:afterAutospacing="0" w:line="276" w:lineRule="auto"/>
        <w:ind w:left="140" w:hanging="13"/>
        <w:jc w:val="both"/>
        <w:rPr>
          <w:rFonts w:eastAsia="Calibri" w:cs="B Nazanin"/>
          <w:sz w:val="26"/>
          <w:szCs w:val="26"/>
        </w:rPr>
      </w:pPr>
      <w:r w:rsidRPr="004038D8">
        <w:rPr>
          <w:rFonts w:eastAsia="Calibri" w:cs="B Nazanin"/>
          <w:sz w:val="26"/>
          <w:szCs w:val="26"/>
          <w:rtl/>
        </w:rPr>
        <w:t>برخی فرهنگ را به عنوان مجموعه ارزش‌های مادی و معنوی جامعه بشری تعریف کرده‌اند که در جریان فعالیت اجتماعی تاریخی به وجود آمده است. از سوی دیگر گستره فرهنگ شامل فعالیت خلاق آدمیان در خلق و انتقال این ارزش‌ها است. </w:t>
      </w:r>
    </w:p>
    <w:p w:rsidR="00DA17B4" w:rsidRPr="004038D8" w:rsidRDefault="00DA17B4" w:rsidP="00881E32">
      <w:pPr>
        <w:pStyle w:val="NormalWeb"/>
        <w:numPr>
          <w:ilvl w:val="0"/>
          <w:numId w:val="17"/>
        </w:numPr>
        <w:tabs>
          <w:tab w:val="left" w:pos="283"/>
        </w:tabs>
        <w:bidi/>
        <w:spacing w:before="0" w:beforeAutospacing="0" w:after="0" w:afterAutospacing="0" w:line="276" w:lineRule="auto"/>
        <w:ind w:left="140" w:hanging="13"/>
        <w:jc w:val="both"/>
        <w:rPr>
          <w:rFonts w:eastAsia="Calibri" w:cs="B Nazanin"/>
          <w:sz w:val="26"/>
          <w:szCs w:val="26"/>
          <w:rtl/>
        </w:rPr>
      </w:pPr>
      <w:r w:rsidRPr="004038D8">
        <w:rPr>
          <w:rFonts w:eastAsia="Calibri" w:cs="B Nazanin"/>
          <w:sz w:val="26"/>
          <w:szCs w:val="26"/>
          <w:rtl/>
        </w:rPr>
        <w:lastRenderedPageBreak/>
        <w:t>برخی فرهنگ را دارای 2 جنبه عینی و ذهنی دانسته‌اند. به عبارت دیگر از نگاه آنان، مجموعه عناصر عینی و ذهنی که در نهادهای اجتماعی جریان یافته و از نسلی به نسل دیگر انتقال می‌یابد، میراث فرهنگی(</w:t>
      </w:r>
      <w:r w:rsidRPr="004038D8">
        <w:rPr>
          <w:rFonts w:eastAsia="Calibri" w:cs="B Nazanin"/>
          <w:sz w:val="26"/>
          <w:szCs w:val="26"/>
        </w:rPr>
        <w:t>cultural heritage</w:t>
      </w:r>
      <w:r w:rsidRPr="004038D8">
        <w:rPr>
          <w:rFonts w:eastAsia="Calibri" w:cs="B Nazanin"/>
          <w:sz w:val="26"/>
          <w:szCs w:val="26"/>
          <w:rtl/>
        </w:rPr>
        <w:t>) یا همان فرهنگ(</w:t>
      </w:r>
      <w:r w:rsidRPr="004038D8">
        <w:rPr>
          <w:rFonts w:eastAsia="Calibri" w:cs="B Nazanin"/>
          <w:sz w:val="26"/>
          <w:szCs w:val="26"/>
        </w:rPr>
        <w:t>culture</w:t>
      </w:r>
      <w:r w:rsidRPr="004038D8">
        <w:rPr>
          <w:rFonts w:eastAsia="Calibri" w:cs="B Nazanin"/>
          <w:sz w:val="26"/>
          <w:szCs w:val="26"/>
          <w:rtl/>
        </w:rPr>
        <w:t>) نامیده می‌شود.</w:t>
      </w:r>
    </w:p>
    <w:p w:rsidR="00DA17B4" w:rsidRPr="004038D8" w:rsidRDefault="00DA17B4" w:rsidP="00881E32">
      <w:pPr>
        <w:pStyle w:val="NormalWeb"/>
        <w:numPr>
          <w:ilvl w:val="0"/>
          <w:numId w:val="17"/>
        </w:numPr>
        <w:tabs>
          <w:tab w:val="left" w:pos="283"/>
        </w:tabs>
        <w:bidi/>
        <w:spacing w:before="0" w:beforeAutospacing="0" w:after="0" w:afterAutospacing="0" w:line="276" w:lineRule="auto"/>
        <w:ind w:left="140" w:hanging="13"/>
        <w:jc w:val="both"/>
        <w:rPr>
          <w:rFonts w:eastAsia="Calibri" w:cs="B Nazanin"/>
          <w:sz w:val="26"/>
          <w:szCs w:val="26"/>
          <w:rtl/>
        </w:rPr>
      </w:pPr>
      <w:r w:rsidRPr="004038D8">
        <w:rPr>
          <w:rFonts w:eastAsia="Calibri" w:cs="B Nazanin"/>
          <w:sz w:val="26"/>
          <w:szCs w:val="26"/>
          <w:rtl/>
        </w:rPr>
        <w:t xml:space="preserve">در نگاه برخی متفکران، دایره تعریف فرهنگ بسیار گسترده است و شامل هنرها، صنایع و حتی تکنیک‌ها نیز می‌شود. چنان که تایلر </w:t>
      </w:r>
      <w:r w:rsidRPr="004038D8">
        <w:rPr>
          <w:rFonts w:eastAsia="Calibri" w:cs="B Nazanin" w:hint="cs"/>
          <w:sz w:val="26"/>
          <w:szCs w:val="26"/>
          <w:rtl/>
        </w:rPr>
        <w:t xml:space="preserve">(۱۹۱۷-۱۸۳۲)، </w:t>
      </w:r>
      <w:r w:rsidRPr="004038D8">
        <w:rPr>
          <w:rFonts w:eastAsia="Calibri" w:cs="B Nazanin"/>
          <w:sz w:val="26"/>
          <w:szCs w:val="26"/>
          <w:rtl/>
        </w:rPr>
        <w:t>فرهنگ را چنین تعریف می‌کند: «مجموعه پیچیده‌ای است که شامل معارف، معتقدات، هنرها، صنایع، تکنیک‌ها، اخلاق، قوانین، سنن و بالاخره تمام عادات، رفتار و ضوابطی است که انسان به عنوان عضو یک جامعه آن را از جامعه خود فرا می‌گیرد. »این تعریف تشابه بسیاری با تعریف کلاین برگ، روان‌شناس اجتماعی معروف دارد که فرهنگ را مجموعه‌ای از توانایی‌ها و عادت‌ها می‌داند که آدمی به عنوان یک عضو جامعه آن را کسب می‌کند. </w:t>
      </w:r>
    </w:p>
    <w:p w:rsidR="00DA17B4" w:rsidRPr="004038D8" w:rsidRDefault="00DA17B4" w:rsidP="00881E32">
      <w:pPr>
        <w:pStyle w:val="NormalWeb"/>
        <w:numPr>
          <w:ilvl w:val="0"/>
          <w:numId w:val="17"/>
        </w:numPr>
        <w:tabs>
          <w:tab w:val="left" w:pos="283"/>
        </w:tabs>
        <w:bidi/>
        <w:spacing w:before="0" w:beforeAutospacing="0" w:after="0" w:afterAutospacing="0" w:line="276" w:lineRule="auto"/>
        <w:ind w:left="140" w:hanging="13"/>
        <w:jc w:val="both"/>
        <w:rPr>
          <w:rFonts w:eastAsia="Calibri" w:cs="B Nazanin"/>
          <w:sz w:val="26"/>
          <w:szCs w:val="26"/>
          <w:rtl/>
        </w:rPr>
      </w:pPr>
      <w:r w:rsidRPr="004038D8">
        <w:rPr>
          <w:rFonts w:eastAsia="Calibri" w:cs="B Nazanin"/>
          <w:sz w:val="26"/>
          <w:szCs w:val="26"/>
          <w:rtl/>
        </w:rPr>
        <w:t>در کنفرانس جهانی سیاست‌های فرهنگی(مکزیکوسیتی 1982) فرهنگ این‌گونه تعریف شده است: «مجموعه ویژگی‌های مادی و معنوی و فکری و احساسی متمایزی که مختص یک جامعه یا گروه اجتماعی باشد.»</w:t>
      </w:r>
      <w:r w:rsidRPr="004038D8">
        <w:rPr>
          <w:rStyle w:val="FootnoteReference"/>
          <w:rFonts w:eastAsia="Calibri" w:cs="B Nazanin"/>
          <w:sz w:val="26"/>
          <w:szCs w:val="26"/>
          <w:rtl/>
        </w:rPr>
        <w:footnoteReference w:id="10"/>
      </w:r>
    </w:p>
    <w:p w:rsidR="00DA17B4" w:rsidRPr="004038D8" w:rsidRDefault="00DA17B4" w:rsidP="00881E32">
      <w:pPr>
        <w:pStyle w:val="NormalWeb"/>
        <w:numPr>
          <w:ilvl w:val="0"/>
          <w:numId w:val="17"/>
        </w:numPr>
        <w:tabs>
          <w:tab w:val="left" w:pos="283"/>
        </w:tabs>
        <w:bidi/>
        <w:spacing w:before="0" w:beforeAutospacing="0" w:after="0" w:afterAutospacing="0" w:line="276" w:lineRule="auto"/>
        <w:ind w:left="140" w:hanging="13"/>
        <w:jc w:val="both"/>
        <w:rPr>
          <w:rFonts w:eastAsia="Calibri" w:cs="B Nazanin"/>
          <w:sz w:val="26"/>
          <w:szCs w:val="26"/>
          <w:rtl/>
        </w:rPr>
      </w:pPr>
      <w:r w:rsidRPr="004038D8">
        <w:rPr>
          <w:rFonts w:eastAsia="Calibri" w:cs="B Nazanin"/>
          <w:sz w:val="26"/>
          <w:szCs w:val="26"/>
          <w:rtl/>
        </w:rPr>
        <w:t>یک فرهنگ اشارتی است به راه و روش مشخص یک گروه از آدمیان یا طرح کامل زندگی آنان. (کلاکن، ،1951)</w:t>
      </w:r>
      <w:r w:rsidRPr="004038D8">
        <w:rPr>
          <w:rStyle w:val="FootnoteReference"/>
          <w:rFonts w:eastAsia="Calibri" w:cs="B Nazanin"/>
          <w:sz w:val="26"/>
          <w:szCs w:val="26"/>
          <w:rtl/>
        </w:rPr>
        <w:footnoteReference w:id="11"/>
      </w:r>
    </w:p>
    <w:p w:rsidR="00DA17B4" w:rsidRPr="004038D8" w:rsidRDefault="00DA17B4" w:rsidP="00881E32">
      <w:pPr>
        <w:pStyle w:val="NormalWeb"/>
        <w:numPr>
          <w:ilvl w:val="0"/>
          <w:numId w:val="17"/>
        </w:numPr>
        <w:tabs>
          <w:tab w:val="left" w:pos="283"/>
        </w:tabs>
        <w:bidi/>
        <w:spacing w:before="0" w:beforeAutospacing="0" w:after="0" w:afterAutospacing="0" w:line="276" w:lineRule="auto"/>
        <w:ind w:left="140" w:hanging="13"/>
        <w:jc w:val="both"/>
        <w:rPr>
          <w:rFonts w:eastAsia="Calibri" w:cs="B Nazanin"/>
          <w:sz w:val="26"/>
          <w:szCs w:val="26"/>
          <w:rtl/>
        </w:rPr>
      </w:pPr>
      <w:r w:rsidRPr="004038D8">
        <w:rPr>
          <w:rFonts w:eastAsia="Calibri" w:cs="B Nazanin"/>
          <w:sz w:val="26"/>
          <w:szCs w:val="26"/>
          <w:rtl/>
        </w:rPr>
        <w:t>فرهنگ کلیتی تام است از ویژگی‌های مادی، فکری و احساسی که یک گروه اجتماعی را مشخص می‌کند. فرهنگ نه تنها هنر و ادبیات را در برمی‌گیرد، بلکه شامل آئین‌های زندگی، حقوق اساسی نوع بشر و نظام‌های ارزشی سنت‌ها و باورها می‌باشد. (یونسکو، ۱۹۹۷)</w:t>
      </w:r>
      <w:r w:rsidRPr="004038D8">
        <w:rPr>
          <w:rStyle w:val="FootnoteReference"/>
          <w:rFonts w:eastAsia="Calibri" w:cs="B Nazanin"/>
          <w:sz w:val="26"/>
          <w:szCs w:val="26"/>
          <w:rtl/>
        </w:rPr>
        <w:footnoteReference w:id="12"/>
      </w:r>
    </w:p>
    <w:p w:rsidR="00DA17B4" w:rsidRPr="004038D8" w:rsidRDefault="00DA17B4" w:rsidP="00881E32">
      <w:pPr>
        <w:pStyle w:val="NormalWeb"/>
        <w:numPr>
          <w:ilvl w:val="0"/>
          <w:numId w:val="17"/>
        </w:numPr>
        <w:tabs>
          <w:tab w:val="left" w:pos="283"/>
        </w:tabs>
        <w:bidi/>
        <w:spacing w:before="0" w:beforeAutospacing="0" w:after="0" w:afterAutospacing="0" w:line="276" w:lineRule="auto"/>
        <w:ind w:left="140" w:hanging="13"/>
        <w:jc w:val="both"/>
        <w:rPr>
          <w:rFonts w:eastAsia="Calibri" w:cs="B Nazanin"/>
          <w:sz w:val="26"/>
          <w:szCs w:val="26"/>
        </w:rPr>
      </w:pPr>
      <w:r w:rsidRPr="004038D8">
        <w:rPr>
          <w:rFonts w:eastAsia="Calibri" w:cs="B Nazanin"/>
          <w:sz w:val="26"/>
          <w:szCs w:val="26"/>
          <w:rtl/>
        </w:rPr>
        <w:t>فرهنگ عبارت است از ارزش‌هایی که اعضای یک گروه معین دارند. هنجارهایی که از آن پیروی می‌کنند و کالاهای مادی که تولید می‌کنند. (گیدنز، جامعه شناس انگلیسی، ۱۹۸۹)" (آشوری، 1386)</w:t>
      </w:r>
      <w:r w:rsidRPr="004038D8">
        <w:rPr>
          <w:rStyle w:val="FootnoteReference"/>
          <w:rFonts w:eastAsia="Calibri" w:cs="B Nazanin"/>
          <w:sz w:val="26"/>
          <w:szCs w:val="26"/>
        </w:rPr>
        <w:footnoteReference w:id="13"/>
      </w:r>
    </w:p>
    <w:p w:rsidR="00DA17B4" w:rsidRPr="004038D8" w:rsidRDefault="00DA17B4" w:rsidP="00881E32">
      <w:pPr>
        <w:pStyle w:val="NormalWeb"/>
        <w:numPr>
          <w:ilvl w:val="0"/>
          <w:numId w:val="17"/>
        </w:numPr>
        <w:tabs>
          <w:tab w:val="left" w:pos="283"/>
        </w:tabs>
        <w:bidi/>
        <w:spacing w:before="0" w:beforeAutospacing="0" w:after="0" w:afterAutospacing="0" w:line="276" w:lineRule="auto"/>
        <w:ind w:left="140" w:hanging="13"/>
        <w:jc w:val="both"/>
        <w:rPr>
          <w:rFonts w:eastAsia="Calibri" w:cs="B Nazanin"/>
          <w:sz w:val="26"/>
          <w:szCs w:val="26"/>
        </w:rPr>
      </w:pPr>
      <w:r w:rsidRPr="004038D8">
        <w:rPr>
          <w:rFonts w:eastAsia="Calibri" w:cs="B Nazanin"/>
          <w:sz w:val="26"/>
          <w:szCs w:val="26"/>
          <w:rtl/>
        </w:rPr>
        <w:t xml:space="preserve">فرهنگ یک ایده ،اندیشه، مفهوم و ساختار نظری است ؛ همچنین یک ویژگی برای بسیاری از موضوعات نظیر تفکر انسان ، </w:t>
      </w:r>
      <w:r w:rsidRPr="004038D8">
        <w:rPr>
          <w:rFonts w:eastAsia="Calibri" w:cs="B Nazanin"/>
          <w:sz w:val="26"/>
          <w:szCs w:val="26"/>
          <w:rtl/>
        </w:rPr>
        <w:lastRenderedPageBreak/>
        <w:t>اعتقادات ، اعمال و چگونگی انجام آن می باشد . معمولاً اغلب طراحان و محققین بر اهمیت و تأثیر فرهنگ در محیط های ساخته شده همواره تأکید داشته اند ، اما هیچ کدام در مورد چیستی فرهنگ یا چگونگی تأثیر آن اظهار نظری ننموده اند . ( راپاپورت، 2005)</w:t>
      </w:r>
      <w:r w:rsidRPr="004038D8">
        <w:rPr>
          <w:rStyle w:val="FootnoteReference"/>
          <w:rFonts w:eastAsia="Calibri" w:cs="B Nazanin"/>
          <w:sz w:val="26"/>
          <w:szCs w:val="26"/>
          <w:rtl/>
        </w:rPr>
        <w:footnoteReference w:id="14"/>
      </w:r>
    </w:p>
    <w:p w:rsidR="00DA17B4" w:rsidRDefault="00DA17B4" w:rsidP="00881E32">
      <w:pPr>
        <w:pStyle w:val="NormalWeb"/>
        <w:numPr>
          <w:ilvl w:val="0"/>
          <w:numId w:val="17"/>
        </w:numPr>
        <w:tabs>
          <w:tab w:val="left" w:pos="283"/>
        </w:tabs>
        <w:bidi/>
        <w:spacing w:before="0" w:beforeAutospacing="0" w:after="0" w:afterAutospacing="0" w:line="276" w:lineRule="auto"/>
        <w:ind w:left="140" w:hanging="13"/>
        <w:jc w:val="both"/>
        <w:rPr>
          <w:rFonts w:eastAsia="Calibri" w:cs="B Nazanin"/>
          <w:sz w:val="26"/>
          <w:szCs w:val="26"/>
        </w:rPr>
      </w:pPr>
      <w:r w:rsidRPr="004038D8">
        <w:rPr>
          <w:rFonts w:eastAsia="Calibri" w:cs="B Nazanin"/>
          <w:sz w:val="26"/>
          <w:szCs w:val="26"/>
          <w:rtl/>
        </w:rPr>
        <w:t>تعريف كلي از فرهنگ: «ارتباط بين دو پديده عاقل (انسان) قوانيني بوجود مي آورد كه به آن فرهنگ مي‌گويند.»</w:t>
      </w:r>
    </w:p>
    <w:p w:rsidR="00DA17B4" w:rsidRDefault="00DA17B4" w:rsidP="00DA17B4">
      <w:pPr>
        <w:pStyle w:val="NormalWeb"/>
        <w:tabs>
          <w:tab w:val="left" w:pos="283"/>
        </w:tabs>
        <w:bidi/>
        <w:spacing w:before="0" w:beforeAutospacing="0" w:after="0" w:afterAutospacing="0" w:line="276" w:lineRule="auto"/>
        <w:jc w:val="both"/>
        <w:rPr>
          <w:rFonts w:eastAsia="Calibri" w:cs="B Nazanin"/>
          <w:sz w:val="26"/>
          <w:szCs w:val="26"/>
          <w:rtl/>
        </w:rPr>
      </w:pPr>
    </w:p>
    <w:p w:rsidR="00DA17B4" w:rsidRPr="004038D8" w:rsidRDefault="00DA17B4" w:rsidP="00DA17B4">
      <w:pPr>
        <w:pStyle w:val="NormalWeb"/>
        <w:tabs>
          <w:tab w:val="left" w:pos="283"/>
        </w:tabs>
        <w:bidi/>
        <w:spacing w:before="0" w:beforeAutospacing="0" w:after="0" w:afterAutospacing="0" w:line="276" w:lineRule="auto"/>
        <w:jc w:val="both"/>
        <w:rPr>
          <w:rFonts w:eastAsia="Calibri" w:cs="B Nazanin"/>
          <w:sz w:val="26"/>
          <w:szCs w:val="26"/>
        </w:rPr>
      </w:pPr>
    </w:p>
    <w:p w:rsidR="00DA17B4" w:rsidRPr="004038D8" w:rsidRDefault="00DA17B4" w:rsidP="00DA17B4">
      <w:pPr>
        <w:pStyle w:val="NormalWeb"/>
        <w:tabs>
          <w:tab w:val="left" w:pos="283"/>
        </w:tabs>
        <w:bidi/>
        <w:spacing w:before="0" w:beforeAutospacing="0" w:after="0" w:afterAutospacing="0" w:line="276" w:lineRule="auto"/>
        <w:jc w:val="both"/>
        <w:rPr>
          <w:rFonts w:eastAsia="Calibri" w:cs="B Nazanin"/>
          <w:b/>
          <w:bCs/>
          <w:sz w:val="26"/>
          <w:szCs w:val="26"/>
          <w:rtl/>
        </w:rPr>
      </w:pPr>
      <w:r>
        <w:rPr>
          <w:rFonts w:cs="B Nazanin"/>
          <w:noProof/>
          <w:sz w:val="26"/>
          <w:szCs w:val="26"/>
          <w:lang w:bidi="ar-SA"/>
        </w:rPr>
        <w:drawing>
          <wp:anchor distT="0" distB="0" distL="114300" distR="114300" simplePos="0" relativeHeight="251662336" behindDoc="0" locked="0" layoutInCell="1" allowOverlap="1">
            <wp:simplePos x="0" y="0"/>
            <wp:positionH relativeFrom="column">
              <wp:posOffset>-288925</wp:posOffset>
            </wp:positionH>
            <wp:positionV relativeFrom="paragraph">
              <wp:posOffset>290830</wp:posOffset>
            </wp:positionV>
            <wp:extent cx="3170555" cy="1757680"/>
            <wp:effectExtent l="19050" t="0" r="0" b="0"/>
            <wp:wrapSquare wrapText="bothSides"/>
            <wp:docPr id="97" name="Picture 7" descr="Culture_doole_low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lture_doole_lowe.jpg"/>
                    <pic:cNvPicPr>
                      <a:picLocks noChangeAspect="1" noChangeArrowheads="1"/>
                    </pic:cNvPicPr>
                  </pic:nvPicPr>
                  <pic:blipFill>
                    <a:blip r:embed="rId18"/>
                    <a:srcRect t="15878" b="17256"/>
                    <a:stretch>
                      <a:fillRect/>
                    </a:stretch>
                  </pic:blipFill>
                  <pic:spPr bwMode="auto">
                    <a:xfrm>
                      <a:off x="0" y="0"/>
                      <a:ext cx="3170555" cy="1757680"/>
                    </a:xfrm>
                    <a:prstGeom prst="rect">
                      <a:avLst/>
                    </a:prstGeom>
                    <a:noFill/>
                    <a:ln w="9525">
                      <a:noFill/>
                      <a:miter lim="800000"/>
                      <a:headEnd/>
                      <a:tailEnd/>
                    </a:ln>
                  </pic:spPr>
                </pic:pic>
              </a:graphicData>
            </a:graphic>
          </wp:anchor>
        </w:drawing>
      </w:r>
      <w:r w:rsidRPr="004038D8">
        <w:rPr>
          <w:rFonts w:eastAsia="Calibri" w:cs="B Nazanin"/>
          <w:b/>
          <w:bCs/>
          <w:sz w:val="26"/>
          <w:szCs w:val="26"/>
          <w:rtl/>
        </w:rPr>
        <w:t>ابعاد فرهنگ‌</w:t>
      </w:r>
    </w:p>
    <w:p w:rsidR="00DA17B4" w:rsidRPr="004038D8" w:rsidRDefault="00DA17B4" w:rsidP="00DA17B4">
      <w:pPr>
        <w:pStyle w:val="NormalWeb"/>
        <w:tabs>
          <w:tab w:val="left" w:pos="283"/>
        </w:tabs>
        <w:bidi/>
        <w:spacing w:before="0" w:beforeAutospacing="0" w:after="0" w:afterAutospacing="0" w:line="276" w:lineRule="auto"/>
        <w:jc w:val="both"/>
        <w:rPr>
          <w:rFonts w:eastAsia="Calibri" w:cs="B Nazanin"/>
          <w:sz w:val="26"/>
          <w:szCs w:val="26"/>
          <w:rtl/>
        </w:rPr>
      </w:pPr>
      <w:r w:rsidRPr="004038D8">
        <w:rPr>
          <w:rFonts w:eastAsia="Calibri" w:cs="B Nazanin"/>
          <w:sz w:val="26"/>
          <w:szCs w:val="26"/>
          <w:rtl/>
        </w:rPr>
        <w:t>بسیاری بر این اعتقادند که فرهنگ دارای 2 بعد مهم و به هم پیوسته است: فرهنگ مادی و فرهنگ معنوی. وقتی سخن از فرهنگ مادی به میان می‌آید مقصود مجموعه وسایل تولیدی، تکنیک و دیگر ارزش‌های مادی یک جامعه است. به عبارت دیگر، فرهنگ مادی به آن بخش از میراث</w:t>
      </w:r>
      <w:r w:rsidRPr="004038D8">
        <w:rPr>
          <w:rFonts w:eastAsia="Calibri" w:cs="B Nazanin" w:hint="cs"/>
          <w:sz w:val="26"/>
          <w:szCs w:val="26"/>
          <w:rtl/>
        </w:rPr>
        <w:t xml:space="preserve"> </w:t>
      </w:r>
      <w:r w:rsidRPr="004038D8">
        <w:rPr>
          <w:rFonts w:eastAsia="Calibri" w:cs="B Nazanin"/>
          <w:sz w:val="26"/>
          <w:szCs w:val="26"/>
          <w:rtl/>
        </w:rPr>
        <w:t xml:space="preserve"> اجتماعی گفته می‌شود که دربرگیرنده مباحث اقتصادی یا زیرساخت جامعه است. از سوی دیگر به مجموعه دستاوردهای جامعه در قلمرو علم، هنر، اخلاق و فلسفه، فرهنگ معنوی اطلاق می‌شود. در نتیجه می‌توان چنین گفت که فرهنگ معنوی مربوط به رو ساخت جامعه یعنی علم، هنر، فلسفه و اعتقادات است. نکته قابل تامل این است که با وجود وابستگی فرهنگ معنوی به شالوده‌های مادی آن، تغییر در قلمرو مادی ضرورتا موجب تغییر در قلمرو معنوی نمی‌شود، زیرا قلمرو معنوی دارای استقلال نسبی و تابع قانون‌های خاص خود است. </w:t>
      </w:r>
    </w:p>
    <w:p w:rsidR="00DA17B4" w:rsidRPr="004038D8" w:rsidRDefault="00DA17B4" w:rsidP="00DA17B4">
      <w:pPr>
        <w:pStyle w:val="NormalWeb"/>
        <w:tabs>
          <w:tab w:val="left" w:pos="283"/>
        </w:tabs>
        <w:bidi/>
        <w:spacing w:before="0" w:beforeAutospacing="0" w:after="0" w:afterAutospacing="0" w:line="276" w:lineRule="auto"/>
        <w:ind w:hanging="1"/>
        <w:jc w:val="both"/>
        <w:rPr>
          <w:rFonts w:eastAsia="Calibri" w:cs="B Nazanin"/>
          <w:b/>
          <w:bCs/>
          <w:sz w:val="26"/>
          <w:szCs w:val="26"/>
          <w:rtl/>
        </w:rPr>
      </w:pPr>
      <w:r w:rsidRPr="004038D8">
        <w:rPr>
          <w:rFonts w:eastAsia="Calibri" w:cs="B Nazanin"/>
          <w:b/>
          <w:bCs/>
          <w:sz w:val="26"/>
          <w:szCs w:val="26"/>
          <w:rtl/>
        </w:rPr>
        <w:t>انتقال فرهنگ: </w:t>
      </w:r>
    </w:p>
    <w:p w:rsidR="00DA17B4" w:rsidRPr="004038D8" w:rsidRDefault="00DA17B4" w:rsidP="00DA17B4">
      <w:pPr>
        <w:pStyle w:val="NormalWeb"/>
        <w:tabs>
          <w:tab w:val="left" w:pos="283"/>
        </w:tabs>
        <w:bidi/>
        <w:spacing w:before="0" w:beforeAutospacing="0" w:after="0" w:afterAutospacing="0" w:line="276" w:lineRule="auto"/>
        <w:ind w:hanging="1"/>
        <w:jc w:val="both"/>
        <w:rPr>
          <w:rFonts w:eastAsia="Calibri" w:cs="B Nazanin"/>
          <w:sz w:val="26"/>
          <w:szCs w:val="26"/>
          <w:rtl/>
        </w:rPr>
      </w:pPr>
      <w:r w:rsidRPr="004038D8">
        <w:rPr>
          <w:rFonts w:eastAsia="Calibri" w:cs="B Nazanin"/>
          <w:sz w:val="26"/>
          <w:szCs w:val="26"/>
          <w:rtl/>
        </w:rPr>
        <w:t>هر جامعه با توجه به محدوده مكاني خاص خودش داراي ويژگي جداگانه‌اي از محدوده متفاوت از آن مي‌شود و سازمايه‌هاي هر جامعه به جامعه ديگر راه مي يابند كه به آن پراكنش فرهنگي (</w:t>
      </w:r>
      <w:r w:rsidRPr="004038D8">
        <w:rPr>
          <w:rFonts w:eastAsia="Calibri" w:cs="B Nazanin"/>
          <w:sz w:val="26"/>
          <w:szCs w:val="26"/>
        </w:rPr>
        <w:t>cultural diffusion</w:t>
      </w:r>
      <w:r w:rsidRPr="004038D8">
        <w:rPr>
          <w:rFonts w:eastAsia="Calibri" w:cs="B Nazanin"/>
          <w:sz w:val="26"/>
          <w:szCs w:val="26"/>
          <w:rtl/>
        </w:rPr>
        <w:t>) مي‌گويند. </w:t>
      </w:r>
    </w:p>
    <w:p w:rsidR="00DA17B4" w:rsidRPr="004038D8" w:rsidRDefault="00DA17B4" w:rsidP="00DA17B4">
      <w:pPr>
        <w:pStyle w:val="NormalWeb"/>
        <w:tabs>
          <w:tab w:val="left" w:pos="283"/>
        </w:tabs>
        <w:bidi/>
        <w:spacing w:before="0" w:beforeAutospacing="0" w:after="0" w:afterAutospacing="0" w:line="276" w:lineRule="auto"/>
        <w:ind w:hanging="1"/>
        <w:jc w:val="both"/>
        <w:rPr>
          <w:rFonts w:eastAsia="Calibri" w:cs="B Nazanin"/>
          <w:sz w:val="26"/>
          <w:szCs w:val="26"/>
          <w:rtl/>
        </w:rPr>
      </w:pPr>
      <w:r w:rsidRPr="004038D8">
        <w:rPr>
          <w:rFonts w:eastAsia="Calibri" w:cs="B Nazanin"/>
          <w:sz w:val="26"/>
          <w:szCs w:val="26"/>
          <w:rtl/>
        </w:rPr>
        <w:t>هر جامعه سازمايه‌هاي اصلي بشري را به تمامي در خود دارد، يعني سازمايه هاي فني (تكنولوژيك) ، اجتماعي و انديشه‌اي (ايدئولوژيك). اما از نظر ساخت و سازمان بسيار گوناگون هستند و اين گوناگوني وابسته به عوامل متعددي است : از جمله ناهمساني زيستگاههاي طبيعي، منابعي كه هر گروه بشري در اطراف خود در دستري دارد يا ندارد، </w:t>
      </w:r>
      <w:r w:rsidRPr="004038D8">
        <w:rPr>
          <w:rFonts w:eastAsia="Calibri" w:cs="B Nazanin"/>
          <w:sz w:val="26"/>
          <w:szCs w:val="26"/>
          <w:rtl/>
        </w:rPr>
        <w:br/>
      </w:r>
      <w:r w:rsidRPr="004038D8">
        <w:rPr>
          <w:rFonts w:eastAsia="Calibri" w:cs="B Nazanin"/>
          <w:sz w:val="26"/>
          <w:szCs w:val="26"/>
          <w:rtl/>
        </w:rPr>
        <w:lastRenderedPageBreak/>
        <w:t>سلسله امكان هايي را كه در ذات هر يك از سازمايه‌هاي فرهنگي ، مانند زبان و جز آن وجود دارد و همچنين ميزان توسعه يافتگي آنها. براي تحليل سيستم هاي اجتماعي- فرهنگي سازه (</w:t>
      </w:r>
      <w:r w:rsidRPr="004038D8">
        <w:rPr>
          <w:rFonts w:eastAsia="Calibri" w:cs="B Nazanin"/>
          <w:sz w:val="26"/>
          <w:szCs w:val="26"/>
        </w:rPr>
        <w:t>factor</w:t>
      </w:r>
      <w:r w:rsidRPr="004038D8">
        <w:rPr>
          <w:rFonts w:eastAsia="Calibri" w:cs="B Nazanin"/>
          <w:sz w:val="26"/>
          <w:szCs w:val="26"/>
          <w:rtl/>
        </w:rPr>
        <w:t>) زيستي، وجود انسان را بايد ثابت گرفت. اگر چه تفاوت هاي نژادي هر چقدر هم باشد در قياس با نقش سازه‌هاي فرهنگي چندان عامل موثري نيست. بدليل همين تمايز فرهنگي است كه جوامع با فرهنگهاي گوناگون از يكديگر تاثير مي پذيرند. </w:t>
      </w:r>
    </w:p>
    <w:p w:rsidR="00DA17B4" w:rsidRPr="004038D8" w:rsidRDefault="00DA17B4" w:rsidP="00DA17B4">
      <w:pPr>
        <w:pStyle w:val="NormalWeb"/>
        <w:tabs>
          <w:tab w:val="left" w:pos="283"/>
        </w:tabs>
        <w:bidi/>
        <w:spacing w:before="0" w:beforeAutospacing="0" w:after="0" w:afterAutospacing="0" w:line="276" w:lineRule="auto"/>
        <w:ind w:hanging="1"/>
        <w:jc w:val="both"/>
        <w:rPr>
          <w:rFonts w:eastAsia="Calibri" w:cs="B Nazanin"/>
          <w:b/>
          <w:bCs/>
          <w:sz w:val="26"/>
          <w:szCs w:val="26"/>
          <w:rtl/>
        </w:rPr>
      </w:pPr>
      <w:r w:rsidRPr="004038D8">
        <w:rPr>
          <w:rFonts w:eastAsia="Calibri" w:cs="B Nazanin"/>
          <w:b/>
          <w:bCs/>
          <w:sz w:val="26"/>
          <w:szCs w:val="26"/>
          <w:rtl/>
        </w:rPr>
        <w:t>قوم مداري (</w:t>
      </w:r>
      <w:r w:rsidRPr="004038D8">
        <w:rPr>
          <w:rFonts w:eastAsia="Calibri" w:cs="B Nazanin"/>
          <w:b/>
          <w:bCs/>
          <w:sz w:val="26"/>
          <w:szCs w:val="26"/>
        </w:rPr>
        <w:t>ethnocentrism</w:t>
      </w:r>
      <w:r w:rsidRPr="004038D8">
        <w:rPr>
          <w:rFonts w:eastAsia="Calibri" w:cs="B Nazanin"/>
          <w:b/>
          <w:bCs/>
          <w:sz w:val="26"/>
          <w:szCs w:val="26"/>
          <w:rtl/>
        </w:rPr>
        <w:t>) :</w:t>
      </w:r>
    </w:p>
    <w:p w:rsidR="00DA17B4" w:rsidRPr="004038D8" w:rsidRDefault="00DA17B4" w:rsidP="00DA17B4">
      <w:pPr>
        <w:pStyle w:val="NormalWeb"/>
        <w:tabs>
          <w:tab w:val="left" w:pos="283"/>
        </w:tabs>
        <w:bidi/>
        <w:spacing w:before="0" w:beforeAutospacing="0" w:after="0" w:afterAutospacing="0" w:line="276" w:lineRule="auto"/>
        <w:ind w:hanging="1"/>
        <w:jc w:val="both"/>
        <w:rPr>
          <w:rFonts w:eastAsia="Calibri" w:cs="B Nazanin"/>
          <w:sz w:val="26"/>
          <w:szCs w:val="26"/>
          <w:rtl/>
        </w:rPr>
      </w:pPr>
      <w:r w:rsidRPr="004038D8">
        <w:rPr>
          <w:rFonts w:eastAsia="Calibri" w:cs="B Nazanin"/>
          <w:sz w:val="26"/>
          <w:szCs w:val="26"/>
          <w:rtl/>
        </w:rPr>
        <w:t>قوم مداري نامي است براي تفسير فرهنگهاي ديگر بر اساس فرهنگ خود. در قديم مردم يك كشور بزرگ كمتر از ساير ملل خبر داشتند و يا قبيله هاي كوچك تنها محدوده قبايل نزديك خود را مي شناختند ولي وقتي با ملل ديگر آشنا شدند اين تفكر در بين آنها پديدار شد كه ملتهاي ديگر كه داراي عملكرد متفاوت با آنها هستند، كارشان و رفتارشان نادرست است. </w:t>
      </w:r>
    </w:p>
    <w:p w:rsidR="00DA17B4" w:rsidRDefault="00DA17B4" w:rsidP="00DA17B4">
      <w:pPr>
        <w:pStyle w:val="NormalWeb"/>
        <w:tabs>
          <w:tab w:val="left" w:pos="283"/>
        </w:tabs>
        <w:bidi/>
        <w:spacing w:before="0" w:beforeAutospacing="0" w:after="0" w:afterAutospacing="0" w:line="276" w:lineRule="auto"/>
        <w:ind w:hanging="1"/>
        <w:jc w:val="both"/>
        <w:rPr>
          <w:rFonts w:eastAsia="Calibri" w:cs="B Nazanin"/>
          <w:sz w:val="26"/>
          <w:szCs w:val="26"/>
          <w:rtl/>
        </w:rPr>
      </w:pPr>
      <w:r w:rsidRPr="004038D8">
        <w:rPr>
          <w:rFonts w:eastAsia="Calibri" w:cs="B Nazanin"/>
          <w:sz w:val="26"/>
          <w:szCs w:val="26"/>
          <w:rtl/>
        </w:rPr>
        <w:t>كساني كه سواد نداشتند به نظر عموم اروپائيان بي اخلاق، بي منطق، عجيب يا خلاف قاعده مي آمدند.در حاليكه در فرهنگهاي گوناگون ممكن است يك مسئله مشخص داراي قوانين عكس هم باشد. موردي كه در يك فرهنگ اخلاقي است در فرهنگ ديگر غير اخلاقي يا خنثي در نظر گرفته شود.</w:t>
      </w:r>
    </w:p>
    <w:p w:rsidR="00DA17B4" w:rsidRPr="004038D8" w:rsidRDefault="00DA17B4" w:rsidP="00DA17B4">
      <w:pPr>
        <w:pStyle w:val="NormalWeb"/>
        <w:tabs>
          <w:tab w:val="left" w:pos="283"/>
        </w:tabs>
        <w:bidi/>
        <w:spacing w:before="0" w:beforeAutospacing="0" w:after="0" w:afterAutospacing="0" w:line="276" w:lineRule="auto"/>
        <w:ind w:hanging="1"/>
        <w:jc w:val="both"/>
        <w:rPr>
          <w:rFonts w:eastAsia="Calibri" w:cs="B Nazanin"/>
          <w:sz w:val="26"/>
          <w:szCs w:val="26"/>
        </w:rPr>
      </w:pPr>
    </w:p>
    <w:p w:rsidR="00DA17B4" w:rsidRPr="004038D8" w:rsidRDefault="00DA17B4" w:rsidP="00DA17B4">
      <w:pPr>
        <w:pStyle w:val="NormalWeb"/>
        <w:tabs>
          <w:tab w:val="left" w:pos="283"/>
        </w:tabs>
        <w:bidi/>
        <w:spacing w:before="0" w:beforeAutospacing="0" w:after="0" w:afterAutospacing="0" w:line="276" w:lineRule="auto"/>
        <w:ind w:hanging="1"/>
        <w:jc w:val="both"/>
        <w:rPr>
          <w:rFonts w:eastAsia="Calibri" w:cs="B Nazanin"/>
          <w:b/>
          <w:bCs/>
          <w:sz w:val="26"/>
          <w:szCs w:val="26"/>
          <w:rtl/>
        </w:rPr>
      </w:pPr>
      <w:r w:rsidRPr="004038D8">
        <w:rPr>
          <w:rFonts w:eastAsia="Calibri" w:cs="B Nazanin"/>
          <w:b/>
          <w:bCs/>
          <w:sz w:val="26"/>
          <w:szCs w:val="26"/>
          <w:rtl/>
        </w:rPr>
        <w:t>زندگي و مرگ فرهنگها:</w:t>
      </w:r>
    </w:p>
    <w:p w:rsidR="00DA17B4" w:rsidRPr="004038D8" w:rsidRDefault="00DA17B4" w:rsidP="00DA17B4">
      <w:pPr>
        <w:pStyle w:val="NormalWeb"/>
        <w:tabs>
          <w:tab w:val="left" w:pos="283"/>
        </w:tabs>
        <w:bidi/>
        <w:spacing w:before="0" w:beforeAutospacing="0" w:after="0" w:afterAutospacing="0" w:line="276" w:lineRule="auto"/>
        <w:ind w:hanging="1"/>
        <w:jc w:val="both"/>
        <w:rPr>
          <w:rFonts w:eastAsia="Calibri" w:cs="B Nazanin"/>
          <w:sz w:val="26"/>
          <w:szCs w:val="26"/>
          <w:rtl/>
        </w:rPr>
      </w:pPr>
      <w:r w:rsidRPr="004038D8">
        <w:rPr>
          <w:rFonts w:eastAsia="Calibri" w:cs="B Nazanin"/>
          <w:sz w:val="26"/>
          <w:szCs w:val="26"/>
          <w:rtl/>
        </w:rPr>
        <w:t>فرهنگ از آنجا كه بر پايه زندگي رشد مي كند و از درون زندگي جمعي موجودي به نام انسان سر بر مي آورد، خود موجودي است زنده و زايش و زندگي و مرگ دارد. فرهنگ‌ها از سادگي و حالت ابتدايي قبيله‌اي بيرون مي آيند، با اقتصاد و پيشه وري و صنعت پيشرفت مي‌كنند و با خط و نوشته و علوم و حكمت و ادبيات و هنر كاملتر وارد سير تاريخ مي‌شوند.</w:t>
      </w:r>
    </w:p>
    <w:p w:rsidR="00DA17B4" w:rsidRPr="004038D8" w:rsidRDefault="00DA17B4" w:rsidP="00DA17B4">
      <w:pPr>
        <w:pStyle w:val="NormalWeb"/>
        <w:tabs>
          <w:tab w:val="left" w:pos="283"/>
        </w:tabs>
        <w:bidi/>
        <w:spacing w:before="0" w:beforeAutospacing="0" w:after="0" w:afterAutospacing="0" w:line="276" w:lineRule="auto"/>
        <w:ind w:hanging="1"/>
        <w:jc w:val="both"/>
        <w:rPr>
          <w:rFonts w:eastAsia="Calibri" w:cs="B Nazanin"/>
          <w:sz w:val="26"/>
          <w:szCs w:val="26"/>
          <w:rtl/>
        </w:rPr>
      </w:pPr>
      <w:r w:rsidRPr="004038D8">
        <w:rPr>
          <w:rFonts w:eastAsia="Calibri" w:cs="B Nazanin"/>
          <w:sz w:val="26"/>
          <w:szCs w:val="26"/>
          <w:rtl/>
        </w:rPr>
        <w:t xml:space="preserve">در سير تاريخي هر فرهنگي همانگونه كه زاده مي شود، سيري به طرف اوج و كمال و سپس به طرف پيري و مرگ دارد و همچنين فرهنگ در طول حيات خويش سالمي و ناسالمي دارد. فرهنگ سالم فرهنگي است كه نظامي از ارزش‌ها و هنجارهاي رفتاري و انديشه به مردم خود مي دهد، و مردم با پذيرش دروني از آن پيروي مي‌كنند، در نتيجه زندگي اجتماعي با هماهنگي پيش مي‌رود و فرد با پيروي از ارزش‌ها و هنجارهاي اجتماعي در خود احساس خرسندي مي‌كند. ولي اگر ترس از عقوبت مانع پيروي دروني شود و فقط ظاهراً شخص از فرهنگ تبعيت كند، آن فرهنگ بيمار تلقي مي‌شود. جامعه آي كه در آن ريا باشد، جامعه‌اي است ناسالم و در حال از هم پاشيدگي . از آنجايي كه فرهنگ ها داراي يك ساختار زنده هستند و داراي تناسبات در تركيب سازه‌ها براي ماندگاري خود هستند اگر توسط سازه ذهني يا مادي تازه‌اي بهم بريزند (مثل امروزه كه ارزش‌ها و جهان بيني و مسائل مادي و تكنيكهاي جهان مدرن به فضاي زندگي و فرهنگي سنتي وارد شده است) چون فضاها در طول چند قرن </w:t>
      </w:r>
      <w:r w:rsidRPr="004038D8">
        <w:rPr>
          <w:rFonts w:eastAsia="Calibri" w:cs="B Nazanin"/>
          <w:sz w:val="26"/>
          <w:szCs w:val="26"/>
          <w:rtl/>
        </w:rPr>
        <w:lastRenderedPageBreak/>
        <w:t>رشد كرده‌اند و آمادگي جذب آنها را ندارند، آشوب و بحران در درونشان پديد مي‌آيد. براي سازگاري بايد بافت‌هاي ارزشي و بسياري از عوامل فرهنگي و ذهني ناسازگار با ارزشهاي دنياي مدرن و بسياري از نهادهاي اجتماعي در آنها دگرگون شود.</w:t>
      </w:r>
    </w:p>
    <w:p w:rsidR="00DA17B4" w:rsidRPr="004038D8" w:rsidRDefault="00DA17B4" w:rsidP="00DA17B4">
      <w:pPr>
        <w:pStyle w:val="NormalWeb"/>
        <w:tabs>
          <w:tab w:val="left" w:pos="283"/>
        </w:tabs>
        <w:bidi/>
        <w:spacing w:before="0" w:beforeAutospacing="0" w:after="0" w:afterAutospacing="0" w:line="276" w:lineRule="auto"/>
        <w:ind w:hanging="1"/>
        <w:jc w:val="both"/>
        <w:rPr>
          <w:rFonts w:eastAsia="Calibri" w:cs="B Nazanin"/>
          <w:sz w:val="26"/>
          <w:szCs w:val="26"/>
          <w:rtl/>
        </w:rPr>
      </w:pPr>
      <w:r w:rsidRPr="004038D8">
        <w:rPr>
          <w:rFonts w:eastAsia="Calibri" w:cs="B Nazanin"/>
          <w:sz w:val="26"/>
          <w:szCs w:val="26"/>
          <w:rtl/>
        </w:rPr>
        <w:t>یکی دیگر از دلایلی که می توان از آن به عنوان عوامل عدم پیشرفت تمدن‌ها و به نوعی عدم حرکت تمدن‌ها با زمان و جاماندن از قافله جهانی نام برد نیاز مردم و نوع برآورده شدن آنها بود در واقع از لحاظ تاریخی هماهنگی بین محیط و اجتماع تعادلی مستدل میان نیازها و برآورده شدن آنها فراهم آورده بوده که این امر عنصری به عنوان تغییر را به دست فراموشی می‌سپارد . هنگامی که خواسته‌ها و برآورده شدن آنها با هم به صورت یکسان پیش می‌رود دلیل برای تغییر دیده نمی شود از این رو نیازها و پیشرفت آنها نیز می تواند نقشی اساسی ایفا کند هنگامی که نیازهای مردم جامعه به تناسب پیشرفت زمان دست خوش تغییر می‌شود جامعه نیز برای برآورده شدن آن باید تغییر کند زیرا اندوخته‌های گذشته جامعه دیگر پاسخگوی نیازها نیست پس در این صورت جامعه نیاز به تغییر دارد چنانچه این تغییر از دورن شکل گیرد و جامعه خود سعی کند با تغییراتی که ایجاد می‌کند و تلاش‌هایی که در این راستا انجام می‌دهد نیازهای جدید را مرتفع کند جامعه روی به پیشرفت می‌نهد و در نتیجه برآوردن شدن نیازهای جدید دیگری را در پی دارد و این دوال به کار خود ادامه می‌دهد. </w:t>
      </w:r>
    </w:p>
    <w:p w:rsidR="00DA17B4" w:rsidRPr="004038D8" w:rsidRDefault="00DA17B4" w:rsidP="00DA17B4">
      <w:pPr>
        <w:pStyle w:val="NormalWeb"/>
        <w:tabs>
          <w:tab w:val="left" w:pos="283"/>
        </w:tabs>
        <w:bidi/>
        <w:spacing w:before="0" w:beforeAutospacing="0" w:after="0" w:afterAutospacing="0" w:line="276" w:lineRule="auto"/>
        <w:ind w:hanging="1"/>
        <w:jc w:val="both"/>
        <w:rPr>
          <w:rFonts w:eastAsia="Calibri" w:cs="B Nazanin"/>
          <w:b/>
          <w:bCs/>
          <w:sz w:val="26"/>
          <w:szCs w:val="26"/>
          <w:rtl/>
        </w:rPr>
      </w:pPr>
      <w:r w:rsidRPr="004038D8">
        <w:rPr>
          <w:rFonts w:eastAsia="Calibri" w:cs="B Nazanin"/>
          <w:b/>
          <w:bCs/>
          <w:sz w:val="26"/>
          <w:szCs w:val="26"/>
          <w:rtl/>
        </w:rPr>
        <w:t>عامل پیشرفت تمدن ها</w:t>
      </w:r>
    </w:p>
    <w:p w:rsidR="00DA17B4" w:rsidRPr="004038D8" w:rsidRDefault="00DA17B4" w:rsidP="00DA17B4">
      <w:pPr>
        <w:pStyle w:val="NormalWeb"/>
        <w:tabs>
          <w:tab w:val="left" w:pos="283"/>
        </w:tabs>
        <w:bidi/>
        <w:spacing w:before="0" w:beforeAutospacing="0" w:after="0" w:afterAutospacing="0" w:line="276" w:lineRule="auto"/>
        <w:ind w:hanging="1"/>
        <w:jc w:val="both"/>
        <w:rPr>
          <w:rFonts w:eastAsia="Calibri" w:cs="B Nazanin"/>
          <w:sz w:val="26"/>
          <w:szCs w:val="26"/>
          <w:rtl/>
        </w:rPr>
      </w:pPr>
      <w:r w:rsidRPr="004038D8">
        <w:rPr>
          <w:rFonts w:eastAsia="Calibri" w:cs="B Nazanin"/>
          <w:sz w:val="26"/>
          <w:szCs w:val="26"/>
          <w:rtl/>
        </w:rPr>
        <w:t>سوالی که اینجا در اذهان پیش می‌آید این است که چگونه می‌شود دو تمدن با شرایط یکسان و حتی نامتعادل در برهه‌ای از تاریخ به خوبی پیشرفت می کند و در بخشی ها از زمان هم در جا نمی‌زنند؟ چه عنصری بر پیشرفت یک تمدن نسبت به تمدن دیگر به داشتن شرایط یکشان نقش دارد؟ به نظر می‌رسد که دوران شکوفایی توسعه که قرین موفقیت های چشمگیر بوده است همزمان با تجلی فعالیت های خلاق و توان فرهنگی همراه بوده یا در پی آن بوده است. در واقع اطمینان از اینکه یک تمدن می تواند پیشرفت کند و تمایل به خلاقیت و خو</w:t>
      </w:r>
      <w:r w:rsidRPr="004038D8">
        <w:rPr>
          <w:rFonts w:eastAsia="Calibri" w:cs="B Nazanin" w:hint="cs"/>
          <w:sz w:val="26"/>
          <w:szCs w:val="26"/>
          <w:rtl/>
        </w:rPr>
        <w:t>د</w:t>
      </w:r>
      <w:r w:rsidRPr="004038D8">
        <w:rPr>
          <w:rFonts w:eastAsia="Calibri" w:cs="B Nazanin"/>
          <w:sz w:val="26"/>
          <w:szCs w:val="26"/>
          <w:rtl/>
        </w:rPr>
        <w:t>کفایی امری ضروری در پیشرفت تمدن است. از این رو عنصری به نام اطمینان فرهنگی در ظاهر پیش شرطی برای عملکرد جسورانه و ذهنی برای پیش بردن یک ملت در برهه ای از تاریخ خودباوری در اینکه یک ملت می تواند فرهنگ و تمدن خود را به چنان اغنایی برساند که به جای اینکه مصرف کننده تکنولوژی باشد به تولید کننده و الگوی برای دیگر تمدن ها تبدیل شود عنصری ضروری است در جهت رسیدن به جایگاهی که یک ملت و جامعه خواستار رسیدن به آن است در این راستا با دلالت فرهنگی نیز نقشی اساسی ایفا می‌کند</w:t>
      </w:r>
    </w:p>
    <w:p w:rsidR="00DA17B4" w:rsidRPr="004038D8" w:rsidRDefault="00DA17B4" w:rsidP="00DA17B4">
      <w:pPr>
        <w:pStyle w:val="NormalWeb"/>
        <w:tabs>
          <w:tab w:val="left" w:pos="283"/>
        </w:tabs>
        <w:bidi/>
        <w:spacing w:before="0" w:beforeAutospacing="0" w:after="0" w:afterAutospacing="0" w:line="276" w:lineRule="auto"/>
        <w:ind w:hanging="1"/>
        <w:jc w:val="both"/>
        <w:rPr>
          <w:rFonts w:eastAsia="Calibri" w:cs="B Nazanin"/>
          <w:b/>
          <w:bCs/>
          <w:sz w:val="26"/>
          <w:szCs w:val="26"/>
          <w:rtl/>
        </w:rPr>
      </w:pPr>
      <w:r w:rsidRPr="004038D8">
        <w:rPr>
          <w:rFonts w:eastAsia="Calibri" w:cs="B Nazanin"/>
          <w:b/>
          <w:bCs/>
          <w:sz w:val="26"/>
          <w:szCs w:val="26"/>
          <w:rtl/>
        </w:rPr>
        <w:t>تعاملات فرهنگی</w:t>
      </w:r>
    </w:p>
    <w:p w:rsidR="00DA17B4" w:rsidRPr="004038D8" w:rsidRDefault="00DA17B4" w:rsidP="00DA17B4">
      <w:pPr>
        <w:pStyle w:val="NormalWeb"/>
        <w:tabs>
          <w:tab w:val="left" w:pos="283"/>
        </w:tabs>
        <w:bidi/>
        <w:spacing w:before="0" w:beforeAutospacing="0" w:after="0" w:afterAutospacing="0" w:line="276" w:lineRule="auto"/>
        <w:ind w:hanging="1"/>
        <w:jc w:val="both"/>
        <w:rPr>
          <w:rFonts w:eastAsia="Calibri" w:cs="B Nazanin"/>
          <w:sz w:val="26"/>
          <w:szCs w:val="26"/>
          <w:rtl/>
        </w:rPr>
      </w:pPr>
      <w:r w:rsidRPr="004038D8">
        <w:rPr>
          <w:rFonts w:eastAsia="Calibri" w:cs="B Nazanin"/>
          <w:sz w:val="26"/>
          <w:szCs w:val="26"/>
          <w:rtl/>
        </w:rPr>
        <w:lastRenderedPageBreak/>
        <w:t>لوی اشتروس مردم شناس فرانسوی می‌گوید: تمامی فرهنگ ها آمیزه ای از مبادلات و داد و ستدها هستند. یکی از عواملی که به نظر می رسد پیشرفت موفق نقش موثر داشته باشدگشودگی فرهنگی در مقابل ایده های دیگر به همراه تمایل و قابلیت جذب و همسان سازی آنها در فرهنگ خودی است اگر تغییراتی که محصول ارتباط بین فرهنگ و توسعه هستند متاثر از عوامل داخلی و خارجی باشد در آن صورت اجتماعی که در خود فرو رفته حالت دفاعی به خود بگیرد اقبال متنفع شدن از تاثرات خارجی را از دست می دهد. نکته مهمی که لوی اشتروس به آن اشاره می‌کند این است که گشودگی فرهنگی و جذب ایده های خارجی باید در قالب فرهنگ خودی انجام شود و به نوعی اصل فرهنگ سازی و همسان سازی ایده های دریافتی با مقتضیات فرهنگی درونی اشاره می کند. در واقع نقطه آغازین اوج گرفتن یک تمدن یا افول تمدن در همین جاست . چنانچه ما ایده های دریافتی را که از طریق گشودگی فرهنگی به دست می‌آوریم بدون تغییر و بدون همسان سازی با فرهنگ خود مورد استفاده قرار دهیم به وابستگی تکنولوژی و تمدنی دچار می شویم. و کم کم تمدن ما رو به افول می نهد در اینجاست که وقتی ما تغییرات لازم را که تناسب با فرهنگ ماست اعمال نکنیم و ایده یا تکنولوژی وارداتی را همان گونه که هست اعمال کنیم مجبوریم به تناسب ایده وارداتی در فرهنگ خود تغییراتی را ایجاد کنیم این اتفاق خواه یا ناخواه خواهد افتاد و اینجاست که به جای اینکه فرهنگ ما بر ایده خارجی غلبه داشته باشد و آن ایده در پارادایم فرهنگی ما حرکت کند ایده جدید بدون اینکه دستخوش تغییر شود وارد نظام فرهنگی می شود ما دچار مشکلات عدیده ای در زمینه فرهنگی، اقتصادی، اجتماعی و سیاسی خواهیم شد چرا که فرهنگ و تغییرات آن بر کل جامعه تاثیر گذار است . </w:t>
      </w:r>
    </w:p>
    <w:p w:rsidR="00DA17B4" w:rsidRPr="004038D8" w:rsidRDefault="00DA17B4" w:rsidP="00DA17B4">
      <w:pPr>
        <w:pStyle w:val="NormalWeb"/>
        <w:tabs>
          <w:tab w:val="left" w:pos="283"/>
        </w:tabs>
        <w:bidi/>
        <w:spacing w:before="0" w:beforeAutospacing="0" w:after="0" w:afterAutospacing="0" w:line="276" w:lineRule="auto"/>
        <w:ind w:hanging="1"/>
        <w:jc w:val="both"/>
        <w:rPr>
          <w:rFonts w:ascii="B Zar" w:eastAsia="B Zar" w:hAnsi="B Zar" w:cs="B Nazanin"/>
          <w:b/>
          <w:bCs/>
          <w:sz w:val="26"/>
          <w:szCs w:val="26"/>
          <w:rtl/>
        </w:rPr>
      </w:pPr>
      <w:r w:rsidRPr="004038D8">
        <w:rPr>
          <w:rFonts w:ascii="B Zar" w:eastAsia="B Zar" w:hAnsi="B Zar" w:cs="B Nazanin"/>
          <w:b/>
          <w:bCs/>
          <w:sz w:val="26"/>
          <w:szCs w:val="26"/>
          <w:rtl/>
        </w:rPr>
        <w:t>رابطه فرهنگ و معماري</w:t>
      </w:r>
    </w:p>
    <w:p w:rsidR="00DA17B4" w:rsidRPr="004038D8" w:rsidRDefault="00DA17B4" w:rsidP="00DA17B4">
      <w:pPr>
        <w:pStyle w:val="NormalWeb"/>
        <w:tabs>
          <w:tab w:val="left" w:pos="283"/>
        </w:tabs>
        <w:bidi/>
        <w:spacing w:before="0" w:beforeAutospacing="0" w:after="0" w:afterAutospacing="0" w:line="276" w:lineRule="auto"/>
        <w:ind w:hanging="1"/>
        <w:jc w:val="both"/>
        <w:rPr>
          <w:rFonts w:ascii="B Zar" w:eastAsia="B Zar" w:hAnsi="B Zar" w:cs="B Nazanin"/>
          <w:sz w:val="26"/>
          <w:szCs w:val="26"/>
          <w:rtl/>
        </w:rPr>
      </w:pPr>
      <w:r w:rsidRPr="004038D8">
        <w:rPr>
          <w:rFonts w:ascii="B Zar" w:eastAsia="B Zar" w:hAnsi="B Zar" w:cs="B Nazanin" w:hint="cs"/>
          <w:sz w:val="26"/>
          <w:szCs w:val="26"/>
          <w:rtl/>
        </w:rPr>
        <w:t>دیدگاه های مختلف درخصوص رابطه فرهنگ و معماری:</w:t>
      </w:r>
    </w:p>
    <w:p w:rsidR="00DA17B4" w:rsidRPr="004038D8" w:rsidRDefault="00DA17B4" w:rsidP="00881E32">
      <w:pPr>
        <w:pStyle w:val="NormalWeb"/>
        <w:numPr>
          <w:ilvl w:val="0"/>
          <w:numId w:val="11"/>
        </w:numPr>
        <w:shd w:val="clear" w:color="auto" w:fill="FFFFFF"/>
        <w:tabs>
          <w:tab w:val="left" w:pos="283"/>
        </w:tabs>
        <w:bidi/>
        <w:spacing w:before="0" w:beforeAutospacing="0" w:after="0" w:afterAutospacing="0" w:line="276" w:lineRule="auto"/>
        <w:ind w:left="0" w:hanging="1"/>
        <w:jc w:val="both"/>
        <w:rPr>
          <w:rFonts w:eastAsia="Calibri" w:cs="B Nazanin"/>
          <w:sz w:val="26"/>
          <w:szCs w:val="26"/>
        </w:rPr>
      </w:pPr>
      <w:r w:rsidRPr="004038D8">
        <w:rPr>
          <w:rFonts w:eastAsia="Calibri" w:cs="B Nazanin"/>
          <w:sz w:val="26"/>
          <w:szCs w:val="26"/>
          <w:rtl/>
        </w:rPr>
        <w:t xml:space="preserve">تعریف کلاید کلاکهون </w:t>
      </w:r>
      <w:r w:rsidRPr="004038D8">
        <w:rPr>
          <w:rFonts w:eastAsia="Calibri" w:cs="B Nazanin"/>
          <w:sz w:val="26"/>
          <w:szCs w:val="26"/>
        </w:rPr>
        <w:t>Clyde Kluckhohn</w:t>
      </w:r>
      <w:r w:rsidRPr="004038D8">
        <w:rPr>
          <w:rFonts w:eastAsia="Calibri" w:cs="B Nazanin"/>
          <w:sz w:val="26"/>
          <w:szCs w:val="26"/>
          <w:rtl/>
        </w:rPr>
        <w:t xml:space="preserve">)) ، انسان شناس کلاسیک امریکایی از فرهنگ : " فرهنگ را می توان آن بخشی از محیط  دانست که آفریده دست انسان است".بنابراین معماری به عنوان بخشی از محیطی که توسط انسان ساخته میشود خود حاصل نکات و پندارهای مذهبی ،ارزشی ،هنری واجتماعی....... زیادی است .این نکته را یورگ گروتر معمار و اندیشمند آلمانی نیز در کتاب" زیبا شناختی در معماری" اشاره می کند ، آنجا که می گوید : "هر جامعه ای با هر سیستمی که اداره شود و هر نوع ایدئولوژی که بر آن حاکم باشد، وظیفه اصلی  فرهنگ ، نمایش این ایده های ذهنی بوسیله نمود اشکال عینی است. در فرآیند این استحاله معماری نقش اساسی دارد . هر معماری ،به عنوان جزیی از فرهنگ ، وظیفه دارد اندیشه ای را از طریق شکل ظاهری </w:t>
      </w:r>
      <w:r w:rsidRPr="004038D8">
        <w:rPr>
          <w:rFonts w:eastAsia="Calibri" w:cs="B Nazanin"/>
          <w:sz w:val="26"/>
          <w:szCs w:val="26"/>
          <w:rtl/>
        </w:rPr>
        <w:lastRenderedPageBreak/>
        <w:t>خود عینیت بخشد و به این ترتیب نمودی خواهد بود برای سنجش فرهنگ."</w:t>
      </w:r>
    </w:p>
    <w:p w:rsidR="00DA17B4" w:rsidRPr="004038D8" w:rsidRDefault="00DA17B4" w:rsidP="00881E32">
      <w:pPr>
        <w:pStyle w:val="NormalWeb"/>
        <w:numPr>
          <w:ilvl w:val="0"/>
          <w:numId w:val="11"/>
        </w:numPr>
        <w:shd w:val="clear" w:color="auto" w:fill="FFFFFF"/>
        <w:tabs>
          <w:tab w:val="left" w:pos="283"/>
        </w:tabs>
        <w:bidi/>
        <w:spacing w:before="0" w:beforeAutospacing="0" w:after="0" w:afterAutospacing="0" w:line="276" w:lineRule="auto"/>
        <w:ind w:left="0" w:hanging="1"/>
        <w:jc w:val="both"/>
        <w:rPr>
          <w:rFonts w:eastAsia="Calibri" w:cs="B Nazanin"/>
          <w:sz w:val="26"/>
          <w:szCs w:val="26"/>
          <w:rtl/>
        </w:rPr>
      </w:pPr>
      <w:r w:rsidRPr="004038D8">
        <w:rPr>
          <w:rFonts w:eastAsia="Calibri" w:cs="B Nazanin"/>
          <w:sz w:val="26"/>
          <w:szCs w:val="26"/>
          <w:rtl/>
        </w:rPr>
        <w:t>معماری یک جامعه در تعاملی نزدیک با فرهنگ آن جامعه است. همانگونه که فرهنگ در شکل گیری معماری ملی یک جامعه نقش عمده ای ایفا می کند، معماری نیز همواره در مقام فرهنگ سازی حضور داشته و این ارتباط را کامل می کند.</w:t>
      </w:r>
    </w:p>
    <w:p w:rsidR="00DA17B4" w:rsidRPr="004038D8" w:rsidRDefault="00DA17B4" w:rsidP="00881E32">
      <w:pPr>
        <w:pStyle w:val="NormalWeb"/>
        <w:numPr>
          <w:ilvl w:val="0"/>
          <w:numId w:val="11"/>
        </w:numPr>
        <w:shd w:val="clear" w:color="auto" w:fill="FFFFFF"/>
        <w:tabs>
          <w:tab w:val="left" w:pos="283"/>
        </w:tabs>
        <w:bidi/>
        <w:spacing w:before="0" w:beforeAutospacing="0" w:after="0" w:afterAutospacing="0" w:line="276" w:lineRule="auto"/>
        <w:ind w:left="0" w:hanging="1"/>
        <w:jc w:val="both"/>
        <w:rPr>
          <w:rFonts w:eastAsia="Calibri" w:cs="B Nazanin"/>
          <w:sz w:val="26"/>
          <w:szCs w:val="26"/>
          <w:rtl/>
        </w:rPr>
      </w:pPr>
      <w:r w:rsidRPr="004038D8">
        <w:rPr>
          <w:rFonts w:eastAsia="Calibri" w:cs="B Nazanin"/>
          <w:sz w:val="26"/>
          <w:szCs w:val="26"/>
          <w:rtl/>
        </w:rPr>
        <w:t>هرمان موتسیوس یکی از اولین نظریه پردازان ورک بوند آلمان در سال ۱۹۱۱ چنین مینویسد: ” معماری وسیله واقعی سنجش فرهنگ یک ملت بوده و هست.</w:t>
      </w:r>
    </w:p>
    <w:p w:rsidR="00DA17B4" w:rsidRPr="004038D8" w:rsidRDefault="00DA17B4" w:rsidP="00881E32">
      <w:pPr>
        <w:pStyle w:val="NormalWeb"/>
        <w:numPr>
          <w:ilvl w:val="0"/>
          <w:numId w:val="11"/>
        </w:numPr>
        <w:shd w:val="clear" w:color="auto" w:fill="FFFFFF"/>
        <w:tabs>
          <w:tab w:val="left" w:pos="283"/>
        </w:tabs>
        <w:bidi/>
        <w:spacing w:before="0" w:beforeAutospacing="0" w:after="0" w:afterAutospacing="0" w:line="276" w:lineRule="auto"/>
        <w:ind w:left="0" w:hanging="1"/>
        <w:jc w:val="both"/>
        <w:rPr>
          <w:rFonts w:eastAsia="Calibri" w:cs="B Nazanin"/>
          <w:sz w:val="26"/>
          <w:szCs w:val="26"/>
          <w:rtl/>
        </w:rPr>
      </w:pPr>
      <w:r w:rsidRPr="004038D8">
        <w:rPr>
          <w:rFonts w:eastAsia="Calibri" w:cs="B Nazanin"/>
          <w:sz w:val="26"/>
          <w:szCs w:val="26"/>
          <w:rtl/>
        </w:rPr>
        <w:t>هر جامعه اي داراي فرهنگ خاص خود است كه شالوده معماري آن جامعه را پايه گذاري مي كند و معماري آن جامعه تصويرعيني آن فرهنگ مي باشد .در واقع معماری بازتاب دهنده فرهنگ است و فرهنگ هر جامعه پاسخگوي چگونگي شكل گيري فضاهاست .</w:t>
      </w:r>
    </w:p>
    <w:p w:rsidR="00DA17B4" w:rsidRPr="004038D8" w:rsidRDefault="00DA17B4" w:rsidP="00881E32">
      <w:pPr>
        <w:pStyle w:val="NormalWeb"/>
        <w:numPr>
          <w:ilvl w:val="0"/>
          <w:numId w:val="11"/>
        </w:numPr>
        <w:shd w:val="clear" w:color="auto" w:fill="FFFFFF"/>
        <w:tabs>
          <w:tab w:val="left" w:pos="283"/>
        </w:tabs>
        <w:bidi/>
        <w:spacing w:before="0" w:beforeAutospacing="0" w:after="0" w:afterAutospacing="0" w:line="276" w:lineRule="auto"/>
        <w:ind w:left="0" w:hanging="1"/>
        <w:jc w:val="both"/>
        <w:rPr>
          <w:rFonts w:eastAsia="Calibri" w:cs="B Nazanin"/>
          <w:sz w:val="26"/>
          <w:szCs w:val="26"/>
          <w:rtl/>
        </w:rPr>
      </w:pPr>
      <w:r w:rsidRPr="004038D8">
        <w:rPr>
          <w:rFonts w:eastAsia="Calibri" w:cs="B Nazanin"/>
          <w:sz w:val="26"/>
          <w:szCs w:val="26"/>
          <w:rtl/>
        </w:rPr>
        <w:t>از نظر علمی، تمامی جوامع، فرهنگ دارند ؛ برای خود اعتقاداتی و آداب و رسومی دارند وچیزهایی را دارای ارزش می شمارند. فرهنگ، دارای بعدی دیگری به نام بعد مادّی نیز هست و منظور از آن، ساختمانها، بناها و... است. اين نوع فرهنگ ریشه در ارزشها، باورها دارد و از همین جا حلقه ارتباط فرهنگ و معماری نمایان می شود.</w:t>
      </w:r>
      <w:r w:rsidRPr="004038D8">
        <w:rPr>
          <w:rFonts w:eastAsia="Calibri" w:cs="B Nazanin"/>
          <w:sz w:val="26"/>
          <w:szCs w:val="26"/>
          <w:vertAlign w:val="superscript"/>
          <w:rtl/>
        </w:rPr>
        <w:footnoteReference w:id="15"/>
      </w:r>
    </w:p>
    <w:p w:rsidR="00DA17B4" w:rsidRPr="004038D8" w:rsidRDefault="00DA17B4" w:rsidP="00881E32">
      <w:pPr>
        <w:pStyle w:val="NormalWeb"/>
        <w:numPr>
          <w:ilvl w:val="0"/>
          <w:numId w:val="11"/>
        </w:numPr>
        <w:shd w:val="clear" w:color="auto" w:fill="FFFFFF"/>
        <w:tabs>
          <w:tab w:val="left" w:pos="283"/>
        </w:tabs>
        <w:bidi/>
        <w:spacing w:before="0" w:beforeAutospacing="0" w:after="0" w:afterAutospacing="0" w:line="276" w:lineRule="auto"/>
        <w:ind w:left="0" w:hanging="1"/>
        <w:jc w:val="both"/>
        <w:rPr>
          <w:rFonts w:eastAsia="Calibri" w:cs="B Nazanin"/>
          <w:sz w:val="26"/>
          <w:szCs w:val="26"/>
          <w:rtl/>
        </w:rPr>
      </w:pPr>
      <w:r w:rsidRPr="004038D8">
        <w:rPr>
          <w:rFonts w:eastAsia="Calibri" w:cs="B Nazanin"/>
          <w:sz w:val="26"/>
          <w:szCs w:val="26"/>
          <w:rtl/>
        </w:rPr>
        <w:t>انسان موجودي چند بعدي است و در هر يك از ابعاد وجودي خود نيز داراي نيازها و تمايلاتي است كه حركت و پويايي دائمي را براي او رقم مي‌زند</w:t>
      </w:r>
      <w:r w:rsidRPr="004038D8">
        <w:rPr>
          <w:rFonts w:eastAsia="Calibri" w:cs="B Nazanin" w:hint="cs"/>
          <w:sz w:val="26"/>
          <w:szCs w:val="26"/>
          <w:rtl/>
        </w:rPr>
        <w:t xml:space="preserve"> </w:t>
      </w:r>
      <w:r w:rsidRPr="004038D8">
        <w:rPr>
          <w:rFonts w:eastAsia="Calibri" w:cs="B Nazanin"/>
          <w:sz w:val="26"/>
          <w:szCs w:val="26"/>
          <w:rtl/>
        </w:rPr>
        <w:t>. تحولاتي كه از ابتداي تاريخ تاكنون در زندگي بشر روي داده حاكي از عرصه هاي گوناگون سياسي، اجتماعي و فرهنگي است. هريك از ابعاد روحي و جسمي انسان</w:t>
      </w:r>
      <w:r w:rsidRPr="004038D8">
        <w:rPr>
          <w:rFonts w:eastAsia="Calibri" w:cs="B Nazanin" w:hint="cs"/>
          <w:sz w:val="26"/>
          <w:szCs w:val="26"/>
          <w:rtl/>
        </w:rPr>
        <w:t xml:space="preserve"> </w:t>
      </w:r>
      <w:r w:rsidRPr="004038D8">
        <w:rPr>
          <w:rFonts w:eastAsia="Calibri" w:cs="B Nazanin"/>
          <w:sz w:val="26"/>
          <w:szCs w:val="26"/>
          <w:rtl/>
        </w:rPr>
        <w:t>، امكانات و نيز خواسته هايي دراختيار او مي گذارند كه بعضاً در ساير ابعاد نيز تاثير گذاشته و از آنان تاثير مي پذيرند</w:t>
      </w:r>
      <w:r w:rsidRPr="004038D8">
        <w:rPr>
          <w:rFonts w:eastAsia="Calibri" w:cs="B Nazanin" w:hint="cs"/>
          <w:sz w:val="26"/>
          <w:szCs w:val="26"/>
          <w:rtl/>
        </w:rPr>
        <w:t xml:space="preserve"> </w:t>
      </w:r>
      <w:r w:rsidRPr="004038D8">
        <w:rPr>
          <w:rFonts w:eastAsia="Calibri" w:cs="B Nazanin"/>
          <w:sz w:val="26"/>
          <w:szCs w:val="26"/>
          <w:rtl/>
        </w:rPr>
        <w:t>، و در نهايت از انسان موجودي منسجم مي سازند كه در عين دارا بودن اجزاء و ابعاد متنوع (كثرت) واجد كليتي يكپارچه (وحدت) به شمار مي‌</w:t>
      </w:r>
      <w:r w:rsidRPr="004038D8">
        <w:rPr>
          <w:rFonts w:eastAsia="Calibri" w:cs="B Nazanin" w:hint="cs"/>
          <w:sz w:val="26"/>
          <w:szCs w:val="26"/>
          <w:rtl/>
        </w:rPr>
        <w:t>آ</w:t>
      </w:r>
      <w:r w:rsidRPr="004038D8">
        <w:rPr>
          <w:rFonts w:eastAsia="Calibri" w:cs="B Nazanin"/>
          <w:sz w:val="26"/>
          <w:szCs w:val="26"/>
          <w:rtl/>
        </w:rPr>
        <w:t xml:space="preserve">يد. </w:t>
      </w:r>
    </w:p>
    <w:p w:rsidR="00DA17B4" w:rsidRPr="004038D8" w:rsidRDefault="00DA17B4" w:rsidP="00881E32">
      <w:pPr>
        <w:pStyle w:val="NormalWeb"/>
        <w:numPr>
          <w:ilvl w:val="0"/>
          <w:numId w:val="11"/>
        </w:numPr>
        <w:shd w:val="clear" w:color="auto" w:fill="FFFFFF"/>
        <w:tabs>
          <w:tab w:val="left" w:pos="283"/>
        </w:tabs>
        <w:bidi/>
        <w:spacing w:before="0" w:beforeAutospacing="0" w:after="0" w:afterAutospacing="0" w:line="276" w:lineRule="auto"/>
        <w:ind w:left="0" w:hanging="1"/>
        <w:jc w:val="both"/>
        <w:rPr>
          <w:rFonts w:eastAsia="Calibri" w:cs="B Nazanin"/>
          <w:sz w:val="26"/>
          <w:szCs w:val="26"/>
          <w:rtl/>
        </w:rPr>
      </w:pPr>
      <w:r w:rsidRPr="004038D8">
        <w:rPr>
          <w:rFonts w:eastAsia="Calibri" w:cs="B Nazanin"/>
          <w:sz w:val="26"/>
          <w:szCs w:val="26"/>
          <w:rtl/>
        </w:rPr>
        <w:t>فرهنگ را در تعريفي كلي مي توان محصول تلاشهاي متفاوت انسان در راه خلق و آفرينش دانست كه از آزادي عمل واراده او سرچشمه مي‌گيرد</w:t>
      </w:r>
      <w:r w:rsidRPr="004038D8">
        <w:rPr>
          <w:rFonts w:eastAsia="Calibri" w:cs="B Nazanin" w:hint="cs"/>
          <w:sz w:val="26"/>
          <w:szCs w:val="26"/>
          <w:rtl/>
        </w:rPr>
        <w:t xml:space="preserve"> </w:t>
      </w:r>
      <w:r w:rsidRPr="004038D8">
        <w:rPr>
          <w:rFonts w:eastAsia="Calibri" w:cs="B Nazanin"/>
          <w:sz w:val="26"/>
          <w:szCs w:val="26"/>
          <w:rtl/>
        </w:rPr>
        <w:t>. مجموعه آداب، عقايد</w:t>
      </w:r>
      <w:r w:rsidRPr="004038D8">
        <w:rPr>
          <w:rFonts w:eastAsia="Calibri" w:cs="B Nazanin" w:hint="cs"/>
          <w:sz w:val="26"/>
          <w:szCs w:val="26"/>
          <w:rtl/>
        </w:rPr>
        <w:t xml:space="preserve"> </w:t>
      </w:r>
      <w:r w:rsidRPr="004038D8">
        <w:rPr>
          <w:rFonts w:eastAsia="Calibri" w:cs="B Nazanin"/>
          <w:sz w:val="26"/>
          <w:szCs w:val="26"/>
          <w:rtl/>
        </w:rPr>
        <w:t>، باورها و سنن يك جامعه كه عمدتاً از دورن منبعث شده و در بدو امر نيز درون را تحت تاثير قرار مي دهند، فرهنگ را به وجود مي آورند</w:t>
      </w:r>
      <w:r w:rsidRPr="004038D8">
        <w:rPr>
          <w:rFonts w:eastAsia="Calibri" w:cs="B Nazanin" w:hint="cs"/>
          <w:sz w:val="26"/>
          <w:szCs w:val="26"/>
          <w:rtl/>
        </w:rPr>
        <w:t xml:space="preserve"> </w:t>
      </w:r>
      <w:r w:rsidRPr="004038D8">
        <w:rPr>
          <w:rFonts w:eastAsia="Calibri" w:cs="B Nazanin"/>
          <w:sz w:val="26"/>
          <w:szCs w:val="26"/>
          <w:rtl/>
        </w:rPr>
        <w:t xml:space="preserve">. گرايش اساسي كمال طلبي پايه ريز شالوده فرهنگ‌هاست. كمال طلبي زير بناي جهان بيني فرهنگي را ساخته و مباني فكري و نظري آن را تنظيم مي‌كند. و اين مباني به نوبه خود اقدام به ارايه كالبدها و قوالبي در عرصه جوامع مي نمايند كه نمودي از آن زير ساختها به شمار مي آيند. ادبيات، هنر، مذاهب، عرف ، سنت و ... از </w:t>
      </w:r>
      <w:r w:rsidRPr="004038D8">
        <w:rPr>
          <w:rFonts w:eastAsia="Calibri" w:cs="B Nazanin"/>
          <w:sz w:val="26"/>
          <w:szCs w:val="26"/>
          <w:rtl/>
        </w:rPr>
        <w:lastRenderedPageBreak/>
        <w:t>جمله مجاري تبلور يافتن روح فرهنگ يك جامعه مي‌باشد و از اين ميان روي صحبت ما هنر و در ميان اركان هفت گانه آن تكيه برمعماري به عنوان يكي از عمده ترين محورهايي كه درعين بر آوردن نياز انسان به سر پناه و محيط مصنوع ، رابطه اي تنگاتنگ با فرهنگ برقرار مي‌سازد، مي‌باشد.</w:t>
      </w:r>
    </w:p>
    <w:p w:rsidR="00DA17B4" w:rsidRPr="004038D8" w:rsidRDefault="00DA17B4" w:rsidP="00881E32">
      <w:pPr>
        <w:pStyle w:val="NormalWeb"/>
        <w:numPr>
          <w:ilvl w:val="0"/>
          <w:numId w:val="11"/>
        </w:numPr>
        <w:shd w:val="clear" w:color="auto" w:fill="FFFFFF"/>
        <w:tabs>
          <w:tab w:val="left" w:pos="283"/>
        </w:tabs>
        <w:bidi/>
        <w:spacing w:before="0" w:beforeAutospacing="0" w:after="0" w:afterAutospacing="0" w:line="276" w:lineRule="auto"/>
        <w:ind w:left="0" w:hanging="1"/>
        <w:jc w:val="both"/>
        <w:rPr>
          <w:rFonts w:eastAsia="Calibri" w:cs="B Nazanin"/>
          <w:sz w:val="26"/>
          <w:szCs w:val="26"/>
          <w:rtl/>
        </w:rPr>
      </w:pPr>
      <w:r w:rsidRPr="004038D8">
        <w:rPr>
          <w:rFonts w:eastAsia="Calibri" w:cs="B Nazanin"/>
          <w:sz w:val="26"/>
          <w:szCs w:val="26"/>
          <w:rtl/>
        </w:rPr>
        <w:t>معماري به عنوان يك پديده اجتماعي از فرهنگ نشأت گرفته و بر آن تاثير مي‌گذارد و آينه‌اي است از انديشه‌هاي انسان در رابطه با فضا، زيبايي شناسي، و فرهنگ. به همين سبب سبك معماري هر دوره انعكاسي از فرهنگ و هنر آن محسوب مي‌شود و با دگرگونيهائي كه در ساير عرصه هاي زندگي و هنر به وقوع مي‌پيوندد، متناسب است و هر سبك جديد معماري بر اصول</w:t>
      </w:r>
      <w:r w:rsidRPr="004038D8">
        <w:rPr>
          <w:rFonts w:eastAsia="Calibri" w:cs="B Nazanin" w:hint="cs"/>
          <w:sz w:val="26"/>
          <w:szCs w:val="26"/>
          <w:rtl/>
        </w:rPr>
        <w:t xml:space="preserve"> </w:t>
      </w:r>
      <w:r w:rsidRPr="004038D8">
        <w:rPr>
          <w:rFonts w:eastAsia="Calibri" w:cs="B Nazanin"/>
          <w:sz w:val="26"/>
          <w:szCs w:val="26"/>
          <w:rtl/>
        </w:rPr>
        <w:t>، روشها و سنتهاي سبك پيشين استوار است</w:t>
      </w:r>
      <w:r w:rsidRPr="004038D8">
        <w:rPr>
          <w:rFonts w:eastAsia="Calibri" w:cs="B Nazanin" w:hint="cs"/>
          <w:sz w:val="26"/>
          <w:szCs w:val="26"/>
          <w:rtl/>
        </w:rPr>
        <w:t xml:space="preserve"> </w:t>
      </w:r>
      <w:r w:rsidRPr="004038D8">
        <w:rPr>
          <w:rFonts w:eastAsia="Calibri" w:cs="B Nazanin"/>
          <w:sz w:val="26"/>
          <w:szCs w:val="26"/>
          <w:rtl/>
        </w:rPr>
        <w:t>، به همين خاطر بين سبكهاي گوناگون معماري رابطه‌اي استوار وجود دارد و مرزبندي بين آنها دشوار به نظر مي‌رسد</w:t>
      </w:r>
      <w:r w:rsidRPr="004038D8">
        <w:rPr>
          <w:rFonts w:eastAsia="Calibri" w:cs="B Nazanin" w:hint="cs"/>
          <w:sz w:val="26"/>
          <w:szCs w:val="26"/>
          <w:rtl/>
        </w:rPr>
        <w:t xml:space="preserve"> </w:t>
      </w:r>
      <w:r w:rsidRPr="004038D8">
        <w:rPr>
          <w:rFonts w:eastAsia="Calibri" w:cs="B Nazanin"/>
          <w:sz w:val="26"/>
          <w:szCs w:val="26"/>
          <w:rtl/>
        </w:rPr>
        <w:t xml:space="preserve">. </w:t>
      </w:r>
    </w:p>
    <w:p w:rsidR="00DA17B4" w:rsidRPr="004038D8" w:rsidRDefault="00DA17B4" w:rsidP="00DA17B4">
      <w:pPr>
        <w:pStyle w:val="NormalWeb"/>
        <w:shd w:val="clear" w:color="auto" w:fill="FFFFFF"/>
        <w:tabs>
          <w:tab w:val="left" w:pos="283"/>
        </w:tabs>
        <w:bidi/>
        <w:spacing w:before="0" w:beforeAutospacing="0" w:after="0" w:afterAutospacing="0" w:line="276" w:lineRule="auto"/>
        <w:ind w:hanging="1"/>
        <w:jc w:val="both"/>
        <w:rPr>
          <w:rFonts w:eastAsia="Calibri" w:cs="B Nazanin"/>
          <w:sz w:val="26"/>
          <w:szCs w:val="26"/>
          <w:rtl/>
        </w:rPr>
      </w:pPr>
      <w:r w:rsidRPr="004038D8">
        <w:rPr>
          <w:rFonts w:eastAsia="Calibri" w:cs="B Nazanin"/>
          <w:sz w:val="26"/>
          <w:szCs w:val="26"/>
          <w:rtl/>
        </w:rPr>
        <w:t>نقاط عطف در مسير فرهنگ و خلاقيت از مهمترين عوامل پيدايش و مكاتب متفاوت معماري مي‌باشند</w:t>
      </w:r>
      <w:r w:rsidRPr="004038D8">
        <w:rPr>
          <w:rFonts w:eastAsia="Calibri" w:cs="B Nazanin" w:hint="cs"/>
          <w:sz w:val="26"/>
          <w:szCs w:val="26"/>
          <w:rtl/>
        </w:rPr>
        <w:t xml:space="preserve"> </w:t>
      </w:r>
      <w:r w:rsidRPr="004038D8">
        <w:rPr>
          <w:rFonts w:eastAsia="Calibri" w:cs="B Nazanin"/>
          <w:sz w:val="26"/>
          <w:szCs w:val="26"/>
          <w:rtl/>
        </w:rPr>
        <w:t>. هر تمدن و فرهنگ جديدي از نقطه‌اي شروع مي‌شود كه تمدن و فرهنگ قبلي به بن بست رسيده و يا با بحران مواجه شده باشد</w:t>
      </w:r>
      <w:r w:rsidRPr="004038D8">
        <w:rPr>
          <w:rFonts w:eastAsia="Calibri" w:cs="B Nazanin" w:hint="cs"/>
          <w:sz w:val="26"/>
          <w:szCs w:val="26"/>
          <w:rtl/>
        </w:rPr>
        <w:t xml:space="preserve"> </w:t>
      </w:r>
      <w:r w:rsidRPr="004038D8">
        <w:rPr>
          <w:rFonts w:eastAsia="Calibri" w:cs="B Nazanin"/>
          <w:sz w:val="26"/>
          <w:szCs w:val="26"/>
          <w:rtl/>
        </w:rPr>
        <w:t xml:space="preserve">، ولي مسير آن در ادامه و تكامل مسير قبلي و تاريخي خود مي باشد و صرفاً در مقاطعي به بازسازي ساختار خود مي پردازد. بنابراين با توجه به تاثير مستقيم فرهنگ در معماري، طبيعي است كه تغييرات فرهنگ باعث دگرگوني در مباني و مفاهيم موثر در پيدايش معماري مي‌شود و در نتيجه آن، انديشه‌هاي متفاوت معماري به وجود مي آيد كه تعيين كننده شيوه‌هاي تعامل بين مفاهيم نظري و فرهنگي به طور عام و مفاهيم نظري و فضاي معماري به طور خاص مي‌شود. </w:t>
      </w:r>
    </w:p>
    <w:p w:rsidR="00DA17B4" w:rsidRPr="004038D8" w:rsidRDefault="00DA17B4" w:rsidP="00881E32">
      <w:pPr>
        <w:pStyle w:val="NormalWeb"/>
        <w:numPr>
          <w:ilvl w:val="0"/>
          <w:numId w:val="11"/>
        </w:numPr>
        <w:shd w:val="clear" w:color="auto" w:fill="FFFFFF"/>
        <w:tabs>
          <w:tab w:val="left" w:pos="283"/>
        </w:tabs>
        <w:bidi/>
        <w:spacing w:before="0" w:beforeAutospacing="0" w:after="0" w:afterAutospacing="0" w:line="276" w:lineRule="auto"/>
        <w:ind w:left="0" w:hanging="1"/>
        <w:jc w:val="both"/>
        <w:rPr>
          <w:rFonts w:eastAsia="Calibri" w:cs="B Nazanin"/>
          <w:sz w:val="26"/>
          <w:szCs w:val="26"/>
          <w:rtl/>
        </w:rPr>
      </w:pPr>
      <w:r w:rsidRPr="004038D8">
        <w:rPr>
          <w:rFonts w:eastAsia="Calibri" w:cs="B Nazanin"/>
          <w:sz w:val="26"/>
          <w:szCs w:val="26"/>
          <w:rtl/>
        </w:rPr>
        <w:t>جهت گيري فرهنگ‌ها</w:t>
      </w:r>
      <w:r w:rsidRPr="004038D8">
        <w:rPr>
          <w:rFonts w:eastAsia="Calibri" w:cs="B Nazanin" w:hint="cs"/>
          <w:sz w:val="26"/>
          <w:szCs w:val="26"/>
          <w:rtl/>
        </w:rPr>
        <w:t xml:space="preserve"> </w:t>
      </w:r>
      <w:r w:rsidRPr="004038D8">
        <w:rPr>
          <w:rFonts w:eastAsia="Calibri" w:cs="B Nazanin"/>
          <w:sz w:val="26"/>
          <w:szCs w:val="26"/>
          <w:rtl/>
        </w:rPr>
        <w:t>، همواره بر مبناي فطرت بشري و انديشه او انجام مي‌شود و همين مسير در شكل‌دهي به فضاي زيست و پيدايش معماري موثر است</w:t>
      </w:r>
      <w:r w:rsidRPr="004038D8">
        <w:rPr>
          <w:rFonts w:eastAsia="Calibri" w:cs="B Nazanin" w:hint="cs"/>
          <w:sz w:val="26"/>
          <w:szCs w:val="26"/>
          <w:rtl/>
        </w:rPr>
        <w:t xml:space="preserve"> </w:t>
      </w:r>
      <w:r w:rsidRPr="004038D8">
        <w:rPr>
          <w:rFonts w:eastAsia="Calibri" w:cs="B Nazanin"/>
          <w:sz w:val="26"/>
          <w:szCs w:val="26"/>
          <w:rtl/>
        </w:rPr>
        <w:t>. چرا كه اين فضا به عنوان يك نياز بشري مطرح است و اينگونه نيازها همواره در مسير عقل و فطرت الهي پاسخ داده مي‌شوند. بنابراين معماري را قبل از اينكه يك تخصص فني بدانيم يا از نظر هنري به آن بنگريم</w:t>
      </w:r>
      <w:r w:rsidRPr="004038D8">
        <w:rPr>
          <w:rFonts w:eastAsia="Calibri" w:cs="B Nazanin" w:hint="cs"/>
          <w:sz w:val="26"/>
          <w:szCs w:val="26"/>
          <w:rtl/>
        </w:rPr>
        <w:t xml:space="preserve"> </w:t>
      </w:r>
      <w:r w:rsidRPr="004038D8">
        <w:rPr>
          <w:rFonts w:eastAsia="Calibri" w:cs="B Nazanin"/>
          <w:sz w:val="26"/>
          <w:szCs w:val="26"/>
          <w:rtl/>
        </w:rPr>
        <w:t>، بايد به جنبه فرهنگي آن توجه كنيم</w:t>
      </w:r>
      <w:r w:rsidRPr="004038D8">
        <w:rPr>
          <w:rFonts w:eastAsia="Calibri" w:cs="B Nazanin" w:hint="cs"/>
          <w:sz w:val="26"/>
          <w:szCs w:val="26"/>
          <w:rtl/>
        </w:rPr>
        <w:t xml:space="preserve"> </w:t>
      </w:r>
      <w:r w:rsidRPr="004038D8">
        <w:rPr>
          <w:rFonts w:eastAsia="Calibri" w:cs="B Nazanin"/>
          <w:sz w:val="26"/>
          <w:szCs w:val="26"/>
          <w:rtl/>
        </w:rPr>
        <w:t>. فضاي معماري بر مبناي مفاهيم فرهنگي در عرصه زمان به رشد و تعالي مي‌رسد و در بعد مكان تجلي مي يابد. هنر به عنوان يك سيستم ارتباطي با زبان و فرهنگ در ارتباط مي‌باشد و براي دريافت پيام موجود در آن، بايد زمينه فرهنگي ‌اي كه هنر در مسير آن بوجود آمده، مورد شناخت و مطالعه قرار گيرد، در غير اين صورت مفاهيم آن به خوبي قابل درك نخواهد بود. يكي از وظايف هنرمند در اين ميان آن است كه افراد عادي را در جهت نظم بخشيدن به جهان فرهنگي شان ياري دهد. و در حقيقت هنرمند بايد نشانه‌هاي طبيعت را با بياني قوي‌تر و خواناتر براي مردم عادي به منصه ظهور برساند و موانع را براي آنان رفعه كند</w:t>
      </w:r>
      <w:r w:rsidRPr="004038D8">
        <w:rPr>
          <w:rFonts w:eastAsia="Calibri" w:cs="B Nazanin" w:hint="cs"/>
          <w:sz w:val="26"/>
          <w:szCs w:val="26"/>
          <w:rtl/>
        </w:rPr>
        <w:t xml:space="preserve"> </w:t>
      </w:r>
      <w:r w:rsidRPr="004038D8">
        <w:rPr>
          <w:rFonts w:eastAsia="Calibri" w:cs="B Nazanin"/>
          <w:sz w:val="26"/>
          <w:szCs w:val="26"/>
          <w:rtl/>
        </w:rPr>
        <w:t xml:space="preserve">. </w:t>
      </w:r>
    </w:p>
    <w:p w:rsidR="00DA17B4" w:rsidRPr="004038D8" w:rsidRDefault="00DA17B4" w:rsidP="00881E32">
      <w:pPr>
        <w:pStyle w:val="NormalWeb"/>
        <w:numPr>
          <w:ilvl w:val="0"/>
          <w:numId w:val="11"/>
        </w:numPr>
        <w:shd w:val="clear" w:color="auto" w:fill="FFFFFF"/>
        <w:tabs>
          <w:tab w:val="left" w:pos="283"/>
        </w:tabs>
        <w:bidi/>
        <w:spacing w:before="0" w:beforeAutospacing="0" w:after="0" w:afterAutospacing="0" w:line="276" w:lineRule="auto"/>
        <w:ind w:left="0" w:hanging="1"/>
        <w:jc w:val="both"/>
        <w:rPr>
          <w:rFonts w:eastAsia="Calibri" w:cs="B Nazanin"/>
          <w:sz w:val="26"/>
          <w:szCs w:val="26"/>
          <w:rtl/>
        </w:rPr>
      </w:pPr>
      <w:r w:rsidRPr="004038D8">
        <w:rPr>
          <w:rFonts w:eastAsia="Calibri" w:cs="B Nazanin"/>
          <w:sz w:val="26"/>
          <w:szCs w:val="26"/>
          <w:rtl/>
        </w:rPr>
        <w:lastRenderedPageBreak/>
        <w:t>مردم هر دوره به زبان خاص آن دوره صبحت مي‌كنند و معماري را نيز به همان زبان مي‌فهمند</w:t>
      </w:r>
      <w:r w:rsidRPr="004038D8">
        <w:rPr>
          <w:rFonts w:eastAsia="Calibri" w:cs="B Nazanin" w:hint="cs"/>
          <w:sz w:val="26"/>
          <w:szCs w:val="26"/>
          <w:rtl/>
        </w:rPr>
        <w:t xml:space="preserve"> </w:t>
      </w:r>
      <w:r w:rsidRPr="004038D8">
        <w:rPr>
          <w:rFonts w:eastAsia="Calibri" w:cs="B Nazanin"/>
          <w:sz w:val="26"/>
          <w:szCs w:val="26"/>
          <w:rtl/>
        </w:rPr>
        <w:t xml:space="preserve">. زبان عصري زبان زنده‌اي است كه از زندگي، مسائل روز جامعه و تكنولوژي و علم روز تغذيه مي‌كند. اگر حضور معماري در زندگي و مسائل يك عصر كمرنگ شود، اين فقر حضور به زبان و فرهنگ هم منتقل مي‌شود و اگر زبان و فرهنگ از حضور معماري تهي شود، نه تنها راه ورود به معماري آينده، بلكه حتي راه ادراك معماري گذشته مسدود مي‌گردد. براي رجوع به معماري گذشته و براي ورود به معماري آينده بايد از درون معماري حال گذر كرد. </w:t>
      </w:r>
    </w:p>
    <w:p w:rsidR="00DA17B4" w:rsidRPr="004038D8" w:rsidRDefault="00DA17B4" w:rsidP="00881E32">
      <w:pPr>
        <w:pStyle w:val="NormalWeb"/>
        <w:numPr>
          <w:ilvl w:val="0"/>
          <w:numId w:val="11"/>
        </w:numPr>
        <w:shd w:val="clear" w:color="auto" w:fill="FFFFFF"/>
        <w:tabs>
          <w:tab w:val="left" w:pos="283"/>
        </w:tabs>
        <w:bidi/>
        <w:spacing w:before="0" w:beforeAutospacing="0" w:after="0" w:afterAutospacing="0" w:line="276" w:lineRule="auto"/>
        <w:ind w:left="0" w:hanging="1"/>
        <w:jc w:val="both"/>
        <w:rPr>
          <w:rFonts w:eastAsia="Calibri" w:cs="B Nazanin"/>
          <w:sz w:val="26"/>
          <w:szCs w:val="26"/>
          <w:rtl/>
        </w:rPr>
      </w:pPr>
      <w:r w:rsidRPr="004038D8">
        <w:rPr>
          <w:rFonts w:eastAsia="Calibri" w:cs="B Nazanin"/>
          <w:sz w:val="26"/>
          <w:szCs w:val="26"/>
          <w:rtl/>
        </w:rPr>
        <w:t xml:space="preserve">هر انديشه معماري را در ادامه بر پايه مسير گذشته آن بايد شناخت و هيچگاه نبايد با تفكيك اين انديشه ها زمينه فراموشي مفاهيم گذشته را فراهم كنيم. هر الگويي با توجه به نياز آن دوره و براي پاسخگويي به آن بوجود مي‌آيد. الگوهاي گذشته مطرود نيستند و الگوهاي حال هم اگر پاسخگوي نياز حال باشند طرد نخواهند شد. </w:t>
      </w:r>
    </w:p>
    <w:p w:rsidR="00DA17B4" w:rsidRPr="004038D8" w:rsidRDefault="00DA17B4" w:rsidP="00881E32">
      <w:pPr>
        <w:pStyle w:val="NormalWeb"/>
        <w:numPr>
          <w:ilvl w:val="0"/>
          <w:numId w:val="11"/>
        </w:numPr>
        <w:shd w:val="clear" w:color="auto" w:fill="FFFFFF"/>
        <w:tabs>
          <w:tab w:val="left" w:pos="283"/>
        </w:tabs>
        <w:bidi/>
        <w:spacing w:before="0" w:beforeAutospacing="0" w:after="0" w:afterAutospacing="0" w:line="276" w:lineRule="auto"/>
        <w:ind w:left="0" w:hanging="1"/>
        <w:jc w:val="both"/>
        <w:rPr>
          <w:rFonts w:eastAsia="Calibri" w:cs="B Nazanin"/>
          <w:sz w:val="26"/>
          <w:szCs w:val="26"/>
          <w:rtl/>
        </w:rPr>
      </w:pPr>
      <w:r w:rsidRPr="004038D8">
        <w:rPr>
          <w:rFonts w:eastAsia="Calibri" w:cs="B Nazanin"/>
          <w:sz w:val="26"/>
          <w:szCs w:val="26"/>
          <w:rtl/>
        </w:rPr>
        <w:t>به هر سوالي بايد پاسخي مناسب داد. يك صورت مسئله فارسي دري را با فارسي باستان يا با زبان انگليسي جواب نمي‌دهند. هر الگويي كه مطابق نيازها و فرهنگ ما باشد مي‌تواند با انعطاف و تغييرات مناسب جايگزين مسائل معماري و فرهنگي باشد.</w:t>
      </w:r>
    </w:p>
    <w:p w:rsidR="00DA17B4" w:rsidRPr="004038D8" w:rsidRDefault="00DA17B4" w:rsidP="00DA17B4">
      <w:pPr>
        <w:pStyle w:val="NormalWeb"/>
        <w:shd w:val="clear" w:color="auto" w:fill="FFFFFF"/>
        <w:tabs>
          <w:tab w:val="left" w:pos="283"/>
        </w:tabs>
        <w:bidi/>
        <w:spacing w:before="0" w:beforeAutospacing="0" w:after="0" w:afterAutospacing="0" w:line="276" w:lineRule="auto"/>
        <w:ind w:hanging="1"/>
        <w:jc w:val="both"/>
        <w:rPr>
          <w:rFonts w:eastAsia="Calibri" w:cs="B Nazanin"/>
          <w:sz w:val="26"/>
          <w:szCs w:val="26"/>
          <w:rtl/>
        </w:rPr>
      </w:pPr>
      <w:r w:rsidRPr="004038D8">
        <w:rPr>
          <w:rFonts w:eastAsia="Calibri" w:cs="B Nazanin"/>
          <w:sz w:val="26"/>
          <w:szCs w:val="26"/>
          <w:rtl/>
        </w:rPr>
        <w:t xml:space="preserve">خصوصيات فرهنگي هر عصري را مي توان در معماري آن شناخت، زيرا وقتي معماري تحت تاثير شرايط متفاوت يك دوره بوجود آيد مثل سياسي، اجتماعي، اقتصادي و فرهنگي و ... به محض به وجود آمدن مي تواند مستقل و زنده شناخته شود و صفاتي مخصوص را به خود بگيرد. وقتي اثرات بوجود آورنده يك اثر (معماري) از بين بروند آن معماري ممكن است به حيات خود ادامه دهد. حال اگر عوامل بوجود آورنده مطابق با خواستارهاي فرهنگي باشد آن معماري ريشه‌اي عميق مي‌گيرد و اگر آن عوامل ناپايدار باشند معماري فاقد حيات مي‌شود و عوامل جديد آن را از ميان بر مي دارند. </w:t>
      </w:r>
    </w:p>
    <w:p w:rsidR="00DA17B4" w:rsidRPr="004038D8" w:rsidRDefault="00DA17B4" w:rsidP="00DA17B4">
      <w:pPr>
        <w:pStyle w:val="NormalWeb"/>
        <w:shd w:val="clear" w:color="auto" w:fill="FFFFFF"/>
        <w:tabs>
          <w:tab w:val="left" w:pos="283"/>
        </w:tabs>
        <w:bidi/>
        <w:spacing w:before="0" w:beforeAutospacing="0" w:after="0" w:afterAutospacing="0" w:line="276" w:lineRule="auto"/>
        <w:ind w:hanging="1"/>
        <w:jc w:val="both"/>
        <w:rPr>
          <w:rFonts w:eastAsia="Calibri" w:cs="B Nazanin"/>
          <w:sz w:val="26"/>
          <w:szCs w:val="26"/>
          <w:rtl/>
        </w:rPr>
      </w:pPr>
      <w:r w:rsidRPr="004038D8">
        <w:rPr>
          <w:rFonts w:eastAsia="Calibri" w:cs="B Nazanin"/>
          <w:sz w:val="26"/>
          <w:szCs w:val="26"/>
          <w:rtl/>
        </w:rPr>
        <w:t>تحولات قرن حاضر موجب دگرگوني و تغييراتي در بين برخي جلوه‌هاي زندگي و فرهنگ جامعه شد. حركت و روند معماري سنتي بازايستاد و از طرفي به علت سرعت وقوع تحولات فرصت تطابق با فرهنگ را پيدا نكرد. در حاليكه تحولات در كشورهاي اروپايي گام به گام صورت گرفته بود و آنها تا حد زيادي تغييرات را به راحتي جايگزين كردند. حال اگر براي دوباره جان گرفتن فرهنگ و معماري كشورمان عوامل اساسي آن شناخته شوند و جان بگيرند، به حيات خود ادامه خواهند داد. معماري فقط مجموعه‌اي از سبك‌ها و فرم‌ها نيست و حتي كاملاً با شرايط اجتماعي و اقتصادي خود را مشخص نمي‌كند، بلكه مجموعه‌اي از اينهاست.</w:t>
      </w:r>
      <w:r w:rsidRPr="004038D8">
        <w:rPr>
          <w:rFonts w:cs="B Nazanin"/>
          <w:sz w:val="26"/>
          <w:szCs w:val="26"/>
          <w:rtl/>
        </w:rPr>
        <w:t xml:space="preserve"> </w:t>
      </w:r>
    </w:p>
    <w:p w:rsidR="00DA17B4" w:rsidRPr="004038D8" w:rsidRDefault="00DA17B4" w:rsidP="00881E32">
      <w:pPr>
        <w:numPr>
          <w:ilvl w:val="2"/>
          <w:numId w:val="5"/>
        </w:numPr>
        <w:tabs>
          <w:tab w:val="left" w:pos="992"/>
        </w:tabs>
        <w:spacing w:after="0"/>
        <w:jc w:val="both"/>
        <w:rPr>
          <w:rFonts w:cs="B Nazanin"/>
          <w:b/>
          <w:bCs/>
          <w:sz w:val="26"/>
          <w:szCs w:val="26"/>
          <w:rtl/>
        </w:rPr>
      </w:pPr>
      <w:r w:rsidRPr="004038D8">
        <w:rPr>
          <w:rFonts w:cs="B Nazanin"/>
          <w:b/>
          <w:bCs/>
          <w:sz w:val="26"/>
          <w:szCs w:val="26"/>
          <w:rtl/>
        </w:rPr>
        <w:t>هویت و معماری</w:t>
      </w:r>
    </w:p>
    <w:p w:rsidR="00DA17B4" w:rsidRPr="004038D8" w:rsidRDefault="00DA17B4" w:rsidP="00DA17B4">
      <w:pPr>
        <w:pStyle w:val="NormalWeb"/>
        <w:shd w:val="clear" w:color="auto" w:fill="FFFFFF"/>
        <w:tabs>
          <w:tab w:val="left" w:pos="283"/>
        </w:tabs>
        <w:bidi/>
        <w:spacing w:before="0" w:beforeAutospacing="0" w:after="0" w:afterAutospacing="0" w:line="276" w:lineRule="auto"/>
        <w:ind w:hanging="1"/>
        <w:jc w:val="both"/>
        <w:rPr>
          <w:rFonts w:eastAsia="Calibri" w:cs="B Nazanin"/>
          <w:sz w:val="26"/>
          <w:szCs w:val="26"/>
          <w:rtl/>
        </w:rPr>
      </w:pPr>
      <w:r w:rsidRPr="004038D8">
        <w:rPr>
          <w:rFonts w:eastAsia="Calibri" w:cs="B Nazanin" w:hint="cs"/>
          <w:sz w:val="26"/>
          <w:szCs w:val="26"/>
          <w:rtl/>
        </w:rPr>
        <w:t>دیدگاههای متفاوت ارتباط بین هویت و معماری:</w:t>
      </w:r>
    </w:p>
    <w:p w:rsidR="00DA17B4" w:rsidRPr="004038D8" w:rsidRDefault="00DA17B4" w:rsidP="00DA17B4">
      <w:pPr>
        <w:pStyle w:val="NormalWeb"/>
        <w:shd w:val="clear" w:color="auto" w:fill="FFFFFF"/>
        <w:tabs>
          <w:tab w:val="left" w:pos="283"/>
        </w:tabs>
        <w:bidi/>
        <w:spacing w:before="0" w:beforeAutospacing="0" w:after="0" w:afterAutospacing="0" w:line="276" w:lineRule="auto"/>
        <w:ind w:hanging="1"/>
        <w:jc w:val="both"/>
        <w:rPr>
          <w:rFonts w:eastAsia="Calibri" w:cs="B Nazanin"/>
          <w:sz w:val="26"/>
          <w:szCs w:val="26"/>
          <w:vertAlign w:val="superscript"/>
          <w:rtl/>
        </w:rPr>
      </w:pPr>
      <w:r w:rsidRPr="004038D8">
        <w:rPr>
          <w:rFonts w:eastAsia="Calibri" w:cs="B Nazanin"/>
          <w:sz w:val="26"/>
          <w:szCs w:val="26"/>
          <w:rtl/>
        </w:rPr>
        <w:lastRenderedPageBreak/>
        <w:t>- معمولا ارتباط بین شخصیت و هویت افراد با محل زندگی آنها را هویت مکانی می‌نامیم که این هویت در مقیاس بزرگ‌تر نظیر هویت شهری نیز قابل انطباق است. معماران ایرانی دوره قاجار اعتقاد داشتند که اگر شهر محل زندگی فرد بی‌هویت باشد، احساس ناامنی در وجود او رخنه می‌کند و با حالت بی‌انگیزگی به زندگی خود ادامه می‌دهد. هویت شهر نیز اگر مطابق با اصول و ضوابط شهری بوده و با بدنه‌های شهری پیوند خورده باشد، واژه هویت را در ذهن تداعی می‌کند</w:t>
      </w:r>
      <w:r w:rsidRPr="004038D8">
        <w:rPr>
          <w:rFonts w:eastAsia="Calibri" w:cs="B Nazanin"/>
          <w:sz w:val="26"/>
          <w:szCs w:val="26"/>
          <w:vertAlign w:val="superscript"/>
          <w:rtl/>
        </w:rPr>
        <w:t>.</w:t>
      </w:r>
      <w:r w:rsidRPr="004038D8">
        <w:rPr>
          <w:rFonts w:eastAsia="Calibri" w:cs="B Nazanin"/>
          <w:sz w:val="26"/>
          <w:szCs w:val="26"/>
          <w:vertAlign w:val="superscript"/>
          <w:rtl/>
        </w:rPr>
        <w:footnoteReference w:id="16"/>
      </w:r>
    </w:p>
    <w:p w:rsidR="00DA17B4" w:rsidRPr="004038D8" w:rsidRDefault="00DA17B4" w:rsidP="00DA17B4">
      <w:pPr>
        <w:pStyle w:val="NormalWeb"/>
        <w:shd w:val="clear" w:color="auto" w:fill="FFFFFF"/>
        <w:tabs>
          <w:tab w:val="left" w:pos="283"/>
        </w:tabs>
        <w:bidi/>
        <w:spacing w:before="0" w:beforeAutospacing="0" w:after="0" w:afterAutospacing="0" w:line="276" w:lineRule="auto"/>
        <w:ind w:hanging="1"/>
        <w:jc w:val="both"/>
        <w:rPr>
          <w:rFonts w:eastAsia="Calibri" w:cs="B Nazanin"/>
          <w:sz w:val="26"/>
          <w:szCs w:val="26"/>
          <w:vertAlign w:val="superscript"/>
          <w:rtl/>
        </w:rPr>
      </w:pPr>
      <w:r w:rsidRPr="004038D8">
        <w:rPr>
          <w:rFonts w:eastAsia="Calibri" w:cs="B Nazanin" w:hint="cs"/>
          <w:sz w:val="26"/>
          <w:szCs w:val="26"/>
          <w:rtl/>
        </w:rPr>
        <w:t xml:space="preserve">- </w:t>
      </w:r>
      <w:r w:rsidRPr="004038D8">
        <w:rPr>
          <w:rFonts w:eastAsia="Calibri" w:cs="B Nazanin"/>
          <w:sz w:val="26"/>
          <w:szCs w:val="26"/>
          <w:rtl/>
        </w:rPr>
        <w:t>هويت يابي انسان با يك مكان اين فرض را به وجود مي آورد كه مكان واجد شخصيت است.به اين معني كه ويژگي هايي وجود دارد كه يك مكان را از ساير مكان ها ممتاز مي سازد و به آن وجودي يكتا (روح مكان) مي بخشد.یک مکان وقتی هویت دارد که دارای حافظه ی تاریخی باشد .یعنی دارای خاطره باشد و تعریف کند که چه اتفاقی در این مکان افتاده است.عملكرد اصلي معماري در شكل دادن به هويت مكاني بسيار مهم و ترغيب كننده است زيرا به گونه اي عمل مي كند كه به دگرگوني هاي نامحدود عقايد شكل دهد.اما واجد سبك هاي بيان ،روش هاي عمل خاص خود و مقاصدي فني است كه هر معمار متخصصي به آن آگاهي دارد و به وسيله آن ها اثر معماري را تعبير مي كند</w:t>
      </w:r>
      <w:r w:rsidRPr="004038D8">
        <w:rPr>
          <w:rFonts w:eastAsia="Calibri" w:cs="B Nazanin"/>
          <w:sz w:val="26"/>
          <w:szCs w:val="26"/>
          <w:vertAlign w:val="superscript"/>
          <w:rtl/>
        </w:rPr>
        <w:t>.</w:t>
      </w:r>
      <w:r w:rsidRPr="004038D8">
        <w:rPr>
          <w:rFonts w:eastAsia="Calibri" w:cs="B Nazanin"/>
          <w:sz w:val="26"/>
          <w:szCs w:val="26"/>
          <w:vertAlign w:val="superscript"/>
          <w:rtl/>
        </w:rPr>
        <w:footnoteReference w:id="17"/>
      </w:r>
    </w:p>
    <w:p w:rsidR="00DA17B4" w:rsidRPr="004038D8" w:rsidRDefault="00DA17B4" w:rsidP="00DA17B4">
      <w:pPr>
        <w:pStyle w:val="NormalWeb"/>
        <w:shd w:val="clear" w:color="auto" w:fill="FFFFFF"/>
        <w:tabs>
          <w:tab w:val="left" w:pos="283"/>
        </w:tabs>
        <w:bidi/>
        <w:spacing w:before="0" w:beforeAutospacing="0" w:after="0" w:afterAutospacing="0" w:line="276" w:lineRule="auto"/>
        <w:ind w:hanging="1"/>
        <w:jc w:val="both"/>
        <w:rPr>
          <w:rFonts w:eastAsia="Calibri" w:cs="B Nazanin"/>
          <w:sz w:val="26"/>
          <w:szCs w:val="26"/>
          <w:rtl/>
        </w:rPr>
      </w:pPr>
      <w:r w:rsidRPr="004038D8">
        <w:rPr>
          <w:rFonts w:eastAsia="Calibri" w:cs="B Nazanin" w:hint="cs"/>
          <w:sz w:val="26"/>
          <w:szCs w:val="26"/>
          <w:rtl/>
        </w:rPr>
        <w:t xml:space="preserve">- </w:t>
      </w:r>
      <w:r w:rsidRPr="004038D8">
        <w:rPr>
          <w:rFonts w:eastAsia="Calibri" w:cs="B Nazanin"/>
          <w:sz w:val="26"/>
          <w:szCs w:val="26"/>
          <w:rtl/>
        </w:rPr>
        <w:t>احساس تعلق است که به مکان هویت می دهد و تعلق به يك مكان به معني داشتن جاي پای وجودي است به گونه اي كه هرروز احساس شود.</w:t>
      </w:r>
    </w:p>
    <w:p w:rsidR="00DA17B4" w:rsidRPr="004038D8" w:rsidRDefault="00DA17B4" w:rsidP="00DA17B4">
      <w:pPr>
        <w:pStyle w:val="NormalWeb"/>
        <w:shd w:val="clear" w:color="auto" w:fill="FFFFFF"/>
        <w:tabs>
          <w:tab w:val="left" w:pos="283"/>
        </w:tabs>
        <w:bidi/>
        <w:spacing w:before="0" w:beforeAutospacing="0" w:after="0" w:afterAutospacing="0" w:line="276" w:lineRule="auto"/>
        <w:ind w:hanging="1"/>
        <w:jc w:val="both"/>
        <w:rPr>
          <w:rFonts w:eastAsia="Calibri" w:cs="B Nazanin"/>
          <w:sz w:val="26"/>
          <w:szCs w:val="26"/>
          <w:rtl/>
        </w:rPr>
      </w:pPr>
      <w:r w:rsidRPr="004038D8">
        <w:rPr>
          <w:rFonts w:eastAsia="Calibri" w:cs="B Nazanin" w:hint="cs"/>
          <w:sz w:val="26"/>
          <w:szCs w:val="26"/>
          <w:rtl/>
        </w:rPr>
        <w:t xml:space="preserve">- </w:t>
      </w:r>
      <w:r w:rsidRPr="004038D8">
        <w:rPr>
          <w:rFonts w:eastAsia="Calibri" w:cs="B Nazanin"/>
          <w:sz w:val="26"/>
          <w:szCs w:val="26"/>
          <w:rtl/>
        </w:rPr>
        <w:t>توجه به هويت هاي معمارانه با اين فرض است كه معماري جوهره ذاتي ويژه اي دارد.هويت مكان رابطه متقابل فرايندهاي شناخت فعاليت اجتماعي و ويژگي هاي شكلي است.مكان نقش بسيار مهمي در گسترش و حفاظت از هويت اجتماعي و گروهي افراد بازي ميكند.</w:t>
      </w:r>
    </w:p>
    <w:p w:rsidR="00DA17B4" w:rsidRPr="004038D8" w:rsidRDefault="00DA17B4" w:rsidP="00DA17B4">
      <w:pPr>
        <w:pStyle w:val="NormalWeb"/>
        <w:shd w:val="clear" w:color="auto" w:fill="FFFFFF"/>
        <w:tabs>
          <w:tab w:val="left" w:pos="283"/>
        </w:tabs>
        <w:bidi/>
        <w:spacing w:before="0" w:beforeAutospacing="0" w:after="0" w:afterAutospacing="0" w:line="276" w:lineRule="auto"/>
        <w:ind w:hanging="1"/>
        <w:jc w:val="both"/>
        <w:rPr>
          <w:rFonts w:eastAsia="Calibri" w:cs="B Nazanin"/>
          <w:sz w:val="26"/>
          <w:szCs w:val="26"/>
          <w:rtl/>
        </w:rPr>
      </w:pPr>
      <w:r w:rsidRPr="004038D8">
        <w:rPr>
          <w:rFonts w:eastAsia="Calibri" w:cs="B Nazanin"/>
          <w:b/>
          <w:bCs/>
          <w:sz w:val="26"/>
          <w:szCs w:val="26"/>
          <w:rtl/>
        </w:rPr>
        <w:t>رابطه هویت و فرهنگ در معماری</w:t>
      </w:r>
    </w:p>
    <w:p w:rsidR="00DA17B4" w:rsidRPr="004038D8" w:rsidRDefault="00DA17B4" w:rsidP="00881E32">
      <w:pPr>
        <w:pStyle w:val="NormalWeb"/>
        <w:numPr>
          <w:ilvl w:val="0"/>
          <w:numId w:val="11"/>
        </w:numPr>
        <w:shd w:val="clear" w:color="auto" w:fill="FFFFFF"/>
        <w:tabs>
          <w:tab w:val="left" w:pos="283"/>
        </w:tabs>
        <w:bidi/>
        <w:spacing w:before="0" w:beforeAutospacing="0" w:after="0" w:afterAutospacing="0" w:line="276" w:lineRule="auto"/>
        <w:ind w:left="0" w:hanging="1"/>
        <w:jc w:val="both"/>
        <w:rPr>
          <w:rFonts w:eastAsia="Calibri" w:cs="B Nazanin"/>
          <w:sz w:val="26"/>
          <w:szCs w:val="26"/>
          <w:rtl/>
        </w:rPr>
      </w:pPr>
      <w:r w:rsidRPr="004038D8">
        <w:rPr>
          <w:rFonts w:eastAsia="Calibri" w:cs="B Nazanin"/>
          <w:sz w:val="26"/>
          <w:szCs w:val="26"/>
          <w:rtl/>
        </w:rPr>
        <w:t>جنكنز معماري و هويت آن را به عنوان شكلي از فرهنگ مطرح مي كند.</w:t>
      </w:r>
    </w:p>
    <w:p w:rsidR="00DA17B4" w:rsidRPr="004038D8" w:rsidRDefault="00DA17B4" w:rsidP="00881E32">
      <w:pPr>
        <w:pStyle w:val="NormalWeb"/>
        <w:numPr>
          <w:ilvl w:val="0"/>
          <w:numId w:val="11"/>
        </w:numPr>
        <w:shd w:val="clear" w:color="auto" w:fill="FFFFFF"/>
        <w:tabs>
          <w:tab w:val="left" w:pos="283"/>
        </w:tabs>
        <w:bidi/>
        <w:spacing w:before="0" w:beforeAutospacing="0" w:after="0" w:afterAutospacing="0" w:line="276" w:lineRule="auto"/>
        <w:ind w:left="0" w:hanging="1"/>
        <w:jc w:val="both"/>
        <w:rPr>
          <w:rFonts w:eastAsia="Calibri" w:cs="B Nazanin"/>
          <w:sz w:val="26"/>
          <w:szCs w:val="26"/>
          <w:rtl/>
        </w:rPr>
      </w:pPr>
      <w:r w:rsidRPr="004038D8">
        <w:rPr>
          <w:rFonts w:eastAsia="Calibri" w:cs="B Nazanin"/>
          <w:sz w:val="26"/>
          <w:szCs w:val="26"/>
          <w:rtl/>
        </w:rPr>
        <w:t>روابط پيچيده معماري و هويت انساني در تطور تدريجي تبادلات فرهنگي پيدا مي شود. مثلا معماري مستعمراتي،نتيجه فرايندي است كه باآن ملتي ،محيطي آشنا را درمكاني ناآشنا و بيگانه از نو خلق مي كند و بدين سان بخشي از هويتشان را كه همان معماريشان بوده است حفظ كرده اند.</w:t>
      </w:r>
    </w:p>
    <w:p w:rsidR="00DA17B4" w:rsidRPr="004038D8" w:rsidRDefault="00DA17B4" w:rsidP="00881E32">
      <w:pPr>
        <w:numPr>
          <w:ilvl w:val="2"/>
          <w:numId w:val="5"/>
        </w:numPr>
        <w:tabs>
          <w:tab w:val="left" w:pos="992"/>
        </w:tabs>
        <w:spacing w:after="0"/>
        <w:jc w:val="both"/>
        <w:rPr>
          <w:rFonts w:eastAsia="Calibri" w:cs="B Nazanin"/>
          <w:b/>
          <w:bCs/>
          <w:sz w:val="26"/>
          <w:szCs w:val="26"/>
          <w:rtl/>
        </w:rPr>
      </w:pPr>
      <w:r w:rsidRPr="004038D8">
        <w:rPr>
          <w:rFonts w:cs="B Nazanin" w:hint="cs"/>
          <w:b/>
          <w:bCs/>
          <w:sz w:val="26"/>
          <w:szCs w:val="26"/>
          <w:rtl/>
        </w:rPr>
        <w:t>محیط</w:t>
      </w:r>
    </w:p>
    <w:p w:rsidR="00DA17B4" w:rsidRPr="004038D8" w:rsidRDefault="00DA17B4" w:rsidP="00DA17B4">
      <w:pPr>
        <w:pStyle w:val="NormalWeb"/>
        <w:shd w:val="clear" w:color="auto" w:fill="FFFFFF"/>
        <w:tabs>
          <w:tab w:val="left" w:pos="283"/>
        </w:tabs>
        <w:bidi/>
        <w:spacing w:before="0" w:beforeAutospacing="0" w:after="0" w:afterAutospacing="0" w:line="276" w:lineRule="auto"/>
        <w:ind w:hanging="1"/>
        <w:jc w:val="both"/>
        <w:rPr>
          <w:rFonts w:eastAsia="Calibri" w:cs="B Nazanin"/>
          <w:sz w:val="26"/>
          <w:szCs w:val="26"/>
          <w:rtl/>
        </w:rPr>
      </w:pPr>
      <w:r w:rsidRPr="004038D8">
        <w:rPr>
          <w:rFonts w:eastAsia="Calibri" w:cs="B Nazanin" w:hint="cs"/>
          <w:sz w:val="26"/>
          <w:szCs w:val="26"/>
          <w:rtl/>
        </w:rPr>
        <w:lastRenderedPageBreak/>
        <w:t>محیط از یک سو عبارت از فضای دربرگیرنده انسان و سایر موجودات است واز جانب دیگر میتوان آنرا فضای محدود محسوس برای انسان دانست که به این ترتیب محیط مورد نظر افراد مختلف متفاوت خواهند بود. محیط را نیز میتوان منحصر به مجموعه عناصر طبیعی یا مصنوع تلقی نمود و یا هردوی آنها را در شکل گیری محیط دخیل دانست. عنصر مهمی که در تعریف محیط نباید از آن غافل ماند اصول و قوانینی است که اولا برشکل گیری محیط تسلط داشته و ثانیا بر تداوم و تعریف آن و همچنین استنباط انسان از آن و تاثیری که بر حیات انسان دارد نقشی در خور توجه ایفا مینمایند و بالاخره توجه به این نکته بنیادین ضرورت دارد که فرهنگ و حتی خود اسنان جزئی از محیط می باشند. به این ترتیب محیط متشکل از اجزا و عناصر مادی (کالبدی و کمی) و معنوی (غیرفیزیکی و کیفی) می باشد که در قالب عناصر طبیعی، ساخته های انسان، شرایط طبیعی ، بارزه های عناصر مصنوع و انسان ظاهر می شوند.</w:t>
      </w:r>
    </w:p>
    <w:p w:rsidR="00DA17B4" w:rsidRPr="004038D8" w:rsidRDefault="00DA17B4" w:rsidP="00DA17B4">
      <w:pPr>
        <w:pStyle w:val="NormalWeb"/>
        <w:shd w:val="clear" w:color="auto" w:fill="FFFFFF"/>
        <w:tabs>
          <w:tab w:val="left" w:pos="283"/>
        </w:tabs>
        <w:bidi/>
        <w:spacing w:before="0" w:beforeAutospacing="0" w:after="0" w:afterAutospacing="0" w:line="276" w:lineRule="auto"/>
        <w:ind w:hanging="1"/>
        <w:jc w:val="both"/>
        <w:rPr>
          <w:rFonts w:eastAsia="Calibri" w:cs="B Nazanin"/>
          <w:b/>
          <w:bCs/>
          <w:sz w:val="26"/>
          <w:szCs w:val="26"/>
          <w:rtl/>
        </w:rPr>
      </w:pPr>
      <w:r w:rsidRPr="004038D8">
        <w:rPr>
          <w:rFonts w:eastAsia="Calibri" w:cs="B Nazanin" w:hint="cs"/>
          <w:b/>
          <w:bCs/>
          <w:sz w:val="26"/>
          <w:szCs w:val="26"/>
          <w:rtl/>
        </w:rPr>
        <w:t>مولفه های تاثیر محیط بر انسان</w:t>
      </w:r>
    </w:p>
    <w:p w:rsidR="00DA17B4" w:rsidRPr="004038D8" w:rsidRDefault="00DA17B4" w:rsidP="00DA17B4">
      <w:pPr>
        <w:pStyle w:val="NormalWeb"/>
        <w:shd w:val="clear" w:color="auto" w:fill="FFFFFF"/>
        <w:tabs>
          <w:tab w:val="left" w:pos="283"/>
        </w:tabs>
        <w:bidi/>
        <w:spacing w:before="0" w:beforeAutospacing="0" w:after="0" w:afterAutospacing="0" w:line="276" w:lineRule="auto"/>
        <w:ind w:hanging="1"/>
        <w:jc w:val="both"/>
        <w:rPr>
          <w:rFonts w:eastAsia="Calibri" w:cs="B Nazanin"/>
          <w:sz w:val="26"/>
          <w:szCs w:val="26"/>
          <w:rtl/>
        </w:rPr>
      </w:pPr>
      <w:r w:rsidRPr="004038D8">
        <w:rPr>
          <w:rFonts w:eastAsia="Calibri" w:cs="B Nazanin" w:hint="cs"/>
          <w:sz w:val="26"/>
          <w:szCs w:val="26"/>
          <w:rtl/>
        </w:rPr>
        <w:t>ادراک محیط بر اساس دانش و اطلاعاتی که انسان نسبت به اشکال و فضاها و عملکرد و معنای ظاهری و باطنی آنها دارد، یکی از اولین نتایج مترتب بر تماس انسان با محیط میاشد. این ادراک سبب میگردد تا انسان مراتب مختلف ارتباط اعم از احساس هویت، احساس سرور و خوشی، احساس غم و اندوه، احساس غرور، احساس حقارت، احساس تفوق، احساس از خود بیگانگی و بسیاری احساسات و ارتباطات روانی را با محیط برقرار نماید که هرکدام از این احساسات ثمره رابطه ای است که اصول و ارزش های فرهنگی انسان با ارزشهای نهفته و یا متجلی در محیط که در واقع همان ارزشهای منبعث از جهان بینی سازنده محیط میباشندِ، برقرار مینماید.</w:t>
      </w:r>
    </w:p>
    <w:p w:rsidR="00DA17B4" w:rsidRPr="004038D8" w:rsidRDefault="00DA17B4" w:rsidP="00DA17B4">
      <w:pPr>
        <w:pStyle w:val="NormalWeb"/>
        <w:shd w:val="clear" w:color="auto" w:fill="FFFFFF"/>
        <w:tabs>
          <w:tab w:val="left" w:pos="283"/>
        </w:tabs>
        <w:bidi/>
        <w:spacing w:before="0" w:beforeAutospacing="0" w:after="0" w:afterAutospacing="0" w:line="276" w:lineRule="auto"/>
        <w:ind w:hanging="1"/>
        <w:jc w:val="both"/>
        <w:rPr>
          <w:rFonts w:eastAsia="Calibri" w:cs="B Nazanin"/>
          <w:sz w:val="26"/>
          <w:szCs w:val="26"/>
          <w:rtl/>
        </w:rPr>
      </w:pPr>
      <w:r w:rsidRPr="004038D8">
        <w:rPr>
          <w:rFonts w:eastAsia="Calibri" w:cs="B Nazanin" w:hint="cs"/>
          <w:sz w:val="26"/>
          <w:szCs w:val="26"/>
          <w:rtl/>
        </w:rPr>
        <w:t xml:space="preserve">معناداربودن محیط و تاثیری که محیط از طریق حواس بر ذهن انسان مینهد و در نتیجه معنایی که از تماس با محیط و یا قرارگرفتن انسان در فضایی به او القا ویا به ذهن او متبادر میشود و نهایتا تحولات فرهنگی و رفتاری ناشی از تاثیرات محیط موضوعاتی هستند که نه تنها از طریق استدلال منطقی تایید میشوند بلکه این فرایند با روشهای تجربی نیز به اثبات رسیده اند. بارزترین ویژگی های تاثیرگذار محیط بر انسان عبارت از نمادها، نشانه ها، تناسبات، صدا، نور، عملکردها و منشا آنها می باشد که اینها تنها وجه مادی و ظاهری بوده و اثرات ناشی از آنها را در مقولاتی چون هویت، تشخص، احساس تعلق به مکان، احساس راحتی، احساس امنیت، احساس حقارت و تذکر معانی معنوی روحانی میتوان مورد توجه و بررسی قرار داد. بارزترین وجهی که میتواند این عوامل ظاهری و اثرات ناشی از آنها را تواما معرفی نماید، کیفیت فضا است. </w:t>
      </w:r>
    </w:p>
    <w:p w:rsidR="00DA17B4" w:rsidRPr="004038D8" w:rsidRDefault="00DA17B4" w:rsidP="00DA17B4">
      <w:pPr>
        <w:pStyle w:val="NormalWeb"/>
        <w:shd w:val="clear" w:color="auto" w:fill="FFFFFF"/>
        <w:tabs>
          <w:tab w:val="left" w:pos="283"/>
        </w:tabs>
        <w:bidi/>
        <w:spacing w:before="0" w:beforeAutospacing="0" w:after="0" w:afterAutospacing="0" w:line="276" w:lineRule="auto"/>
        <w:ind w:hanging="1"/>
        <w:jc w:val="both"/>
        <w:rPr>
          <w:rFonts w:eastAsia="Calibri" w:cs="B Nazanin"/>
          <w:sz w:val="26"/>
          <w:szCs w:val="26"/>
          <w:rtl/>
        </w:rPr>
      </w:pPr>
      <w:r w:rsidRPr="004038D8">
        <w:rPr>
          <w:rFonts w:eastAsia="Calibri" w:cs="B Nazanin" w:hint="cs"/>
          <w:sz w:val="26"/>
          <w:szCs w:val="26"/>
          <w:rtl/>
        </w:rPr>
        <w:lastRenderedPageBreak/>
        <w:t>کیفیت فضا موضوعی است که از نظر حکما و فلاسفه به حد مطرح بوده و هموارده در مطالعات آنها جایگاه ویژه ای را دارا بوده است به نحوی که تاثیرات ناشی از کیفیت فضا (مکان) به انسان، هم ارزشهایی رابه انسان القا نموده و هم اینکه قادر به سوق او به انحطاط و تباهی میباشد. در راتسای همین تفکر است که ایده کیفی بودن فضا مطرح میشود که یکی از وجوه بارز آن در تعریف و ایجاد فضای قدسی تجلی می یابد. در واقع محیط میتواند با القای ارزشها و ضد ارزشها جهت گیری فرهنگی جامعه را تعیین و هدایت نماید. فی المثل محیط میتواند هم امکان بروز وحدت جامعه را فراهم نماید و هم اینکه امکان بروز آنرا تقلیل دهند.</w:t>
      </w:r>
    </w:p>
    <w:p w:rsidR="00DA17B4" w:rsidRPr="004038D8" w:rsidRDefault="00DA17B4" w:rsidP="00DA17B4">
      <w:pPr>
        <w:pStyle w:val="NormalWeb"/>
        <w:shd w:val="clear" w:color="auto" w:fill="FFFFFF"/>
        <w:tabs>
          <w:tab w:val="left" w:pos="283"/>
        </w:tabs>
        <w:bidi/>
        <w:spacing w:before="0" w:beforeAutospacing="0" w:after="0" w:afterAutospacing="0" w:line="276" w:lineRule="auto"/>
        <w:ind w:hanging="1"/>
        <w:jc w:val="both"/>
        <w:rPr>
          <w:rFonts w:eastAsia="Calibri" w:cs="B Nazanin"/>
          <w:sz w:val="26"/>
          <w:szCs w:val="26"/>
          <w:rtl/>
        </w:rPr>
      </w:pPr>
      <w:r w:rsidRPr="004038D8">
        <w:rPr>
          <w:rFonts w:eastAsia="Calibri" w:cs="B Nazanin" w:hint="cs"/>
          <w:sz w:val="26"/>
          <w:szCs w:val="26"/>
          <w:rtl/>
        </w:rPr>
        <w:t>شکل کالبد مجتمع زیستی و اصول شکل دهنده و تعریف کننده اآن یکی از موضعات مهمی است که از آن به عنوان نشانه وحدت و یا تفرق جامعه یاد میشود. در هر شهری که هر ساختمان آن بخواهد من بگوید و عالما و عامدا بخواهد خویش را از دیگران متمایز نشان دهد عامل بروز عدم تعادل و ناهماهنگی و عدم تجانسی خواهد بود که به تشدید تفرقه اقل شهر کمک خواهد نمود.( نقی زاده، 1377) و یا اینکه شرایط کالبدی و شکلی محیط، هم میتواند امکان بروز خلاف و خطا و گناه را فراهم آورد و هم اینکه امکان آنرا منتفی نماید.</w:t>
      </w:r>
    </w:p>
    <w:p w:rsidR="00DA17B4" w:rsidRPr="004038D8" w:rsidRDefault="00DA17B4" w:rsidP="00DA17B4">
      <w:pPr>
        <w:pStyle w:val="NormalWeb"/>
        <w:shd w:val="clear" w:color="auto" w:fill="FFFFFF"/>
        <w:tabs>
          <w:tab w:val="left" w:pos="283"/>
        </w:tabs>
        <w:bidi/>
        <w:spacing w:before="0" w:beforeAutospacing="0" w:after="0" w:afterAutospacing="0" w:line="276" w:lineRule="auto"/>
        <w:ind w:hanging="1"/>
        <w:jc w:val="both"/>
        <w:rPr>
          <w:rFonts w:eastAsia="Calibri" w:cs="B Nazanin"/>
          <w:sz w:val="26"/>
          <w:szCs w:val="26"/>
          <w:rtl/>
        </w:rPr>
      </w:pPr>
      <w:r w:rsidRPr="004038D8">
        <w:rPr>
          <w:rFonts w:eastAsia="Calibri" w:cs="B Nazanin" w:hint="cs"/>
          <w:sz w:val="26"/>
          <w:szCs w:val="26"/>
          <w:rtl/>
        </w:rPr>
        <w:t>یکی از تاثیرات محیط بر انسان به نحوه نگرش انسان به چگونگی بهره گیری از نعمات دنیوی و اهداف مترتب بر این بهره گیری بستگی تام دارد.</w:t>
      </w:r>
    </w:p>
    <w:p w:rsidR="00DA17B4" w:rsidRPr="004038D8" w:rsidRDefault="00DA17B4" w:rsidP="00DA17B4">
      <w:pPr>
        <w:pStyle w:val="NormalWeb"/>
        <w:shd w:val="clear" w:color="auto" w:fill="FFFFFF"/>
        <w:tabs>
          <w:tab w:val="left" w:pos="283"/>
        </w:tabs>
        <w:bidi/>
        <w:spacing w:before="0" w:beforeAutospacing="0" w:after="0" w:afterAutospacing="0" w:line="276" w:lineRule="auto"/>
        <w:ind w:hanging="1"/>
        <w:jc w:val="both"/>
        <w:rPr>
          <w:rFonts w:eastAsia="Calibri" w:cs="B Nazanin"/>
          <w:sz w:val="26"/>
          <w:szCs w:val="26"/>
          <w:rtl/>
        </w:rPr>
      </w:pPr>
      <w:r w:rsidRPr="004038D8">
        <w:rPr>
          <w:rFonts w:eastAsia="Calibri" w:cs="B Nazanin" w:hint="cs"/>
          <w:sz w:val="26"/>
          <w:szCs w:val="26"/>
          <w:rtl/>
        </w:rPr>
        <w:t>انسان ساحت های وجودی و حیات متفاوتی دارد و به همان نحو نیز عالم ماده و از جمله محیط نیز طبق تفکر اسلامی واجد دو قلمرو ظاهر وباطن است که توجه به ان و تاثیر آن بر انسان میتواند مبین تحولات و دگرگونی های فرهنگی در اثر تماس انسان با محیط باشد. یکی از وجوه بارز این تماس و تصویر حاصل از آن، عناصر نمادین و معانی سمبلیک آنهاست که اولا منشا و معنا و درجه اهمیت آنها در هر جامعه و فرهنگی متفاوت بوده و ثانیا نقش آنها در اشاعه فرهنگی خاص قابل توجه است</w:t>
      </w:r>
    </w:p>
    <w:p w:rsidR="00DA17B4" w:rsidRPr="004038D8" w:rsidRDefault="00DA17B4" w:rsidP="00DA17B4">
      <w:pPr>
        <w:pStyle w:val="NormalWeb"/>
        <w:shd w:val="clear" w:color="auto" w:fill="FFFFFF"/>
        <w:tabs>
          <w:tab w:val="left" w:pos="283"/>
        </w:tabs>
        <w:bidi/>
        <w:spacing w:before="0" w:beforeAutospacing="0" w:after="0" w:afterAutospacing="0" w:line="276" w:lineRule="auto"/>
        <w:ind w:hanging="1"/>
        <w:jc w:val="both"/>
        <w:rPr>
          <w:rFonts w:eastAsia="Calibri" w:cs="B Nazanin"/>
          <w:sz w:val="26"/>
          <w:szCs w:val="26"/>
          <w:rtl/>
        </w:rPr>
      </w:pPr>
      <w:r w:rsidRPr="004038D8">
        <w:rPr>
          <w:rFonts w:eastAsia="Calibri" w:cs="B Nazanin" w:hint="cs"/>
          <w:sz w:val="26"/>
          <w:szCs w:val="26"/>
          <w:rtl/>
        </w:rPr>
        <w:t xml:space="preserve">همانگونه که انسان براساس باورها و آیین و جهان بینی و فرهنگ خویش محیطی را میسازد که بتواند ضمن آنکه آینه اصول و ارزشهایش بوده و او را درجهت وصول به آنها یاری نماید در ده های اخیر به انحا گوناگون این موضوع نیز مورد بررسی و تایید قرارگرفته که مختصات محیط تاثیری جدی بر رفتار و روان و در نتیجه تغییرات فرهنگی انسان دارند که برخی نمونه های آن از جمله از بین رفتن تدریجی قبح برخی موضوعات و عادت جامعه به آنها و یا دگرگونی در رفتارهای جامعه به ویژه به قهقرا و درجهت شبیه شدن به بیگانه ذکر شد. اجمالا میتوان گفت همانگونه که زیبایی و تناسبات و تعادل و توازن محیط در آرامش و احساس امنیت و فقدان فشارهای عصبی بر انسان ایفای نقش مینماید، </w:t>
      </w:r>
      <w:r w:rsidRPr="004038D8">
        <w:rPr>
          <w:rFonts w:eastAsia="Calibri" w:cs="B Nazanin" w:hint="cs"/>
          <w:sz w:val="26"/>
          <w:szCs w:val="26"/>
          <w:rtl/>
        </w:rPr>
        <w:lastRenderedPageBreak/>
        <w:t>انواع زشتی ها، الودگی های صوتی، فقدان تعادل ها (در شکل و اندازه و رنگ) ، دوری از طبیعت، تحت سلطه ساخته خویش و بخصوص ماشین قرارگرفتن ، زندگی در محیط هایی که پاسخگوی نیازهای انسان نیستند و بسیاری از این قبیل مسائل محیطی، تاثیر جدی بر روان انسان، بررفتارهای فردی و اجتماعی، بر دگرگونی ارزشهای فرهنگی، بر شیوه زیست، بر روابط اجتماعی، بر زمینه و امکان و حتی تمایل به تفکر و تذکر و در یک کلام بر فرهنگ او برجای خواهند گذاشت. این تاثیرات که در ابتدا به صورت تغییرات رفتاری و فرهنگی به ظاهر ساده ونامحسوس وغیر قابل اندازه گیری بروز مینماید، به مروز هویت جامعه را دگرگون مینماید و او را با بحران مواجه می نمایند، این بحران هویتی بسیار ارزشهای فرهنگی را به مقابله طلبیده و انها را منسوخ و مطرود مینمایند.</w:t>
      </w:r>
      <w:r w:rsidRPr="004038D8">
        <w:rPr>
          <w:rStyle w:val="FootnoteReference"/>
          <w:rFonts w:eastAsia="Calibri" w:cs="B Nazanin"/>
          <w:sz w:val="26"/>
          <w:szCs w:val="26"/>
          <w:rtl/>
        </w:rPr>
        <w:footnoteReference w:id="18"/>
      </w:r>
    </w:p>
    <w:p w:rsidR="00DA17B4" w:rsidRPr="004038D8" w:rsidRDefault="00DA17B4" w:rsidP="00881E32">
      <w:pPr>
        <w:numPr>
          <w:ilvl w:val="2"/>
          <w:numId w:val="5"/>
        </w:numPr>
        <w:tabs>
          <w:tab w:val="left" w:pos="992"/>
        </w:tabs>
        <w:spacing w:after="0"/>
        <w:jc w:val="both"/>
        <w:rPr>
          <w:rFonts w:ascii="B Zar" w:eastAsia="B Zar" w:hAnsi="B Zar" w:cs="B Nazanin"/>
          <w:b/>
          <w:bCs/>
          <w:sz w:val="26"/>
          <w:szCs w:val="26"/>
          <w:rtl/>
        </w:rPr>
      </w:pPr>
      <w:r w:rsidRPr="004038D8">
        <w:rPr>
          <w:rFonts w:ascii="B Zar" w:eastAsia="B Zar" w:hAnsi="B Zar" w:cs="B Nazanin" w:hint="cs"/>
          <w:b/>
          <w:bCs/>
          <w:sz w:val="26"/>
          <w:szCs w:val="26"/>
          <w:rtl/>
        </w:rPr>
        <w:t>فضا:</w:t>
      </w:r>
    </w:p>
    <w:p w:rsidR="00DA17B4" w:rsidRPr="004038D8" w:rsidRDefault="00DA17B4" w:rsidP="00881E32">
      <w:pPr>
        <w:pStyle w:val="NormalWeb"/>
        <w:numPr>
          <w:ilvl w:val="0"/>
          <w:numId w:val="11"/>
        </w:numPr>
        <w:shd w:val="clear" w:color="auto" w:fill="FFFFFF"/>
        <w:tabs>
          <w:tab w:val="left" w:pos="283"/>
        </w:tabs>
        <w:bidi/>
        <w:spacing w:before="0" w:beforeAutospacing="0" w:after="0" w:afterAutospacing="0" w:line="276" w:lineRule="auto"/>
        <w:ind w:left="0" w:hanging="1"/>
        <w:jc w:val="both"/>
        <w:rPr>
          <w:rFonts w:eastAsia="Calibri" w:cs="B Nazanin"/>
          <w:sz w:val="26"/>
          <w:szCs w:val="26"/>
          <w:rtl/>
        </w:rPr>
      </w:pPr>
      <w:r w:rsidRPr="004038D8">
        <w:rPr>
          <w:rFonts w:eastAsia="Calibri" w:cs="B Nazanin"/>
          <w:sz w:val="26"/>
          <w:szCs w:val="26"/>
          <w:rtl/>
        </w:rPr>
        <w:t>مجموعه ای از نشانه ها نمايانگر هويت يك فضاست .فضا به معناي عام ، واقعيتي است داراي ويژگي هاي هويتي مشخص و معين .برداشت هاي آدمي از فضا از تجربه هاي ذهني ، شخصي ، فرهنگي و اجتماعي او تاثيرپذير است . لذا يك فضاي معماري در مفهوم كلي نشان دهنده خصوصيات اصلي فرهنگي و سرزميني آن است .</w:t>
      </w:r>
    </w:p>
    <w:p w:rsidR="00DA17B4" w:rsidRPr="004038D8" w:rsidRDefault="00DA17B4" w:rsidP="00881E32">
      <w:pPr>
        <w:pStyle w:val="NormalWeb"/>
        <w:numPr>
          <w:ilvl w:val="0"/>
          <w:numId w:val="11"/>
        </w:numPr>
        <w:shd w:val="clear" w:color="auto" w:fill="FFFFFF"/>
        <w:tabs>
          <w:tab w:val="left" w:pos="283"/>
        </w:tabs>
        <w:bidi/>
        <w:spacing w:before="0" w:beforeAutospacing="0" w:after="0" w:afterAutospacing="0" w:line="276" w:lineRule="auto"/>
        <w:ind w:left="0" w:hanging="1"/>
        <w:jc w:val="both"/>
        <w:rPr>
          <w:rFonts w:eastAsia="Calibri" w:cs="B Nazanin"/>
          <w:sz w:val="26"/>
          <w:szCs w:val="26"/>
          <w:rtl/>
        </w:rPr>
      </w:pPr>
      <w:r w:rsidRPr="004038D8">
        <w:rPr>
          <w:rFonts w:eastAsia="Calibri" w:cs="B Nazanin"/>
          <w:sz w:val="26"/>
          <w:szCs w:val="26"/>
          <w:rtl/>
        </w:rPr>
        <w:t>درتبیین انسان شناختی از مفهوم فضا اندیشه ی هانری لوفبور مکانی ویژه دارد. وی به ویژه در "تولیدفضا" فضا را نه تنها یک پدیده ی طبیعی یا استعلایی بلکه یک تمامیت تاریخی و یک تولید اجتماعی می داند. در واقع فضا از یک سو تجربه ی تاریخی ماست و ازسویی دیگر تجربه ی زندگی روزمره ی ما. (فکوهی،232:1383)</w:t>
      </w:r>
    </w:p>
    <w:p w:rsidR="00DA17B4" w:rsidRPr="004038D8" w:rsidRDefault="00DA17B4" w:rsidP="00881E32">
      <w:pPr>
        <w:pStyle w:val="NormalWeb"/>
        <w:numPr>
          <w:ilvl w:val="0"/>
          <w:numId w:val="11"/>
        </w:numPr>
        <w:shd w:val="clear" w:color="auto" w:fill="FFFFFF"/>
        <w:tabs>
          <w:tab w:val="left" w:pos="283"/>
        </w:tabs>
        <w:bidi/>
        <w:spacing w:before="0" w:beforeAutospacing="0" w:after="0" w:afterAutospacing="0" w:line="276" w:lineRule="auto"/>
        <w:ind w:left="0" w:hanging="1"/>
        <w:jc w:val="both"/>
        <w:rPr>
          <w:rFonts w:eastAsia="Calibri" w:cs="B Nazanin"/>
          <w:sz w:val="26"/>
          <w:szCs w:val="26"/>
          <w:rtl/>
        </w:rPr>
      </w:pPr>
      <w:r w:rsidRPr="004038D8">
        <w:rPr>
          <w:rFonts w:eastAsia="Calibri" w:cs="B Nazanin"/>
          <w:sz w:val="26"/>
          <w:szCs w:val="26"/>
          <w:rtl/>
        </w:rPr>
        <w:t>مفهوم فضا و فضای شهری در طول تاریخ تفکراجتماعی و در قالب مکاتب تئوری کلاسیک و نو شکل گرفته است. برای مثال  از نظر ارسطو، فضا مجموعه ای از مکان هاست و زمینه ای است پویا با اعراض کیفی متفاوت. این اعراض وآن زمینه ، فضا را با اصالت عمل تنظیم کرده و اسلوب می بخشند. (نوربرگ شولتز،80:1354)</w:t>
      </w:r>
    </w:p>
    <w:p w:rsidR="00DA17B4" w:rsidRPr="004038D8" w:rsidRDefault="00DA17B4" w:rsidP="00881E32">
      <w:pPr>
        <w:pStyle w:val="NormalWeb"/>
        <w:numPr>
          <w:ilvl w:val="0"/>
          <w:numId w:val="11"/>
        </w:numPr>
        <w:shd w:val="clear" w:color="auto" w:fill="FFFFFF"/>
        <w:tabs>
          <w:tab w:val="left" w:pos="283"/>
        </w:tabs>
        <w:bidi/>
        <w:spacing w:before="0" w:beforeAutospacing="0" w:after="0" w:afterAutospacing="0" w:line="276" w:lineRule="auto"/>
        <w:ind w:left="0" w:hanging="1"/>
        <w:jc w:val="both"/>
        <w:rPr>
          <w:rFonts w:eastAsia="Calibri" w:cs="B Nazanin"/>
          <w:sz w:val="26"/>
          <w:szCs w:val="26"/>
          <w:rtl/>
        </w:rPr>
      </w:pPr>
      <w:r w:rsidRPr="004038D8">
        <w:rPr>
          <w:rFonts w:eastAsia="Calibri" w:cs="B Nazanin"/>
          <w:sz w:val="26"/>
          <w:szCs w:val="26"/>
          <w:rtl/>
        </w:rPr>
        <w:t>فضا مفهومی به خودی خود بدیهی نیست. این مفهوم معنایی به مراتب گسترده تر از تعریف نسبتاً ساده ی فضای فیزیکی یا طبیعی که به طور ضمنی در مباحث مطرح می شود وبه ابعاد سه گانه ی جهان بیرونی یعنی به تواترها، جدایی ها و فاصله های میان افراد و اشیا ومیان اشیا اطلاق می شود، دارد.(فکوهی، 261:1383)</w:t>
      </w:r>
    </w:p>
    <w:p w:rsidR="00DA17B4" w:rsidRPr="004038D8" w:rsidRDefault="00DA17B4" w:rsidP="00DA17B4">
      <w:pPr>
        <w:pStyle w:val="NormalWeb"/>
        <w:shd w:val="clear" w:color="auto" w:fill="FFFFFF"/>
        <w:tabs>
          <w:tab w:val="left" w:pos="283"/>
        </w:tabs>
        <w:bidi/>
        <w:spacing w:before="0" w:beforeAutospacing="0" w:after="0" w:afterAutospacing="0" w:line="276" w:lineRule="auto"/>
        <w:ind w:hanging="1"/>
        <w:jc w:val="both"/>
        <w:rPr>
          <w:rFonts w:ascii="Tahoma" w:hAnsi="Tahoma" w:cs="B Nazanin"/>
          <w:color w:val="000000"/>
          <w:sz w:val="26"/>
          <w:szCs w:val="26"/>
          <w:rtl/>
        </w:rPr>
      </w:pPr>
      <w:r w:rsidRPr="004038D8">
        <w:rPr>
          <w:rStyle w:val="Strong"/>
          <w:rFonts w:ascii="Tahoma" w:hAnsi="Tahoma" w:cs="B Nazanin"/>
          <w:color w:val="000000"/>
          <w:sz w:val="26"/>
          <w:szCs w:val="26"/>
          <w:rtl/>
        </w:rPr>
        <w:t>تعامل فرهنگ و فضا</w:t>
      </w:r>
    </w:p>
    <w:p w:rsidR="00DA17B4" w:rsidRPr="004038D8" w:rsidRDefault="00DA17B4" w:rsidP="00DA17B4">
      <w:pPr>
        <w:pStyle w:val="NormalWeb"/>
        <w:shd w:val="clear" w:color="auto" w:fill="FFFFFF"/>
        <w:tabs>
          <w:tab w:val="left" w:pos="283"/>
        </w:tabs>
        <w:bidi/>
        <w:spacing w:before="0" w:beforeAutospacing="0" w:after="0" w:afterAutospacing="0" w:line="276" w:lineRule="auto"/>
        <w:ind w:hanging="1"/>
        <w:jc w:val="both"/>
        <w:rPr>
          <w:rFonts w:eastAsia="Calibri" w:cs="B Nazanin"/>
          <w:sz w:val="26"/>
          <w:szCs w:val="26"/>
          <w:rtl/>
        </w:rPr>
      </w:pPr>
      <w:r w:rsidRPr="004038D8">
        <w:rPr>
          <w:rFonts w:eastAsia="Calibri" w:cs="B Nazanin"/>
          <w:sz w:val="26"/>
          <w:szCs w:val="26"/>
          <w:rtl/>
        </w:rPr>
        <w:t>معیارهای متفاوت و زیادی را برای ارزیابی فرهنگها در نقاط متنوع در نظر گرفته می شود، معیارها می توانند بر اساس ، طرحواره</w:t>
      </w:r>
      <w:r w:rsidRPr="004038D8">
        <w:rPr>
          <w:rFonts w:eastAsia="Calibri" w:cs="B Nazanin"/>
          <w:sz w:val="26"/>
          <w:szCs w:val="26"/>
          <w:rtl/>
        </w:rPr>
        <w:softHyphen/>
        <w:t xml:space="preserve">ها و تصاویر ذهنی ، آداب زندگی و آداب اجتماعی، مذهب </w:t>
      </w:r>
      <w:r w:rsidRPr="004038D8">
        <w:rPr>
          <w:rFonts w:eastAsia="Calibri" w:cs="B Nazanin"/>
          <w:sz w:val="26"/>
          <w:szCs w:val="26"/>
          <w:rtl/>
        </w:rPr>
        <w:lastRenderedPageBreak/>
        <w:t>و غیره  شکل بگیرند، اما آنچه که حائز اهمیت هست ، سبک معماری و فضایی است که افراد در درون آن زندگی می کنند . با مطالعه معماری جوامع گوناگون می توان به فهم فرهنگِ آن جوامع دست یافت؛ چرا که یک فضا و بنای ساخته شده ماحصل ذهن یک معمار هست . معماری ،حاصل ذهن پیاده شده</w:t>
      </w:r>
      <w:r w:rsidRPr="004038D8">
        <w:rPr>
          <w:rFonts w:eastAsia="Calibri" w:cs="B Nazanin"/>
          <w:sz w:val="26"/>
          <w:szCs w:val="26"/>
          <w:rtl/>
        </w:rPr>
        <w:softHyphen/>
        <w:t>ی معمار هست و این ذهنیت با توجه به فرهنگ آن جامعه شکل گرفته شده است  .</w:t>
      </w:r>
    </w:p>
    <w:p w:rsidR="00DA17B4" w:rsidRPr="004038D8" w:rsidRDefault="00DA17B4" w:rsidP="00DA17B4">
      <w:pPr>
        <w:pStyle w:val="NormalWeb"/>
        <w:shd w:val="clear" w:color="auto" w:fill="FFFFFF"/>
        <w:tabs>
          <w:tab w:val="left" w:pos="283"/>
        </w:tabs>
        <w:bidi/>
        <w:spacing w:before="0" w:beforeAutospacing="0" w:after="0" w:afterAutospacing="0" w:line="276" w:lineRule="auto"/>
        <w:ind w:hanging="1"/>
        <w:jc w:val="both"/>
        <w:rPr>
          <w:rFonts w:eastAsia="Calibri" w:cs="B Nazanin"/>
          <w:sz w:val="26"/>
          <w:szCs w:val="26"/>
          <w:rtl/>
        </w:rPr>
      </w:pPr>
      <w:r w:rsidRPr="004038D8">
        <w:rPr>
          <w:rFonts w:eastAsia="Calibri" w:cs="B Nazanin"/>
          <w:sz w:val="26"/>
          <w:szCs w:val="26"/>
          <w:rtl/>
        </w:rPr>
        <w:t>فضاهای گوناگون و شاید متفاوت از طریق تعاملات انسانی با هم در ارتباط قرار می گیرند و بر یکدیگر مؤثر واقع می شوند . فضا به عنوان بستر، در موقعیت های گوناگون ، فرهنگ خاص خود را در بر دارد. انسان ها فرهنگ ها را منتقل می کنند و سبب تغییر در فضاها و تغییر در شیوه زندگی خود و دیگران می شوند.</w:t>
      </w:r>
    </w:p>
    <w:p w:rsidR="00DA17B4" w:rsidRPr="004038D8" w:rsidRDefault="00DA17B4" w:rsidP="00DA17B4">
      <w:pPr>
        <w:pStyle w:val="NormalWeb"/>
        <w:shd w:val="clear" w:color="auto" w:fill="FFFFFF"/>
        <w:tabs>
          <w:tab w:val="left" w:pos="283"/>
        </w:tabs>
        <w:bidi/>
        <w:spacing w:before="0" w:beforeAutospacing="0" w:after="0" w:afterAutospacing="0" w:line="276" w:lineRule="auto"/>
        <w:ind w:hanging="1"/>
        <w:jc w:val="both"/>
        <w:rPr>
          <w:rFonts w:eastAsia="Calibri" w:cs="B Nazanin"/>
          <w:sz w:val="26"/>
          <w:szCs w:val="26"/>
          <w:rtl/>
        </w:rPr>
      </w:pPr>
      <w:r w:rsidRPr="004038D8">
        <w:rPr>
          <w:rFonts w:eastAsia="Calibri" w:cs="B Nazanin"/>
          <w:sz w:val="26"/>
          <w:szCs w:val="26"/>
          <w:rtl/>
        </w:rPr>
        <w:t>هر اقلیم و موقعیت جغرافیایی فرهنگ خاص خود را دارد و به تبعیت از آن ، فضا و مکان خاص خود را نیز می طلبد . معماران در گذشته در ساختن فضا و مکان ،توجه بسیاری به محیط، اقلیم و موقعیت جغرافیایی و همچنین فرهنگ می نمودند . از اینرو، فضای ساخته شده بیشترین کارایی و کمترین مشکل را برای استفاده کنندگان خود، در بر می داشت . اما آنچه که امروزه ، شاهد آن هستیم ، توجه بیش از حد به ظاهرِ فضا، مکان و ساختمان هست . یا به عبارت دیگر ، مجلل بودن و شیک بودن نمای بیرونی بیشتر از کارایی و هماهنگی فضا با فرهنگ ساکنین مورد توجه قرار می گیرد.</w:t>
      </w:r>
    </w:p>
    <w:p w:rsidR="00DA17B4" w:rsidRPr="004038D8" w:rsidRDefault="00DA17B4" w:rsidP="00DA17B4">
      <w:pPr>
        <w:pStyle w:val="NormalWeb"/>
        <w:shd w:val="clear" w:color="auto" w:fill="FFFFFF"/>
        <w:tabs>
          <w:tab w:val="left" w:pos="283"/>
        </w:tabs>
        <w:bidi/>
        <w:spacing w:before="0" w:beforeAutospacing="0" w:after="0" w:afterAutospacing="0" w:line="276" w:lineRule="auto"/>
        <w:ind w:hanging="1"/>
        <w:jc w:val="both"/>
        <w:rPr>
          <w:rFonts w:eastAsia="Calibri" w:cs="B Nazanin"/>
          <w:sz w:val="26"/>
          <w:szCs w:val="26"/>
          <w:vertAlign w:val="superscript"/>
          <w:rtl/>
        </w:rPr>
      </w:pPr>
      <w:r w:rsidRPr="004038D8">
        <w:rPr>
          <w:rFonts w:eastAsia="Calibri" w:cs="B Nazanin"/>
          <w:sz w:val="26"/>
          <w:szCs w:val="26"/>
          <w:rtl/>
        </w:rPr>
        <w:t xml:space="preserve">امروزه انسان از طریق گستردگی وسایل ارتباطی ، با جهان اطرافِ خود به راحتی ارتباط برقرار می کند و سرعت و تسهیل در امر جابجایی، سبب شده است تا دور ترین نقاط جهان نیز برای انسان ، در دسترس قرار بگیرد. گاهی اوقات ، معماران با دیدن فضاهای متفاوت و متنوع ، خواستار ایجاد همان بنا و فضا می شوند و فضا(ساختمان) را فارغ از بستر فرهنگی آن در نظر می گیرند  ؛ اینجا نقش فرهنگ را کمرنگ می انگارند و فقط به پیاده کردن طرح ذهنی خود می اندیشند . در این خصوص، معماران باید توجه داشته باشند که با توجه به اقتضای هر فرهنگ و بستر ، فضایی در خورِ همان بستر فرهنگی ساخته شود . اگر بین فرهنگ و فضای ساخته شده ، هماهنگی و ارتباط مستقیم وجود داشته باشد، فضای ایجاد شده ، مکانی می شود که  آرامش و امنیت فضایی را برای ساکنین خود به همراه می آورد . افراد از بودن در این فضا و گذراندن زمان در چنین فضایی لذت می برند ، نه اینکه سعی کنند به بهانه های مختلف فضا را ترک کنند و بیرون ازآن، زمان خود را سپری کنند . به بیان دیگر، فضا و فرهنگ بسیار با هم در ارتباط هستند و در هم تنیده شده اند و اگر فضا با فرهنگ خود ، همخوانی داشته باشد ، بیشترین کارایی را برای استفاده کنندگان خود دارد. اگر فضا در بستر فرهنگی ای قرار بگیرد که </w:t>
      </w:r>
      <w:r w:rsidRPr="004038D8">
        <w:rPr>
          <w:rFonts w:eastAsia="Calibri" w:cs="B Nazanin"/>
          <w:sz w:val="26"/>
          <w:szCs w:val="26"/>
          <w:rtl/>
        </w:rPr>
        <w:lastRenderedPageBreak/>
        <w:t xml:space="preserve">متضاد با آن باشد ، مکان و بستری مزاحم برای ساکنین خود می شود </w:t>
      </w:r>
      <w:r w:rsidRPr="004038D8">
        <w:rPr>
          <w:rFonts w:eastAsia="Calibri" w:cs="B Nazanin"/>
          <w:sz w:val="26"/>
          <w:szCs w:val="26"/>
          <w:vertAlign w:val="superscript"/>
          <w:rtl/>
        </w:rPr>
        <w:t>.</w:t>
      </w:r>
      <w:r w:rsidRPr="004038D8">
        <w:rPr>
          <w:rFonts w:eastAsia="Calibri" w:cs="B Nazanin"/>
          <w:sz w:val="26"/>
          <w:szCs w:val="26"/>
          <w:vertAlign w:val="superscript"/>
          <w:rtl/>
        </w:rPr>
        <w:footnoteReference w:id="19"/>
      </w:r>
    </w:p>
    <w:p w:rsidR="00DA17B4" w:rsidRPr="004038D8" w:rsidRDefault="00DA17B4" w:rsidP="00DA17B4">
      <w:pPr>
        <w:pStyle w:val="NormalWeb"/>
        <w:shd w:val="clear" w:color="auto" w:fill="FFFFFF"/>
        <w:tabs>
          <w:tab w:val="left" w:pos="283"/>
        </w:tabs>
        <w:bidi/>
        <w:spacing w:before="0" w:beforeAutospacing="0" w:after="0" w:afterAutospacing="0" w:line="276" w:lineRule="auto"/>
        <w:ind w:hanging="1"/>
        <w:jc w:val="both"/>
        <w:rPr>
          <w:rFonts w:eastAsia="Calibri" w:cs="B Nazanin"/>
          <w:sz w:val="26"/>
          <w:szCs w:val="26"/>
          <w:rtl/>
        </w:rPr>
      </w:pPr>
      <w:r w:rsidRPr="004038D8">
        <w:rPr>
          <w:rFonts w:eastAsia="Calibri" w:cs="B Nazanin"/>
          <w:sz w:val="26"/>
          <w:szCs w:val="26"/>
          <w:rtl/>
        </w:rPr>
        <w:t>کسی که برای مدت مدیدی در خانه های بزرگ ، با فضای وسیع زندگی کرده است ، سخت است که بخواهد در آپارتمانی کوچک زندگی کند . در آپارتمان ها سقف خانه کوتاه می شود ، تعداد فضاهای قابل استفاده کاهش می یابد و به تبع آن استفاده حداکثری از فضا به استفاده حداقلی مبدل می شود . شیوه زندگی تحت تأثیر قرار می گیرد ، رفت و آمد ها کاهش می یابد و فردگرایی شکل می گیرد .</w:t>
      </w:r>
    </w:p>
    <w:p w:rsidR="00DA17B4" w:rsidRPr="004038D8" w:rsidRDefault="00DA17B4" w:rsidP="00DA17B4">
      <w:pPr>
        <w:pStyle w:val="NormalWeb"/>
        <w:shd w:val="clear" w:color="auto" w:fill="FFFFFF"/>
        <w:tabs>
          <w:tab w:val="left" w:pos="283"/>
        </w:tabs>
        <w:bidi/>
        <w:spacing w:before="0" w:beforeAutospacing="0" w:after="0" w:afterAutospacing="0" w:line="276" w:lineRule="auto"/>
        <w:ind w:hanging="1"/>
        <w:jc w:val="both"/>
        <w:rPr>
          <w:rFonts w:ascii="Tahoma" w:hAnsi="Tahoma" w:cs="B Nazanin"/>
          <w:color w:val="000000"/>
          <w:sz w:val="26"/>
          <w:szCs w:val="26"/>
          <w:rtl/>
        </w:rPr>
      </w:pPr>
      <w:r w:rsidRPr="004038D8">
        <w:rPr>
          <w:rFonts w:eastAsia="Calibri" w:cs="B Nazanin"/>
          <w:sz w:val="26"/>
          <w:szCs w:val="26"/>
        </w:rPr>
        <w:t>"</w:t>
      </w:r>
      <w:r w:rsidRPr="004038D8">
        <w:rPr>
          <w:rFonts w:eastAsia="Calibri" w:cs="B Nazanin"/>
          <w:sz w:val="26"/>
          <w:szCs w:val="26"/>
          <w:rtl/>
        </w:rPr>
        <w:t>مفهوم خانه</w:t>
      </w:r>
      <w:r w:rsidRPr="004038D8">
        <w:rPr>
          <w:rFonts w:eastAsia="Calibri" w:cs="B Nazanin"/>
          <w:sz w:val="26"/>
          <w:szCs w:val="26"/>
        </w:rPr>
        <w:t>" </w:t>
      </w:r>
      <w:r w:rsidRPr="004038D8">
        <w:rPr>
          <w:rFonts w:eastAsia="Calibri" w:cs="B Nazanin"/>
          <w:sz w:val="26"/>
          <w:szCs w:val="26"/>
          <w:rtl/>
        </w:rPr>
        <w:t>به عنوان یک شکل کالبدی، بر اساس سازمان فضاهای داخلی قرار نمی</w:t>
      </w:r>
      <w:r w:rsidRPr="004038D8">
        <w:rPr>
          <w:rFonts w:eastAsia="Calibri" w:cs="B Nazanin"/>
          <w:sz w:val="26"/>
          <w:szCs w:val="26"/>
          <w:rtl/>
        </w:rPr>
        <w:softHyphen/>
        <w:t>گیرد، بلکه</w:t>
      </w:r>
      <w:r w:rsidRPr="004038D8">
        <w:rPr>
          <w:rFonts w:eastAsia="Calibri" w:cs="B Nazanin"/>
          <w:sz w:val="26"/>
          <w:szCs w:val="26"/>
        </w:rPr>
        <w:t> "</w:t>
      </w:r>
      <w:r w:rsidRPr="004038D8">
        <w:rPr>
          <w:rFonts w:eastAsia="Calibri" w:cs="B Nazanin"/>
          <w:sz w:val="26"/>
          <w:szCs w:val="26"/>
          <w:rtl/>
        </w:rPr>
        <w:t>معنی</w:t>
      </w:r>
      <w:r w:rsidRPr="004038D8">
        <w:rPr>
          <w:rFonts w:eastAsia="Calibri" w:cs="B Nazanin"/>
          <w:sz w:val="26"/>
          <w:szCs w:val="26"/>
        </w:rPr>
        <w:t> " </w:t>
      </w:r>
      <w:r w:rsidRPr="004038D8">
        <w:rPr>
          <w:rFonts w:eastAsia="Calibri" w:cs="B Nazanin"/>
          <w:sz w:val="26"/>
          <w:szCs w:val="26"/>
          <w:rtl/>
        </w:rPr>
        <w:t>در طراحی آن اهمیت پیدا می</w:t>
      </w:r>
      <w:r w:rsidRPr="004038D8">
        <w:rPr>
          <w:rFonts w:eastAsia="Calibri" w:cs="B Nazanin"/>
          <w:sz w:val="26"/>
          <w:szCs w:val="26"/>
          <w:rtl/>
        </w:rPr>
        <w:softHyphen/>
        <w:t>کند</w:t>
      </w:r>
      <w:r w:rsidRPr="004038D8">
        <w:rPr>
          <w:rFonts w:eastAsia="Calibri" w:cs="B Nazanin"/>
          <w:sz w:val="26"/>
          <w:szCs w:val="26"/>
        </w:rPr>
        <w:t>. </w:t>
      </w:r>
      <w:r w:rsidRPr="004038D8">
        <w:rPr>
          <w:rFonts w:eastAsia="Calibri" w:cs="B Nazanin"/>
          <w:sz w:val="26"/>
          <w:szCs w:val="26"/>
          <w:rtl/>
        </w:rPr>
        <w:t>در زندگی روزمره "معنی</w:t>
      </w:r>
      <w:r w:rsidRPr="004038D8">
        <w:rPr>
          <w:rFonts w:eastAsia="Calibri" w:cs="B Nazanin"/>
          <w:sz w:val="26"/>
          <w:szCs w:val="26"/>
        </w:rPr>
        <w:t>" </w:t>
      </w:r>
      <w:r w:rsidRPr="004038D8">
        <w:rPr>
          <w:rFonts w:eastAsia="Calibri" w:cs="B Nazanin"/>
          <w:sz w:val="26"/>
          <w:szCs w:val="26"/>
          <w:rtl/>
        </w:rPr>
        <w:t>در استفاده از فضاها نهفته است</w:t>
      </w:r>
      <w:r w:rsidRPr="004038D8">
        <w:rPr>
          <w:rFonts w:eastAsia="Calibri" w:cs="B Nazanin"/>
          <w:sz w:val="26"/>
          <w:szCs w:val="26"/>
        </w:rPr>
        <w:t>. </w:t>
      </w:r>
      <w:r w:rsidRPr="004038D8">
        <w:rPr>
          <w:rFonts w:eastAsia="Calibri" w:cs="B Nazanin"/>
          <w:sz w:val="26"/>
          <w:szCs w:val="26"/>
          <w:rtl/>
        </w:rPr>
        <w:t> مکان ها دارای معنی هستند و خانه مکان اصلی فعالیتهای روزانه انسان می باشد .</w:t>
      </w:r>
      <w:r w:rsidRPr="004038D8">
        <w:rPr>
          <w:rFonts w:eastAsia="Calibri" w:cs="B Nazanin"/>
          <w:sz w:val="26"/>
          <w:szCs w:val="26"/>
        </w:rPr>
        <w:t>)</w:t>
      </w:r>
      <w:r w:rsidRPr="004038D8">
        <w:rPr>
          <w:rFonts w:eastAsia="Calibri" w:cs="B Nazanin"/>
          <w:sz w:val="26"/>
          <w:szCs w:val="26"/>
          <w:rtl/>
        </w:rPr>
        <w:t>1995 </w:t>
      </w:r>
      <w:r w:rsidRPr="004038D8">
        <w:rPr>
          <w:rFonts w:eastAsia="Calibri" w:cs="B Nazanin"/>
          <w:sz w:val="26"/>
          <w:szCs w:val="26"/>
        </w:rPr>
        <w:t>.(Zukin</w:t>
      </w:r>
      <w:r w:rsidRPr="004038D8">
        <w:rPr>
          <w:rFonts w:ascii="Tahoma" w:hAnsi="Tahoma" w:cs="B Nazanin"/>
          <w:color w:val="000000"/>
          <w:sz w:val="26"/>
          <w:szCs w:val="26"/>
        </w:rPr>
        <w:t>,</w:t>
      </w:r>
      <w:r w:rsidRPr="004038D8">
        <w:rPr>
          <w:rStyle w:val="FootnoteReference"/>
          <w:rFonts w:ascii="Tahoma" w:hAnsi="Tahoma" w:cs="B Nazanin"/>
          <w:color w:val="000000"/>
          <w:sz w:val="26"/>
          <w:szCs w:val="26"/>
          <w:rtl/>
        </w:rPr>
        <w:footnoteReference w:id="20"/>
      </w:r>
    </w:p>
    <w:p w:rsidR="00DA17B4" w:rsidRPr="004038D8" w:rsidRDefault="00DA17B4" w:rsidP="00DA17B4">
      <w:pPr>
        <w:pStyle w:val="NormalWeb"/>
        <w:shd w:val="clear" w:color="auto" w:fill="FFFFFF"/>
        <w:tabs>
          <w:tab w:val="left" w:pos="283"/>
        </w:tabs>
        <w:bidi/>
        <w:spacing w:before="0" w:beforeAutospacing="0" w:after="0" w:afterAutospacing="0" w:line="276" w:lineRule="auto"/>
        <w:ind w:hanging="1"/>
        <w:jc w:val="both"/>
        <w:rPr>
          <w:rFonts w:eastAsia="Calibri" w:cs="B Nazanin"/>
          <w:sz w:val="26"/>
          <w:szCs w:val="26"/>
          <w:rtl/>
        </w:rPr>
      </w:pPr>
      <w:r w:rsidRPr="004038D8">
        <w:rPr>
          <w:rFonts w:eastAsia="Calibri" w:cs="B Nazanin"/>
          <w:sz w:val="26"/>
          <w:szCs w:val="26"/>
          <w:rtl/>
        </w:rPr>
        <w:t>ساکنان یک محدوده</w:t>
      </w:r>
      <w:r w:rsidRPr="004038D8">
        <w:rPr>
          <w:rFonts w:eastAsia="Calibri" w:cs="B Nazanin"/>
          <w:sz w:val="26"/>
          <w:szCs w:val="26"/>
          <w:rtl/>
        </w:rPr>
        <w:softHyphen/>
        <w:t>ی فرهنگی بر اساس باورهای درونی ، ارزش ها و طرحواره های فرهنگی خود ، در محیط زندگی به تعامل با یکدیگر می پردازند و انسان بر محیط زندگی خود تأثیر می گذارد و در عین حال ، تأثیر نیز می پذیرد و ماحصل این فرایند طولانی مدت ، تغییر و تکوین در محیط های انسان ساخت ، می باشد.</w:t>
      </w:r>
    </w:p>
    <w:p w:rsidR="00DA17B4" w:rsidRPr="004038D8" w:rsidRDefault="00DA17B4" w:rsidP="00DA17B4">
      <w:pPr>
        <w:pStyle w:val="NormalWeb"/>
        <w:shd w:val="clear" w:color="auto" w:fill="FFFFFF"/>
        <w:tabs>
          <w:tab w:val="left" w:pos="283"/>
        </w:tabs>
        <w:bidi/>
        <w:spacing w:before="0" w:beforeAutospacing="0" w:after="0" w:afterAutospacing="0" w:line="276" w:lineRule="auto"/>
        <w:ind w:hanging="1"/>
        <w:jc w:val="both"/>
        <w:rPr>
          <w:rFonts w:ascii="Tahoma" w:hAnsi="Tahoma" w:cs="B Nazanin"/>
          <w:color w:val="000000"/>
          <w:sz w:val="26"/>
          <w:szCs w:val="26"/>
          <w:rtl/>
        </w:rPr>
      </w:pPr>
      <w:r w:rsidRPr="004038D8">
        <w:rPr>
          <w:rFonts w:eastAsia="Calibri" w:cs="B Nazanin"/>
          <w:sz w:val="26"/>
          <w:szCs w:val="26"/>
          <w:rtl/>
        </w:rPr>
        <w:t>"انتخاب‌های خاصی که جامعه روا و عرف می‌شمارد مظهر فرهنگ آن جامعه است. در حقیقت یکی از راه‌های بررسی فرهنگ نظر کردن به عام‌ترین انتخاب‌های جامعه است. روایی انتخاب‌هاست که در هر فرهنگ اماکن و بناها را از اماکن و بناهای فرهنگ‌های دیگر متمایز می‌کند." (راپاپورت، 1388</w:t>
      </w:r>
      <w:r w:rsidRPr="004038D8">
        <w:rPr>
          <w:rFonts w:ascii="Tahoma" w:hAnsi="Tahoma" w:cs="B Nazanin"/>
          <w:color w:val="000000"/>
          <w:sz w:val="26"/>
          <w:szCs w:val="26"/>
          <w:rtl/>
        </w:rPr>
        <w:t>)</w:t>
      </w:r>
      <w:r w:rsidRPr="004038D8">
        <w:rPr>
          <w:rStyle w:val="FootnoteReference"/>
          <w:rFonts w:ascii="Tahoma" w:hAnsi="Tahoma" w:cs="B Nazanin"/>
          <w:color w:val="000000"/>
          <w:sz w:val="26"/>
          <w:szCs w:val="26"/>
          <w:rtl/>
        </w:rPr>
        <w:footnoteReference w:id="21"/>
      </w:r>
    </w:p>
    <w:p w:rsidR="00DA17B4" w:rsidRPr="004038D8" w:rsidRDefault="00DA17B4" w:rsidP="00DA17B4">
      <w:pPr>
        <w:pStyle w:val="NormalWeb"/>
        <w:shd w:val="clear" w:color="auto" w:fill="FFFFFF"/>
        <w:tabs>
          <w:tab w:val="left" w:pos="283"/>
        </w:tabs>
        <w:bidi/>
        <w:spacing w:before="0" w:beforeAutospacing="0" w:after="0" w:afterAutospacing="0" w:line="276" w:lineRule="auto"/>
        <w:ind w:hanging="1"/>
        <w:jc w:val="both"/>
        <w:rPr>
          <w:rFonts w:eastAsia="Calibri" w:cs="B Nazanin"/>
          <w:sz w:val="26"/>
          <w:szCs w:val="26"/>
          <w:rtl/>
        </w:rPr>
      </w:pPr>
      <w:r w:rsidRPr="004038D8">
        <w:rPr>
          <w:rFonts w:eastAsia="Calibri" w:cs="B Nazanin"/>
          <w:sz w:val="26"/>
          <w:szCs w:val="26"/>
          <w:rtl/>
        </w:rPr>
        <w:t>رفتارهای انسانی همواره در بستر محیط شکل میگیرند و محیط به مثابه</w:t>
      </w:r>
      <w:r w:rsidRPr="004038D8">
        <w:rPr>
          <w:rFonts w:eastAsia="Calibri" w:cs="B Nazanin"/>
          <w:sz w:val="26"/>
          <w:szCs w:val="26"/>
          <w:rtl/>
        </w:rPr>
        <w:softHyphen/>
        <w:t>ی ظرفی است که فعالیت های انسان را تحت الشعاع قرار می دهد و  با نادیده گرفتن محیط،نمی توان شرایط رفتاری و عوامل فرهنگی را مورد تجزیه وتحلیل و ارزیابی قرار داد. به عقیده ی لوفبور انسان ها بر اساس نیازهای اجتماعی خود فضای زندگی خویش را ساماندهی می نمایند</w:t>
      </w:r>
      <w:r w:rsidRPr="004038D8">
        <w:rPr>
          <w:rStyle w:val="FootnoteReference"/>
          <w:rFonts w:ascii="Tahoma" w:hAnsi="Tahoma" w:cs="B Nazanin"/>
          <w:color w:val="000000"/>
          <w:sz w:val="26"/>
          <w:szCs w:val="26"/>
          <w:rtl/>
        </w:rPr>
        <w:footnoteReference w:id="22"/>
      </w:r>
      <w:r w:rsidRPr="004038D8">
        <w:rPr>
          <w:rFonts w:eastAsia="Calibri" w:cs="B Nazanin"/>
          <w:sz w:val="26"/>
          <w:szCs w:val="26"/>
        </w:rPr>
        <w:t>.</w:t>
      </w:r>
    </w:p>
    <w:p w:rsidR="00DA17B4" w:rsidRPr="004038D8" w:rsidRDefault="00DA17B4" w:rsidP="00881E32">
      <w:pPr>
        <w:numPr>
          <w:ilvl w:val="2"/>
          <w:numId w:val="5"/>
        </w:numPr>
        <w:tabs>
          <w:tab w:val="left" w:pos="992"/>
        </w:tabs>
        <w:spacing w:after="0"/>
        <w:jc w:val="both"/>
        <w:rPr>
          <w:rFonts w:ascii="B Zar" w:eastAsia="B Zar" w:hAnsi="B Zar" w:cs="B Nazanin"/>
          <w:b/>
          <w:bCs/>
          <w:sz w:val="26"/>
          <w:szCs w:val="26"/>
        </w:rPr>
      </w:pPr>
      <w:r w:rsidRPr="004038D8">
        <w:rPr>
          <w:rFonts w:ascii="B Zar" w:eastAsia="B Zar" w:hAnsi="B Zar" w:cs="B Nazanin" w:hint="cs"/>
          <w:b/>
          <w:bCs/>
          <w:sz w:val="26"/>
          <w:szCs w:val="26"/>
          <w:rtl/>
        </w:rPr>
        <w:t>فرم</w:t>
      </w:r>
    </w:p>
    <w:p w:rsidR="00DA17B4" w:rsidRPr="004038D8" w:rsidRDefault="00DA17B4" w:rsidP="00DA17B4">
      <w:pPr>
        <w:tabs>
          <w:tab w:val="left" w:pos="992"/>
        </w:tabs>
        <w:jc w:val="both"/>
        <w:rPr>
          <w:rFonts w:ascii="B Zar" w:eastAsia="B Zar" w:hAnsi="B Zar" w:cs="B Nazanin"/>
          <w:b/>
          <w:bCs/>
          <w:sz w:val="26"/>
          <w:szCs w:val="26"/>
          <w:rtl/>
        </w:rPr>
      </w:pPr>
      <w:r w:rsidRPr="004038D8">
        <w:rPr>
          <w:rFonts w:ascii="B Zar" w:eastAsia="B Zar" w:hAnsi="B Zar" w:cs="B Nazanin"/>
          <w:b/>
          <w:bCs/>
          <w:sz w:val="26"/>
          <w:szCs w:val="26"/>
          <w:rtl/>
        </w:rPr>
        <w:t>عوامل موثر در شكل گيري صورت فضاهاي معماري</w:t>
      </w:r>
      <w:r w:rsidRPr="004038D8">
        <w:rPr>
          <w:rFonts w:ascii="B Zar" w:eastAsia="B Zar" w:hAnsi="B Zar" w:cs="B Nazanin" w:hint="cs"/>
          <w:b/>
          <w:bCs/>
          <w:sz w:val="26"/>
          <w:szCs w:val="26"/>
          <w:rtl/>
        </w:rPr>
        <w:t xml:space="preserve"> </w:t>
      </w:r>
      <w:r w:rsidRPr="004038D8">
        <w:rPr>
          <w:rFonts w:ascii="B Zar" w:eastAsia="B Zar" w:hAnsi="B Zar" w:cs="B Nazanin"/>
          <w:b/>
          <w:bCs/>
          <w:sz w:val="26"/>
          <w:szCs w:val="26"/>
          <w:rtl/>
        </w:rPr>
        <w:t>:</w:t>
      </w:r>
    </w:p>
    <w:p w:rsidR="00DA17B4" w:rsidRPr="004038D8" w:rsidRDefault="00DA17B4" w:rsidP="00DA17B4">
      <w:pPr>
        <w:pStyle w:val="NormalWeb"/>
        <w:tabs>
          <w:tab w:val="left" w:pos="283"/>
        </w:tabs>
        <w:bidi/>
        <w:spacing w:before="0" w:beforeAutospacing="0" w:after="0" w:afterAutospacing="0" w:line="276" w:lineRule="auto"/>
        <w:ind w:hanging="1"/>
        <w:jc w:val="both"/>
        <w:rPr>
          <w:rFonts w:ascii="B Zar" w:eastAsia="B Zar" w:hAnsi="B Zar" w:cs="B Nazanin"/>
          <w:b/>
          <w:bCs/>
          <w:sz w:val="26"/>
          <w:szCs w:val="26"/>
          <w:rtl/>
        </w:rPr>
      </w:pPr>
      <w:r w:rsidRPr="004038D8">
        <w:rPr>
          <w:rFonts w:ascii="B Zar" w:eastAsia="B Zar" w:hAnsi="B Zar" w:cs="B Nazanin"/>
          <w:b/>
          <w:bCs/>
          <w:sz w:val="26"/>
          <w:szCs w:val="26"/>
          <w:rtl/>
        </w:rPr>
        <w:lastRenderedPageBreak/>
        <w:t xml:space="preserve">عوامل مادي: </w:t>
      </w:r>
    </w:p>
    <w:p w:rsidR="00DA17B4" w:rsidRPr="004038D8" w:rsidRDefault="00DA17B4" w:rsidP="00DA17B4">
      <w:pPr>
        <w:pStyle w:val="NormalWeb"/>
        <w:shd w:val="clear" w:color="auto" w:fill="FFFFFF"/>
        <w:tabs>
          <w:tab w:val="left" w:pos="283"/>
        </w:tabs>
        <w:bidi/>
        <w:spacing w:before="0" w:beforeAutospacing="0" w:after="0" w:afterAutospacing="0" w:line="276" w:lineRule="auto"/>
        <w:ind w:hanging="1"/>
        <w:jc w:val="both"/>
        <w:rPr>
          <w:rFonts w:eastAsia="Calibri" w:cs="B Nazanin"/>
          <w:sz w:val="26"/>
          <w:szCs w:val="26"/>
          <w:rtl/>
        </w:rPr>
      </w:pPr>
      <w:r w:rsidRPr="004038D8">
        <w:rPr>
          <w:rFonts w:eastAsia="Calibri" w:cs="B Nazanin"/>
          <w:sz w:val="26"/>
          <w:szCs w:val="26"/>
          <w:rtl/>
        </w:rPr>
        <w:t xml:space="preserve">- ماده - دانش و فن ساختمان - اقتصاد </w:t>
      </w:r>
    </w:p>
    <w:p w:rsidR="00DA17B4" w:rsidRPr="004038D8" w:rsidRDefault="00DA17B4" w:rsidP="00DA17B4">
      <w:pPr>
        <w:pStyle w:val="NormalWeb"/>
        <w:tabs>
          <w:tab w:val="left" w:pos="283"/>
        </w:tabs>
        <w:bidi/>
        <w:spacing w:before="0" w:beforeAutospacing="0" w:after="0" w:afterAutospacing="0" w:line="276" w:lineRule="auto"/>
        <w:ind w:hanging="1"/>
        <w:jc w:val="both"/>
        <w:rPr>
          <w:rFonts w:ascii="B Zar" w:eastAsia="B Zar" w:hAnsi="B Zar" w:cs="B Nazanin"/>
          <w:b/>
          <w:bCs/>
          <w:sz w:val="26"/>
          <w:szCs w:val="26"/>
          <w:rtl/>
        </w:rPr>
      </w:pPr>
      <w:r w:rsidRPr="004038D8">
        <w:rPr>
          <w:rFonts w:ascii="B Zar" w:eastAsia="B Zar" w:hAnsi="B Zar" w:cs="B Nazanin"/>
          <w:b/>
          <w:bCs/>
          <w:sz w:val="26"/>
          <w:szCs w:val="26"/>
          <w:rtl/>
        </w:rPr>
        <w:t>عوامل محيطي:</w:t>
      </w:r>
    </w:p>
    <w:p w:rsidR="00DA17B4" w:rsidRPr="004038D8" w:rsidRDefault="00DA17B4" w:rsidP="00DA17B4">
      <w:pPr>
        <w:pStyle w:val="NormalWeb"/>
        <w:shd w:val="clear" w:color="auto" w:fill="FFFFFF"/>
        <w:tabs>
          <w:tab w:val="left" w:pos="283"/>
        </w:tabs>
        <w:bidi/>
        <w:spacing w:before="0" w:beforeAutospacing="0" w:after="0" w:afterAutospacing="0" w:line="276" w:lineRule="auto"/>
        <w:ind w:hanging="1"/>
        <w:jc w:val="both"/>
        <w:rPr>
          <w:rFonts w:eastAsia="Calibri" w:cs="B Nazanin"/>
          <w:sz w:val="26"/>
          <w:szCs w:val="26"/>
          <w:rtl/>
        </w:rPr>
      </w:pPr>
      <w:r w:rsidRPr="004038D8">
        <w:rPr>
          <w:rFonts w:eastAsia="Calibri" w:cs="B Nazanin"/>
          <w:sz w:val="26"/>
          <w:szCs w:val="26"/>
          <w:rtl/>
        </w:rPr>
        <w:t xml:space="preserve">- اقليم - محيط طبيعي - محيط مصنوعي </w:t>
      </w:r>
    </w:p>
    <w:p w:rsidR="00DA17B4" w:rsidRPr="004038D8" w:rsidRDefault="00DA17B4" w:rsidP="00DA17B4">
      <w:pPr>
        <w:pStyle w:val="NormalWeb"/>
        <w:tabs>
          <w:tab w:val="left" w:pos="283"/>
        </w:tabs>
        <w:bidi/>
        <w:spacing w:before="0" w:beforeAutospacing="0" w:after="0" w:afterAutospacing="0" w:line="276" w:lineRule="auto"/>
        <w:ind w:hanging="1"/>
        <w:jc w:val="both"/>
        <w:rPr>
          <w:rFonts w:ascii="B Zar" w:eastAsia="B Zar" w:hAnsi="B Zar" w:cs="B Nazanin"/>
          <w:b/>
          <w:bCs/>
          <w:sz w:val="26"/>
          <w:szCs w:val="26"/>
          <w:rtl/>
        </w:rPr>
      </w:pPr>
      <w:r w:rsidRPr="004038D8">
        <w:rPr>
          <w:rFonts w:ascii="B Zar" w:eastAsia="B Zar" w:hAnsi="B Zar" w:cs="B Nazanin"/>
          <w:b/>
          <w:bCs/>
          <w:sz w:val="26"/>
          <w:szCs w:val="26"/>
          <w:rtl/>
        </w:rPr>
        <w:t>عوامل كاركردي :</w:t>
      </w:r>
    </w:p>
    <w:p w:rsidR="00DA17B4" w:rsidRPr="004038D8" w:rsidRDefault="00DA17B4" w:rsidP="00DA17B4">
      <w:pPr>
        <w:pStyle w:val="NormalWeb"/>
        <w:shd w:val="clear" w:color="auto" w:fill="FFFFFF"/>
        <w:tabs>
          <w:tab w:val="left" w:pos="283"/>
        </w:tabs>
        <w:bidi/>
        <w:spacing w:before="0" w:beforeAutospacing="0" w:after="0" w:afterAutospacing="0" w:line="276" w:lineRule="auto"/>
        <w:ind w:hanging="1"/>
        <w:jc w:val="both"/>
        <w:rPr>
          <w:rFonts w:eastAsia="Calibri" w:cs="B Nazanin"/>
          <w:sz w:val="26"/>
          <w:szCs w:val="26"/>
          <w:rtl/>
        </w:rPr>
      </w:pPr>
      <w:r w:rsidRPr="004038D8">
        <w:rPr>
          <w:rFonts w:cs="B Nazanin"/>
          <w:sz w:val="26"/>
          <w:szCs w:val="26"/>
          <w:rtl/>
        </w:rPr>
        <w:t xml:space="preserve">- </w:t>
      </w:r>
      <w:r w:rsidRPr="004038D8">
        <w:rPr>
          <w:rFonts w:eastAsia="Calibri" w:cs="B Nazanin"/>
          <w:sz w:val="26"/>
          <w:szCs w:val="26"/>
          <w:rtl/>
        </w:rPr>
        <w:t>الگوهاي رفتاري و ويژگي‌هاي فضايي فعاليت‌ها</w:t>
      </w:r>
    </w:p>
    <w:p w:rsidR="00DA17B4" w:rsidRPr="004038D8" w:rsidRDefault="00DA17B4" w:rsidP="00DA17B4">
      <w:pPr>
        <w:pStyle w:val="NormalWeb"/>
        <w:shd w:val="clear" w:color="auto" w:fill="FFFFFF"/>
        <w:tabs>
          <w:tab w:val="left" w:pos="283"/>
        </w:tabs>
        <w:bidi/>
        <w:spacing w:before="0" w:beforeAutospacing="0" w:after="0" w:afterAutospacing="0" w:line="276" w:lineRule="auto"/>
        <w:ind w:hanging="1"/>
        <w:jc w:val="both"/>
        <w:rPr>
          <w:rFonts w:eastAsia="Calibri" w:cs="B Nazanin"/>
          <w:sz w:val="26"/>
          <w:szCs w:val="26"/>
          <w:rtl/>
        </w:rPr>
      </w:pPr>
      <w:r w:rsidRPr="004038D8">
        <w:rPr>
          <w:rFonts w:eastAsia="Calibri" w:cs="B Nazanin"/>
          <w:sz w:val="26"/>
          <w:szCs w:val="26"/>
          <w:rtl/>
        </w:rPr>
        <w:t>- تكنولوژي و ابزارهاي زيست</w:t>
      </w:r>
    </w:p>
    <w:p w:rsidR="00DA17B4" w:rsidRPr="004038D8" w:rsidRDefault="00DA17B4" w:rsidP="00DA17B4">
      <w:pPr>
        <w:pStyle w:val="NormalWeb"/>
        <w:shd w:val="clear" w:color="auto" w:fill="FFFFFF"/>
        <w:tabs>
          <w:tab w:val="left" w:pos="283"/>
        </w:tabs>
        <w:bidi/>
        <w:spacing w:before="0" w:beforeAutospacing="0" w:after="0" w:afterAutospacing="0" w:line="276" w:lineRule="auto"/>
        <w:ind w:hanging="1"/>
        <w:jc w:val="both"/>
        <w:rPr>
          <w:rFonts w:cs="B Nazanin"/>
          <w:b/>
          <w:bCs/>
          <w:sz w:val="26"/>
          <w:szCs w:val="26"/>
          <w:rtl/>
        </w:rPr>
      </w:pPr>
      <w:r w:rsidRPr="004038D8">
        <w:rPr>
          <w:rFonts w:ascii="B Zar" w:eastAsia="B Zar" w:hAnsi="B Zar" w:cs="B Nazanin" w:hint="cs"/>
          <w:b/>
          <w:bCs/>
          <w:sz w:val="26"/>
          <w:szCs w:val="26"/>
          <w:rtl/>
        </w:rPr>
        <w:t>ع</w:t>
      </w:r>
      <w:r w:rsidRPr="004038D8">
        <w:rPr>
          <w:rFonts w:ascii="B Zar" w:eastAsia="B Zar" w:hAnsi="B Zar" w:cs="B Nazanin"/>
          <w:b/>
          <w:bCs/>
          <w:sz w:val="26"/>
          <w:szCs w:val="26"/>
          <w:rtl/>
        </w:rPr>
        <w:t>وامل فرهنگي</w:t>
      </w:r>
      <w:r w:rsidRPr="004038D8">
        <w:rPr>
          <w:rFonts w:cs="B Nazanin" w:hint="cs"/>
          <w:b/>
          <w:bCs/>
          <w:sz w:val="26"/>
          <w:szCs w:val="26"/>
          <w:rtl/>
        </w:rPr>
        <w:t xml:space="preserve"> </w:t>
      </w:r>
      <w:r w:rsidRPr="004038D8">
        <w:rPr>
          <w:rFonts w:cs="B Nazanin"/>
          <w:b/>
          <w:bCs/>
          <w:sz w:val="26"/>
          <w:szCs w:val="26"/>
          <w:rtl/>
        </w:rPr>
        <w:t>:</w:t>
      </w:r>
    </w:p>
    <w:p w:rsidR="00DA17B4" w:rsidRPr="004038D8" w:rsidRDefault="00DA17B4" w:rsidP="00DA17B4">
      <w:pPr>
        <w:pStyle w:val="NormalWeb"/>
        <w:shd w:val="clear" w:color="auto" w:fill="FFFFFF"/>
        <w:tabs>
          <w:tab w:val="left" w:pos="283"/>
        </w:tabs>
        <w:bidi/>
        <w:spacing w:before="0" w:beforeAutospacing="0" w:after="0" w:afterAutospacing="0" w:line="276" w:lineRule="auto"/>
        <w:ind w:hanging="1"/>
        <w:jc w:val="both"/>
        <w:rPr>
          <w:rFonts w:cs="B Nazanin"/>
          <w:sz w:val="26"/>
          <w:szCs w:val="26"/>
          <w:rtl/>
        </w:rPr>
      </w:pPr>
      <w:r w:rsidRPr="004038D8">
        <w:rPr>
          <w:rFonts w:cs="B Nazanin"/>
          <w:sz w:val="26"/>
          <w:szCs w:val="26"/>
          <w:rtl/>
        </w:rPr>
        <w:t xml:space="preserve">- </w:t>
      </w:r>
      <w:r w:rsidRPr="004038D8">
        <w:rPr>
          <w:rFonts w:eastAsia="Calibri" w:cs="B Nazanin"/>
          <w:sz w:val="26"/>
          <w:szCs w:val="26"/>
          <w:rtl/>
        </w:rPr>
        <w:t>فرهنگ و الگوهاي پايدار - زيبايي، مد وسليقه - ابداع و خلاقيت از ميان عوامل بالا عوامل تاريخي- زماني و محيطي- فرهنگي نقش مهمي ايفاء مي‌كنند.</w:t>
      </w:r>
    </w:p>
    <w:p w:rsidR="00DA17B4" w:rsidRPr="004038D8" w:rsidRDefault="00DA17B4" w:rsidP="00DA17B4">
      <w:pPr>
        <w:pStyle w:val="NormalWeb"/>
        <w:shd w:val="clear" w:color="auto" w:fill="FFFFFF"/>
        <w:tabs>
          <w:tab w:val="left" w:pos="283"/>
        </w:tabs>
        <w:bidi/>
        <w:spacing w:before="0" w:beforeAutospacing="0" w:after="0" w:afterAutospacing="0" w:line="276" w:lineRule="auto"/>
        <w:ind w:hanging="1"/>
        <w:jc w:val="both"/>
        <w:rPr>
          <w:rFonts w:ascii="B Zar" w:eastAsia="B Zar" w:hAnsi="B Zar" w:cs="B Nazanin"/>
          <w:b/>
          <w:bCs/>
          <w:sz w:val="26"/>
          <w:szCs w:val="26"/>
          <w:rtl/>
        </w:rPr>
      </w:pPr>
      <w:r w:rsidRPr="004038D8">
        <w:rPr>
          <w:rFonts w:ascii="B Zar" w:eastAsia="B Zar" w:hAnsi="B Zar" w:cs="B Nazanin"/>
          <w:b/>
          <w:bCs/>
          <w:sz w:val="26"/>
          <w:szCs w:val="26"/>
          <w:rtl/>
        </w:rPr>
        <w:t>اهميت مفهوم شكل يا فرم در فرهنگ معماري :</w:t>
      </w:r>
    </w:p>
    <w:p w:rsidR="00DA17B4" w:rsidRPr="004038D8" w:rsidRDefault="00DA17B4" w:rsidP="00DA17B4">
      <w:pPr>
        <w:pStyle w:val="NormalWeb"/>
        <w:shd w:val="clear" w:color="auto" w:fill="FFFFFF"/>
        <w:tabs>
          <w:tab w:val="left" w:pos="283"/>
        </w:tabs>
        <w:bidi/>
        <w:spacing w:before="0" w:beforeAutospacing="0" w:after="0" w:afterAutospacing="0" w:line="276" w:lineRule="auto"/>
        <w:ind w:hanging="1"/>
        <w:jc w:val="both"/>
        <w:rPr>
          <w:rFonts w:eastAsia="Calibri" w:cs="B Nazanin"/>
          <w:sz w:val="26"/>
          <w:szCs w:val="26"/>
          <w:rtl/>
        </w:rPr>
      </w:pPr>
      <w:r w:rsidRPr="004038D8">
        <w:rPr>
          <w:rFonts w:eastAsia="Calibri" w:cs="B Nazanin" w:hint="cs"/>
          <w:sz w:val="26"/>
          <w:szCs w:val="26"/>
          <w:rtl/>
        </w:rPr>
        <w:t xml:space="preserve">         </w:t>
      </w:r>
      <w:r w:rsidRPr="004038D8">
        <w:rPr>
          <w:rFonts w:eastAsia="Calibri" w:cs="B Nazanin"/>
          <w:sz w:val="26"/>
          <w:szCs w:val="26"/>
          <w:rtl/>
        </w:rPr>
        <w:t xml:space="preserve">شكل معماري به دو دليل مي‌تواند بسيار مهم تلقي شود، اول آنكه هر تصور و تخيلي درباره معماري نمي‌تواند بي استناد به شكل تحقق پذيرد، دوم اينكه شكل ظاهري يا قابل رويت هر چيز، مهمترين و بي واسطه ترين برداشتي است كه از فضاي ساخته شده مي‌توان داشت. شكل مي تواند كليد راه يابي به فرهنگي باشد كه از طريق فضاي ساخته شده متظاهر مي شود. موضوع شكل در رابطه با فرهنگ معماري را مي توان در دو حالت مختلف بررسي كرد، اول آنگاه كه با معماري موجود و ساخته به دست ديگران روبرو شويم و دوم، آنگاه كه خود به معماري، به عنوان چيزي كه قصد آفرينشش را داريم، مي نگريم. </w:t>
      </w:r>
    </w:p>
    <w:p w:rsidR="00DA17B4" w:rsidRPr="004038D8" w:rsidRDefault="00DA17B4" w:rsidP="00DA17B4">
      <w:pPr>
        <w:pStyle w:val="NormalWeb"/>
        <w:shd w:val="clear" w:color="auto" w:fill="FFFFFF"/>
        <w:tabs>
          <w:tab w:val="left" w:pos="283"/>
        </w:tabs>
        <w:bidi/>
        <w:spacing w:before="0" w:beforeAutospacing="0" w:after="0" w:afterAutospacing="0" w:line="276" w:lineRule="auto"/>
        <w:ind w:hanging="1"/>
        <w:jc w:val="both"/>
        <w:rPr>
          <w:rFonts w:eastAsia="Calibri" w:cs="B Nazanin"/>
          <w:sz w:val="26"/>
          <w:szCs w:val="26"/>
          <w:rtl/>
        </w:rPr>
      </w:pPr>
      <w:r w:rsidRPr="004038D8">
        <w:rPr>
          <w:rFonts w:eastAsia="Calibri" w:cs="B Nazanin"/>
          <w:sz w:val="26"/>
          <w:szCs w:val="26"/>
          <w:rtl/>
        </w:rPr>
        <w:t>در مورد اول، فضاي معماري، بي شناخت فرهنگ سازنده آن فهم نمي‌شود و هر آنچه از اين فرهنگ بر مي خيزد ، پس از گذر داده شدن از تدبيرها و شگردها و فن‌ها و ابداع‌ها، پديده‌اي است كه سخني جز از راه شكل خود، نمي‌گويد. شكل بنايي كه ديگران ساخته‌اند، سخن آنان در زمينه آنان بناست و اين سخن از فرهنگ آنان در باب معماري سرچشمه مي‌گيرد و يا بيانگر فرهنگ معماري آنان به شمار مي‌ايد. در مورد دوم، آنگاه كه مي خواهيم ، معماري تازه‌اي بيافرينيم، اگر لازم باشد كه ترسيم و توصيفش كنيم، جز آنكه از شكل آن بگوئيم</w:t>
      </w:r>
      <w:r w:rsidRPr="004038D8">
        <w:rPr>
          <w:rFonts w:cs="B Nazanin"/>
          <w:sz w:val="26"/>
          <w:szCs w:val="26"/>
          <w:rtl/>
        </w:rPr>
        <w:t xml:space="preserve"> </w:t>
      </w:r>
      <w:r w:rsidRPr="004038D8">
        <w:rPr>
          <w:rFonts w:eastAsia="Calibri" w:cs="B Nazanin"/>
          <w:sz w:val="26"/>
          <w:szCs w:val="26"/>
          <w:rtl/>
        </w:rPr>
        <w:t>راهي نداريم.</w:t>
      </w:r>
    </w:p>
    <w:p w:rsidR="00DA17B4" w:rsidRPr="004038D8" w:rsidRDefault="00DA17B4" w:rsidP="00DA17B4">
      <w:pPr>
        <w:pStyle w:val="NormalWeb"/>
        <w:shd w:val="clear" w:color="auto" w:fill="FFFFFF"/>
        <w:tabs>
          <w:tab w:val="left" w:pos="283"/>
        </w:tabs>
        <w:bidi/>
        <w:spacing w:before="0" w:beforeAutospacing="0" w:after="0" w:afterAutospacing="0" w:line="276" w:lineRule="auto"/>
        <w:ind w:hanging="1"/>
        <w:jc w:val="both"/>
        <w:rPr>
          <w:rFonts w:eastAsia="Calibri" w:cs="B Nazanin"/>
          <w:sz w:val="26"/>
          <w:szCs w:val="26"/>
          <w:rtl/>
        </w:rPr>
      </w:pPr>
      <w:r w:rsidRPr="004038D8">
        <w:rPr>
          <w:rFonts w:eastAsia="Calibri" w:cs="B Nazanin"/>
          <w:sz w:val="26"/>
          <w:szCs w:val="26"/>
          <w:rtl/>
        </w:rPr>
        <w:t>فرهنگ ما، مجموعه‌اي نامشخص و پويا از اندوخته ها و آموخته‌هاي ما در رابطه با بنائي مشخص، نقش سازي اصلي و اساسي است . آنچه در تصور و درخيال خود مي پروارنيم و به بيانش از راه توسل به شكل آن مي پردازيم، فرهنگ معماري ماست</w:t>
      </w:r>
      <w:r w:rsidRPr="004038D8">
        <w:rPr>
          <w:rFonts w:eastAsia="Calibri" w:cs="B Nazanin" w:hint="cs"/>
          <w:sz w:val="26"/>
          <w:szCs w:val="26"/>
          <w:rtl/>
        </w:rPr>
        <w:t xml:space="preserve"> </w:t>
      </w:r>
      <w:r w:rsidRPr="004038D8">
        <w:rPr>
          <w:rFonts w:eastAsia="Calibri" w:cs="B Nazanin"/>
          <w:sz w:val="26"/>
          <w:szCs w:val="26"/>
          <w:rtl/>
        </w:rPr>
        <w:t>، كه البته نمي‌تواند به امر چگونه ساختن آن بي توجه بماند</w:t>
      </w:r>
      <w:r w:rsidRPr="004038D8">
        <w:rPr>
          <w:rFonts w:eastAsia="Calibri" w:cs="B Nazanin" w:hint="cs"/>
          <w:sz w:val="26"/>
          <w:szCs w:val="26"/>
          <w:rtl/>
        </w:rPr>
        <w:t xml:space="preserve"> </w:t>
      </w:r>
      <w:r w:rsidRPr="004038D8">
        <w:rPr>
          <w:rFonts w:eastAsia="Calibri" w:cs="B Nazanin"/>
          <w:sz w:val="26"/>
          <w:szCs w:val="26"/>
          <w:rtl/>
        </w:rPr>
        <w:t>. معماري به مثابه ديدگاه يا خواستگاهي كه در طول زمان دگرگوني و تحول يا فرود مي پذيرد، ريشه در فرهنگ دارد كه آن نيز هرگز شكلي ثابت را نمي پذيرد</w:t>
      </w:r>
      <w:r w:rsidRPr="004038D8">
        <w:rPr>
          <w:rFonts w:eastAsia="Calibri" w:cs="B Nazanin" w:hint="cs"/>
          <w:sz w:val="26"/>
          <w:szCs w:val="26"/>
          <w:rtl/>
        </w:rPr>
        <w:t>.</w:t>
      </w:r>
    </w:p>
    <w:p w:rsidR="00DA17B4" w:rsidRPr="004038D8" w:rsidRDefault="00DA17B4" w:rsidP="00DA17B4">
      <w:pPr>
        <w:pStyle w:val="NormalWeb"/>
        <w:shd w:val="clear" w:color="auto" w:fill="FFFFFF"/>
        <w:tabs>
          <w:tab w:val="left" w:pos="283"/>
        </w:tabs>
        <w:bidi/>
        <w:spacing w:before="0" w:beforeAutospacing="0" w:after="0" w:afterAutospacing="0" w:line="276" w:lineRule="auto"/>
        <w:ind w:hanging="1"/>
        <w:jc w:val="both"/>
        <w:rPr>
          <w:rFonts w:eastAsia="Calibri" w:cs="B Nazanin"/>
          <w:sz w:val="26"/>
          <w:szCs w:val="26"/>
          <w:rtl/>
        </w:rPr>
      </w:pPr>
      <w:r w:rsidRPr="004038D8">
        <w:rPr>
          <w:rFonts w:eastAsia="Calibri" w:cs="B Nazanin"/>
          <w:sz w:val="26"/>
          <w:szCs w:val="26"/>
          <w:rtl/>
        </w:rPr>
        <w:t xml:space="preserve"> بر اين اساس چگونه معماري اي را خواستن و چگونه آن را آراستن، به عنوان دو لحظه جدا از يك پديده واحدند . اولي به </w:t>
      </w:r>
      <w:r w:rsidRPr="004038D8">
        <w:rPr>
          <w:rFonts w:eastAsia="Calibri" w:cs="B Nazanin"/>
          <w:sz w:val="26"/>
          <w:szCs w:val="26"/>
          <w:rtl/>
        </w:rPr>
        <w:lastRenderedPageBreak/>
        <w:t>عنوان لحظه فرهنگي و دومي به عنوان لحظه تكنولوژيك ، بيانگر فرهنگ معماري</w:t>
      </w:r>
      <w:r w:rsidRPr="004038D8">
        <w:rPr>
          <w:rFonts w:eastAsia="Calibri" w:cs="B Nazanin" w:hint="cs"/>
          <w:sz w:val="26"/>
          <w:szCs w:val="26"/>
          <w:rtl/>
        </w:rPr>
        <w:t xml:space="preserve"> </w:t>
      </w:r>
      <w:r w:rsidRPr="004038D8">
        <w:rPr>
          <w:rFonts w:eastAsia="Calibri" w:cs="B Nazanin"/>
          <w:sz w:val="26"/>
          <w:szCs w:val="26"/>
          <w:rtl/>
        </w:rPr>
        <w:t xml:space="preserve">، گروهها و جوامع به شمار مي‌آيند. </w:t>
      </w:r>
    </w:p>
    <w:p w:rsidR="00DA17B4" w:rsidRPr="004038D8" w:rsidRDefault="00DA17B4" w:rsidP="00DA17B4">
      <w:pPr>
        <w:pStyle w:val="NormalWeb"/>
        <w:shd w:val="clear" w:color="auto" w:fill="FFFFFF"/>
        <w:tabs>
          <w:tab w:val="left" w:pos="283"/>
        </w:tabs>
        <w:bidi/>
        <w:spacing w:before="0" w:beforeAutospacing="0" w:after="0" w:afterAutospacing="0" w:line="276" w:lineRule="auto"/>
        <w:ind w:hanging="1"/>
        <w:jc w:val="both"/>
        <w:rPr>
          <w:rFonts w:eastAsia="Calibri" w:cs="B Nazanin"/>
          <w:sz w:val="26"/>
          <w:szCs w:val="26"/>
          <w:rtl/>
        </w:rPr>
      </w:pPr>
      <w:r w:rsidRPr="004038D8">
        <w:rPr>
          <w:rFonts w:eastAsia="Calibri" w:cs="B Nazanin"/>
          <w:sz w:val="26"/>
          <w:szCs w:val="26"/>
          <w:rtl/>
        </w:rPr>
        <w:t xml:space="preserve">در واقع درك انسان از فضا ايستا نيست. اين احساس پوياست، به اين دليل كه به عمل مربوط مي‌شود. يعني آنچه كه مي‌توان در يك فضاي معين انجام داد، نه آنچه كه با ديد غير فعال ديده مي شود. </w:t>
      </w:r>
    </w:p>
    <w:p w:rsidR="00DA17B4" w:rsidRPr="004038D8" w:rsidRDefault="00DA17B4" w:rsidP="00DA17B4">
      <w:pPr>
        <w:pStyle w:val="NormalWeb"/>
        <w:shd w:val="clear" w:color="auto" w:fill="FFFFFF"/>
        <w:tabs>
          <w:tab w:val="left" w:pos="283"/>
        </w:tabs>
        <w:bidi/>
        <w:spacing w:before="0" w:beforeAutospacing="0" w:after="0" w:afterAutospacing="0" w:line="276" w:lineRule="auto"/>
        <w:ind w:hanging="1"/>
        <w:jc w:val="both"/>
        <w:rPr>
          <w:rFonts w:eastAsia="Calibri" w:cs="B Nazanin"/>
          <w:sz w:val="26"/>
          <w:szCs w:val="26"/>
          <w:rtl/>
        </w:rPr>
      </w:pPr>
      <w:r w:rsidRPr="004038D8">
        <w:rPr>
          <w:rFonts w:eastAsia="Calibri" w:cs="B Nazanin"/>
          <w:sz w:val="26"/>
          <w:szCs w:val="26"/>
          <w:rtl/>
        </w:rPr>
        <w:t>آنچه كه باعث مي‌شود در پي پويايي جهان، آثاري كه بشر خلق مي‌كند جاودان بماند وحدتي است كه در مفاهيم اوست. اين مفاهيم در هر دوره به شكل متفاوتي بيان شده‌اند و منجر به تنوع و خلاقيت مي‌شوند. همان گونه كه انرژي در كل جهان ثابت است و فقط به طور گوناگوني پديدار مي شود و از بين نمي‌رود. به طور مثال انرژي گرمايي ثابت و پايدار است ، فقط كاربردهاي متفاوتي مي يابد و سيستم هاي پيشرفته جايگزين سيستم هاي قبلي شده و از هدر رفتن آن جلوگيري مي كند و ممكن است چند سال بعد سيستمي با بهره‌وري بهتر بوجود آيد.</w:t>
      </w:r>
    </w:p>
    <w:p w:rsidR="00DA17B4" w:rsidRPr="004038D8" w:rsidRDefault="00DA17B4" w:rsidP="00DA17B4">
      <w:pPr>
        <w:pStyle w:val="NormalWeb"/>
        <w:shd w:val="clear" w:color="auto" w:fill="FFFFFF"/>
        <w:tabs>
          <w:tab w:val="left" w:pos="283"/>
        </w:tabs>
        <w:bidi/>
        <w:spacing w:before="0" w:beforeAutospacing="0" w:after="0" w:afterAutospacing="0" w:line="276" w:lineRule="auto"/>
        <w:ind w:hanging="1"/>
        <w:jc w:val="both"/>
        <w:rPr>
          <w:rFonts w:ascii="B Zar" w:eastAsia="B Zar" w:hAnsi="B Zar" w:cs="B Nazanin"/>
          <w:b/>
          <w:bCs/>
          <w:sz w:val="26"/>
          <w:szCs w:val="26"/>
          <w:rtl/>
        </w:rPr>
      </w:pPr>
      <w:r w:rsidRPr="004038D8">
        <w:rPr>
          <w:rFonts w:ascii="B Zar" w:eastAsia="B Zar" w:hAnsi="B Zar" w:cs="B Nazanin"/>
          <w:b/>
          <w:bCs/>
          <w:sz w:val="26"/>
          <w:szCs w:val="26"/>
          <w:rtl/>
        </w:rPr>
        <w:t>روند طراحي و پيدايش فرم</w:t>
      </w:r>
      <w:r w:rsidRPr="004038D8">
        <w:rPr>
          <w:rFonts w:ascii="B Zar" w:eastAsia="B Zar" w:hAnsi="B Zar" w:cs="B Nazanin" w:hint="cs"/>
          <w:b/>
          <w:bCs/>
          <w:sz w:val="26"/>
          <w:szCs w:val="26"/>
          <w:rtl/>
        </w:rPr>
        <w:t xml:space="preserve"> </w:t>
      </w:r>
      <w:r w:rsidRPr="004038D8">
        <w:rPr>
          <w:rFonts w:ascii="B Zar" w:eastAsia="B Zar" w:hAnsi="B Zar" w:cs="B Nazanin"/>
          <w:b/>
          <w:bCs/>
          <w:sz w:val="26"/>
          <w:szCs w:val="26"/>
          <w:rtl/>
        </w:rPr>
        <w:t>:</w:t>
      </w:r>
    </w:p>
    <w:p w:rsidR="00DA17B4" w:rsidRPr="004038D8" w:rsidRDefault="00DA17B4" w:rsidP="00DA17B4">
      <w:pPr>
        <w:pStyle w:val="NormalWeb"/>
        <w:shd w:val="clear" w:color="auto" w:fill="FFFFFF"/>
        <w:tabs>
          <w:tab w:val="left" w:pos="283"/>
        </w:tabs>
        <w:bidi/>
        <w:spacing w:before="0" w:beforeAutospacing="0" w:after="0" w:afterAutospacing="0" w:line="276" w:lineRule="auto"/>
        <w:ind w:hanging="1"/>
        <w:jc w:val="both"/>
        <w:rPr>
          <w:rFonts w:eastAsia="Calibri" w:cs="B Nazanin"/>
          <w:sz w:val="26"/>
          <w:szCs w:val="26"/>
          <w:rtl/>
        </w:rPr>
      </w:pPr>
      <w:r w:rsidRPr="004038D8">
        <w:rPr>
          <w:rFonts w:eastAsia="Calibri" w:cs="B Nazanin"/>
          <w:sz w:val="26"/>
          <w:szCs w:val="26"/>
          <w:rtl/>
        </w:rPr>
        <w:t xml:space="preserve">مرحله اول كه مربوط به دوران اوليه حيات بشر است و نمودهاي آن در زندگي قبايل بدوي مشاهده شده است. فضاي مصنوع تحت تاثير عوامل ارگانيك و كاملاً مشخص محلي و اقليمي شكل مي پذيرد. مرحله دوم، طبق قواعد معين و از پيش تعيين شده فرم به وجود مي‌آيد. قالب‌ها و الگوهاي فضايي صوري و رسمي حاكم‌اند. مرحله سوم كه از دوران مدرن به بعد به آن وارد شده‌ايم ، اكثر مرزها و قالبها از ميان رفته‌اند و انديشه آزاد در طراحي جايگزين آن شده است. </w:t>
      </w:r>
    </w:p>
    <w:p w:rsidR="00DA17B4" w:rsidRPr="004038D8" w:rsidRDefault="00DA17B4" w:rsidP="00DA17B4">
      <w:pPr>
        <w:pStyle w:val="NormalWeb"/>
        <w:shd w:val="clear" w:color="auto" w:fill="FFFFFF"/>
        <w:tabs>
          <w:tab w:val="left" w:pos="283"/>
        </w:tabs>
        <w:bidi/>
        <w:spacing w:before="0" w:beforeAutospacing="0" w:after="0" w:afterAutospacing="0" w:line="276" w:lineRule="auto"/>
        <w:ind w:hanging="1"/>
        <w:jc w:val="both"/>
        <w:rPr>
          <w:rFonts w:eastAsia="Calibri" w:cs="B Nazanin"/>
          <w:sz w:val="26"/>
          <w:szCs w:val="26"/>
          <w:rtl/>
        </w:rPr>
      </w:pPr>
      <w:r w:rsidRPr="004038D8">
        <w:rPr>
          <w:rFonts w:eastAsia="Calibri" w:cs="B Nazanin"/>
          <w:sz w:val="26"/>
          <w:szCs w:val="26"/>
          <w:rtl/>
        </w:rPr>
        <w:t xml:space="preserve">در دوران قبل از مدرن به دليل اينكه سبك ها داراي روند تدريجي در تغييرات بوده و الگو داشتند به ندرت سبكهاي متفاوتي در يك زمان پديد آمد، اما در دوران بعد از مدرن كه وارد انديشه آزاد طراحي شديم سبكهاي متفاوتي در هنر و معماري بوجودآمد كه خود باعث پيدايش اشكال متفاوت شد و همچنين عملكرد و نوع بنا هم تاثير غير قابل انكاري در روند طراحي و چگونگي پيدايش فرم ايجاد كرد. </w:t>
      </w:r>
    </w:p>
    <w:p w:rsidR="00DA17B4" w:rsidRPr="004038D8" w:rsidRDefault="00DA17B4" w:rsidP="00DA17B4">
      <w:pPr>
        <w:pStyle w:val="NormalWeb"/>
        <w:shd w:val="clear" w:color="auto" w:fill="FFFFFF"/>
        <w:tabs>
          <w:tab w:val="left" w:pos="283"/>
        </w:tabs>
        <w:bidi/>
        <w:spacing w:before="0" w:beforeAutospacing="0" w:after="0" w:afterAutospacing="0" w:line="276" w:lineRule="auto"/>
        <w:ind w:hanging="1"/>
        <w:jc w:val="both"/>
        <w:rPr>
          <w:rFonts w:eastAsia="Calibri" w:cs="B Nazanin"/>
          <w:sz w:val="26"/>
          <w:szCs w:val="26"/>
          <w:rtl/>
        </w:rPr>
      </w:pPr>
      <w:r w:rsidRPr="004038D8">
        <w:rPr>
          <w:rFonts w:eastAsia="Calibri" w:cs="B Nazanin"/>
          <w:sz w:val="26"/>
          <w:szCs w:val="26"/>
          <w:rtl/>
        </w:rPr>
        <w:t xml:space="preserve">پديده‌هاي معماري نه تنها در متن و زمينه‌هاي فرهنگي خودشان، بلكه به زمينه‌هاي تاريخي نيز تعميم پيدا مي‌كنند، بر اين اساس اشكال معماري در هر دوره سبك مربوط به آن زمان را به وجود مي‌آورند و فرمها برخاسته از مفاهيم محتوايي آن دوره مي باشند. به بيان ديگر سبك فرم، شيوه تعامل بين مباني نظري و محتوايي طرح وفضاي معماري مي‌باشد. </w:t>
      </w:r>
    </w:p>
    <w:p w:rsidR="00DA17B4" w:rsidRPr="004038D8" w:rsidRDefault="00DA17B4" w:rsidP="00DA17B4">
      <w:pPr>
        <w:pStyle w:val="NormalWeb"/>
        <w:shd w:val="clear" w:color="auto" w:fill="FFFFFF"/>
        <w:tabs>
          <w:tab w:val="left" w:pos="283"/>
        </w:tabs>
        <w:bidi/>
        <w:spacing w:before="0" w:beforeAutospacing="0" w:after="0" w:afterAutospacing="0" w:line="276" w:lineRule="auto"/>
        <w:ind w:hanging="1"/>
        <w:jc w:val="both"/>
        <w:rPr>
          <w:rFonts w:eastAsia="Calibri" w:cs="B Nazanin"/>
          <w:sz w:val="26"/>
          <w:szCs w:val="26"/>
          <w:rtl/>
        </w:rPr>
      </w:pPr>
      <w:r w:rsidRPr="004038D8">
        <w:rPr>
          <w:rFonts w:eastAsia="Calibri" w:cs="B Nazanin"/>
          <w:sz w:val="26"/>
          <w:szCs w:val="26"/>
          <w:rtl/>
        </w:rPr>
        <w:t xml:space="preserve">فرم معماري به عنوان بستري براي انتقال پيامهاي فرهنگي مطرح است، در گذشته وقتي معماري‌اي ساخته مي‌شد، فرهنگ خود را به همراه مي آورد، بنابراين بخشي از فرهنگ در معماري گذشته نهفته است. امروزه هم نمي توان فرهنگ و معماري را از هم جدا كرد زيرا پيام معماري توسط ناظر يا بيننده اثر شكل مي گيرد. </w:t>
      </w:r>
    </w:p>
    <w:p w:rsidR="00DA17B4" w:rsidRPr="004038D8" w:rsidRDefault="00DA17B4" w:rsidP="00DA17B4">
      <w:pPr>
        <w:pStyle w:val="NormalWeb"/>
        <w:shd w:val="clear" w:color="auto" w:fill="FFFFFF"/>
        <w:tabs>
          <w:tab w:val="left" w:pos="283"/>
        </w:tabs>
        <w:bidi/>
        <w:spacing w:before="0" w:beforeAutospacing="0" w:after="0" w:afterAutospacing="0" w:line="276" w:lineRule="auto"/>
        <w:ind w:hanging="1"/>
        <w:jc w:val="both"/>
        <w:rPr>
          <w:rFonts w:eastAsia="Calibri" w:cs="B Nazanin"/>
          <w:sz w:val="26"/>
          <w:szCs w:val="26"/>
          <w:rtl/>
        </w:rPr>
      </w:pPr>
      <w:r w:rsidRPr="004038D8">
        <w:rPr>
          <w:rFonts w:eastAsia="Calibri" w:cs="B Nazanin"/>
          <w:sz w:val="26"/>
          <w:szCs w:val="26"/>
          <w:rtl/>
        </w:rPr>
        <w:lastRenderedPageBreak/>
        <w:t>معماري يك هنرناب است و هنرهاي انتزاعي به بيان خود مي پردازند. به عنوان مثال يك اثر معماري پس از زاده شدن به يك شيء معمارانه تبديل مي‌شود كه طراح آن از صحنه خارج شده است و ناظر اثر با مفاهيم ذهني و ديدگاه خود به آن اثر مي‌نگرد و پيام مورد نظر خود را از آن دريافت مي‌كند و شايد اين پيام همان پيامي نباشد كه هنگام زاده شدن اثر با آن همراه بوده است. تلقي معمار از رابطه متقابل انسان و جهان منوط به تعريف او از نقطه اتصال توده و فضاست كه فرم معماري از پيوند اين دو عامل بوجود مي‌آيد. تا رابطه فلسفي اين دو با هم روشن نشود فرم معماري مبهم خواهد ماند. به طور مثال هرم مصري بيان كاملي از فرمي است كه از زمين سر بر مي آورد و تجسم مطلقهاي ازلي و ابدي است. در معماري چيني، نوع هماهنگي با طبيعت ديده مي شود نه سلطه بر آن. تعقر بامها بيان فروتني انسان و سازه‌هاي اوست كه به سوي فضاي كيهاني آغوش گشوده است. در معماري اسلامي با كاربرد متفاوت ديگري از فرم و فضا مواجه مي شويم. گنبدهاي با شكوه گويي فضاي داخلي را باز مي تاباند كه براي بيان خود تا حد امكان پوسته را به بيرون مي‌راند تا فرم را ايجاد كند، اين ويژگي با گنبد كليساهاي مسيحي در اروپاي غربي كه سازه و توده تلقي مي‌شود در تضاد است. بنابراين در تمام فرهنگهاي جهان فرم معماري بيان فلسفي نيروهاي توده و فضا در يكديگر است كه به نوبه خود بازتاب رابطه انسان با طبيعت و رابطه‌ او با جهان است. جانداري و وضوح در تحقق توده و فضا تعيين كننده ميزان تعالي اثر معماري در هر دوره از تكامل فرهنگي است.</w:t>
      </w:r>
    </w:p>
    <w:p w:rsidR="00DA17B4" w:rsidRPr="004038D8" w:rsidRDefault="00DA17B4" w:rsidP="00DA17B4">
      <w:pPr>
        <w:pStyle w:val="NormalWeb"/>
        <w:shd w:val="clear" w:color="auto" w:fill="FFFFFF"/>
        <w:tabs>
          <w:tab w:val="left" w:pos="283"/>
        </w:tabs>
        <w:bidi/>
        <w:spacing w:before="0" w:beforeAutospacing="0" w:after="0" w:afterAutospacing="0" w:line="276" w:lineRule="auto"/>
        <w:ind w:hanging="1"/>
        <w:jc w:val="both"/>
        <w:rPr>
          <w:rFonts w:ascii="B Zar" w:eastAsia="B Zar" w:hAnsi="B Zar" w:cs="B Nazanin"/>
          <w:b/>
          <w:bCs/>
          <w:sz w:val="26"/>
          <w:szCs w:val="26"/>
          <w:rtl/>
        </w:rPr>
      </w:pPr>
      <w:r w:rsidRPr="004038D8">
        <w:rPr>
          <w:rFonts w:ascii="B Zar" w:eastAsia="B Zar" w:hAnsi="B Zar" w:cs="B Nazanin"/>
          <w:b/>
          <w:bCs/>
          <w:sz w:val="26"/>
          <w:szCs w:val="26"/>
          <w:rtl/>
        </w:rPr>
        <w:t>عوامل فرهنگي موثر در شكل گيري فضاي معماري :</w:t>
      </w:r>
    </w:p>
    <w:p w:rsidR="00DA17B4" w:rsidRPr="004038D8" w:rsidRDefault="00DA17B4" w:rsidP="00DA17B4">
      <w:pPr>
        <w:pStyle w:val="NormalWeb"/>
        <w:shd w:val="clear" w:color="auto" w:fill="FFFFFF"/>
        <w:tabs>
          <w:tab w:val="left" w:pos="283"/>
        </w:tabs>
        <w:bidi/>
        <w:spacing w:before="0" w:beforeAutospacing="0" w:after="0" w:afterAutospacing="0" w:line="276" w:lineRule="auto"/>
        <w:ind w:hanging="1"/>
        <w:jc w:val="both"/>
        <w:rPr>
          <w:rFonts w:eastAsia="Calibri" w:cs="B Nazanin"/>
          <w:sz w:val="26"/>
          <w:szCs w:val="26"/>
          <w:rtl/>
        </w:rPr>
      </w:pPr>
      <w:r w:rsidRPr="004038D8">
        <w:rPr>
          <w:rFonts w:eastAsia="Calibri" w:cs="B Nazanin"/>
          <w:sz w:val="26"/>
          <w:szCs w:val="26"/>
          <w:rtl/>
        </w:rPr>
        <w:t>انسان در آفرينش هر فضاي زيستي وحتي ابزارآلات سعي دارد درمرحله نخست به سودمندي‌هاي مادي، ملموس و كاركردي آن بپردازد. اما در صورت امكان به جنبه‌هاي هنري و فرهنگي فضا يا پديده‌اي كه خلق مي‌كند توجه دارد و سعي مي كند كه اثر يا فضا زيبا باشد. خواسته و معيارهاي زيبايي شناختي انسان ثابت نيست و به همين علت آفرينش آثار و صورتهاي بديع نيز در همه هنرها همواره ادامه خواهد يافت و در اين ميان برخي الگوها پايدارتر از سايرين است. سطوح و لايه‌‌هاي گوناگون ارزشهاي زيبايي شناختي را مي توان به سه گروه طبقه بندي كرد :</w:t>
      </w:r>
    </w:p>
    <w:p w:rsidR="00DA17B4" w:rsidRPr="004038D8" w:rsidRDefault="00DA17B4" w:rsidP="00DA17B4">
      <w:pPr>
        <w:pStyle w:val="NormalWeb"/>
        <w:shd w:val="clear" w:color="auto" w:fill="FFFFFF"/>
        <w:tabs>
          <w:tab w:val="left" w:pos="283"/>
        </w:tabs>
        <w:bidi/>
        <w:spacing w:before="0" w:beforeAutospacing="0" w:after="0" w:afterAutospacing="0" w:line="276" w:lineRule="auto"/>
        <w:ind w:hanging="1"/>
        <w:jc w:val="both"/>
        <w:rPr>
          <w:rFonts w:ascii="B Zar" w:eastAsia="B Zar" w:hAnsi="B Zar" w:cs="B Nazanin"/>
          <w:sz w:val="26"/>
          <w:szCs w:val="26"/>
          <w:rtl/>
        </w:rPr>
      </w:pPr>
      <w:r w:rsidRPr="004038D8">
        <w:rPr>
          <w:rFonts w:ascii="B Zar" w:eastAsia="B Zar" w:hAnsi="B Zar" w:cs="B Nazanin"/>
          <w:sz w:val="26"/>
          <w:szCs w:val="26"/>
          <w:rtl/>
        </w:rPr>
        <w:t xml:space="preserve">1) صورتها و ارزشهاي پايدار و كهن </w:t>
      </w:r>
    </w:p>
    <w:p w:rsidR="00DA17B4" w:rsidRPr="004038D8" w:rsidRDefault="00DA17B4" w:rsidP="00DA17B4">
      <w:pPr>
        <w:pStyle w:val="NormalWeb"/>
        <w:shd w:val="clear" w:color="auto" w:fill="FFFFFF"/>
        <w:tabs>
          <w:tab w:val="left" w:pos="283"/>
        </w:tabs>
        <w:bidi/>
        <w:spacing w:before="0" w:beforeAutospacing="0" w:after="0" w:afterAutospacing="0" w:line="276" w:lineRule="auto"/>
        <w:ind w:hanging="1"/>
        <w:jc w:val="both"/>
        <w:rPr>
          <w:rFonts w:ascii="B Zar" w:eastAsia="B Zar" w:hAnsi="B Zar" w:cs="B Nazanin"/>
          <w:sz w:val="26"/>
          <w:szCs w:val="26"/>
          <w:rtl/>
        </w:rPr>
      </w:pPr>
      <w:r w:rsidRPr="004038D8">
        <w:rPr>
          <w:rFonts w:ascii="B Zar" w:eastAsia="B Zar" w:hAnsi="B Zar" w:cs="B Nazanin"/>
          <w:sz w:val="26"/>
          <w:szCs w:val="26"/>
          <w:rtl/>
        </w:rPr>
        <w:t xml:space="preserve">2) ارزشها و صورتهاي نيمه پايدار و سبك </w:t>
      </w:r>
    </w:p>
    <w:p w:rsidR="00DA17B4" w:rsidRPr="004038D8" w:rsidRDefault="00DA17B4" w:rsidP="00DA17B4">
      <w:pPr>
        <w:pStyle w:val="NormalWeb"/>
        <w:shd w:val="clear" w:color="auto" w:fill="FFFFFF"/>
        <w:tabs>
          <w:tab w:val="left" w:pos="283"/>
        </w:tabs>
        <w:bidi/>
        <w:spacing w:before="0" w:beforeAutospacing="0" w:after="0" w:afterAutospacing="0" w:line="276" w:lineRule="auto"/>
        <w:ind w:hanging="1"/>
        <w:jc w:val="both"/>
        <w:rPr>
          <w:rFonts w:ascii="B Zar" w:eastAsia="B Zar" w:hAnsi="B Zar" w:cs="B Nazanin"/>
          <w:sz w:val="26"/>
          <w:szCs w:val="26"/>
          <w:rtl/>
        </w:rPr>
      </w:pPr>
      <w:r w:rsidRPr="004038D8">
        <w:rPr>
          <w:rFonts w:ascii="B Zar" w:eastAsia="B Zar" w:hAnsi="B Zar" w:cs="B Nazanin"/>
          <w:sz w:val="26"/>
          <w:szCs w:val="26"/>
          <w:rtl/>
        </w:rPr>
        <w:t xml:space="preserve">3) ارزشها و صورتهاي زودگذر يا مد </w:t>
      </w:r>
    </w:p>
    <w:p w:rsidR="00DA17B4" w:rsidRPr="004038D8" w:rsidRDefault="00DA17B4" w:rsidP="00DA17B4">
      <w:pPr>
        <w:pStyle w:val="NormalWeb"/>
        <w:shd w:val="clear" w:color="auto" w:fill="FFFFFF"/>
        <w:tabs>
          <w:tab w:val="left" w:pos="283"/>
        </w:tabs>
        <w:bidi/>
        <w:spacing w:before="0" w:beforeAutospacing="0" w:after="0" w:afterAutospacing="0" w:line="276" w:lineRule="auto"/>
        <w:ind w:hanging="1"/>
        <w:jc w:val="both"/>
        <w:rPr>
          <w:rFonts w:eastAsia="Calibri" w:cs="B Nazanin"/>
          <w:sz w:val="26"/>
          <w:szCs w:val="26"/>
          <w:rtl/>
        </w:rPr>
      </w:pPr>
      <w:r w:rsidRPr="004038D8">
        <w:rPr>
          <w:rFonts w:eastAsia="Calibri" w:cs="B Nazanin"/>
          <w:sz w:val="26"/>
          <w:szCs w:val="26"/>
          <w:rtl/>
        </w:rPr>
        <w:t xml:space="preserve">در معماري مانند ساير هنرها مي‌توان تاثير برخي از پديده ها و جلوه‌هاي عميق فرهنگ ملي و ديني را به شكل الگو و صورتهايي پايدار مشاهده كرد. برخي از اين طرحها و الگوها در معماري ايراني مثل چهارصفه و چهارباغ كه از عوامل و پديده‌هاي اصلي </w:t>
      </w:r>
      <w:r w:rsidRPr="004038D8">
        <w:rPr>
          <w:rFonts w:eastAsia="Calibri" w:cs="B Nazanin"/>
          <w:sz w:val="26"/>
          <w:szCs w:val="26"/>
          <w:rtl/>
        </w:rPr>
        <w:lastRenderedPageBreak/>
        <w:t>فرهنگ و تمدن يك قوم يا ملت هستند بسيار طولاني و پايدار هستند. البته پايداري آنها به معناي فقدان پويايي آنها نيست.</w:t>
      </w:r>
    </w:p>
    <w:p w:rsidR="00DA17B4" w:rsidRPr="004038D8" w:rsidRDefault="00DA17B4" w:rsidP="00DA17B4">
      <w:pPr>
        <w:pStyle w:val="NormalWeb"/>
        <w:shd w:val="clear" w:color="auto" w:fill="FFFFFF"/>
        <w:tabs>
          <w:tab w:val="left" w:pos="283"/>
        </w:tabs>
        <w:bidi/>
        <w:spacing w:before="0" w:beforeAutospacing="0" w:after="0" w:afterAutospacing="0" w:line="276" w:lineRule="auto"/>
        <w:ind w:hanging="1"/>
        <w:jc w:val="both"/>
        <w:rPr>
          <w:rFonts w:cs="B Nazanin"/>
          <w:sz w:val="26"/>
          <w:szCs w:val="26"/>
          <w:rtl/>
        </w:rPr>
      </w:pPr>
      <w:r w:rsidRPr="004038D8">
        <w:rPr>
          <w:rFonts w:eastAsia="Calibri" w:cs="B Nazanin"/>
          <w:sz w:val="26"/>
          <w:szCs w:val="26"/>
          <w:rtl/>
        </w:rPr>
        <w:t>در تاريخ هنر يك ملت ممكن است سبكهاي متعددي در هر يك از هنرها پديد آيد يا حتي گاهي چند سبك در چند حوزه جغرافيايي در يك دوره شكل مي گيرد برخي ارزشها و صورت‌ها در همه هنرها و برخي صنايع در گستره زماني كوتاهي مورد توجه هستند. اينگونه ارزشها تاثير اساسي و ساختاري ندارند و در پي انواع دگرگونيها و تبادلات فرهنگي و هنري بين گروهها، قومها و ملتهاي گوناگون پديد مي آيند و در مدتي كوتاه مورد توجه هستند . مد كه بيشتر در پي تاثير دگرگونيها و تبادلات فرهنگي واجتماعي حاصل مي‌شود و در دوره معاصر به شكل گسترده شاهد آن هستيم، از صورتهاي ناپايدار و زودگذر به شمار مي‌آيد.</w:t>
      </w:r>
      <w:r w:rsidRPr="004038D8">
        <w:rPr>
          <w:rFonts w:cs="B Nazanin"/>
          <w:sz w:val="26"/>
          <w:szCs w:val="26"/>
          <w:rtl/>
        </w:rPr>
        <w:t xml:space="preserve"> </w:t>
      </w:r>
    </w:p>
    <w:p w:rsidR="00DA17B4" w:rsidRPr="004038D8" w:rsidRDefault="00DA17B4" w:rsidP="00DA17B4">
      <w:pPr>
        <w:pStyle w:val="NormalWeb"/>
        <w:shd w:val="clear" w:color="auto" w:fill="FFFFFF"/>
        <w:tabs>
          <w:tab w:val="left" w:pos="283"/>
        </w:tabs>
        <w:bidi/>
        <w:spacing w:before="0" w:beforeAutospacing="0" w:after="0" w:afterAutospacing="0" w:line="276" w:lineRule="auto"/>
        <w:ind w:hanging="1"/>
        <w:jc w:val="both"/>
        <w:rPr>
          <w:rFonts w:eastAsia="Calibri" w:cs="B Nazanin"/>
          <w:sz w:val="26"/>
          <w:szCs w:val="26"/>
          <w:rtl/>
        </w:rPr>
      </w:pPr>
      <w:r w:rsidRPr="004038D8">
        <w:rPr>
          <w:rFonts w:eastAsia="Calibri" w:cs="B Nazanin"/>
          <w:sz w:val="26"/>
          <w:szCs w:val="26"/>
          <w:rtl/>
        </w:rPr>
        <w:t>در كنار عوامل ذكر شده در بالا نمي‌توان نقش ابداع و خلاقيت هنرمند را در شكل دادن به هر گونه اثر هنري و از جمله آثار معماري ناديده گرفت. ابداع و خلاقيت هنرمند از يك سو به تاريخ و فرهنگ طراحي در يك جامعه و از سوي ديگر به توانايي هاي فردي و ابداع مشخص هنرمند بستگي دارد. اين عامل به نحوي به آگاهي‌هاي هنري و غناي فرهنگ طراحي و تبادلات فرهنگي و هنري يك جامعه با جامعه هاي ديگر ارتباط دارد. به عبارت ديگر ابداع و خلاقيت هنرمند در خلاء صورت نمي پذيرد، بلكه در بستري اجتماعي- تاريخي تحقق مي‌پذيرد كه بر محتوا و شكل اثر هنري تاثير مي گذارد</w:t>
      </w:r>
      <w:r w:rsidRPr="004038D8">
        <w:rPr>
          <w:rFonts w:eastAsia="Calibri" w:cs="B Nazanin" w:hint="cs"/>
          <w:sz w:val="26"/>
          <w:szCs w:val="26"/>
          <w:rtl/>
        </w:rPr>
        <w:t xml:space="preserve"> </w:t>
      </w:r>
      <w:r w:rsidRPr="004038D8">
        <w:rPr>
          <w:rFonts w:eastAsia="Calibri" w:cs="B Nazanin"/>
          <w:sz w:val="26"/>
          <w:szCs w:val="26"/>
          <w:rtl/>
        </w:rPr>
        <w:t>.</w:t>
      </w:r>
    </w:p>
    <w:p w:rsidR="00DA17B4" w:rsidRPr="004038D8" w:rsidRDefault="00DA17B4" w:rsidP="00DA17B4">
      <w:pPr>
        <w:pStyle w:val="NormalWeb"/>
        <w:shd w:val="clear" w:color="auto" w:fill="FFFFFF"/>
        <w:tabs>
          <w:tab w:val="left" w:pos="283"/>
        </w:tabs>
        <w:bidi/>
        <w:spacing w:before="0" w:beforeAutospacing="0" w:after="0" w:afterAutospacing="0" w:line="276" w:lineRule="auto"/>
        <w:ind w:hanging="1"/>
        <w:jc w:val="both"/>
        <w:rPr>
          <w:rFonts w:eastAsia="Calibri" w:cs="B Nazanin"/>
          <w:b/>
          <w:bCs/>
          <w:sz w:val="26"/>
          <w:szCs w:val="26"/>
          <w:rtl/>
        </w:rPr>
      </w:pPr>
      <w:r w:rsidRPr="004038D8">
        <w:rPr>
          <w:rFonts w:ascii="B Zar" w:eastAsia="B Zar" w:hAnsi="B Zar" w:cs="B Nazanin"/>
          <w:b/>
          <w:bCs/>
          <w:sz w:val="26"/>
          <w:szCs w:val="26"/>
          <w:rtl/>
        </w:rPr>
        <w:t>بازتاب فرهنگ در صورت فضاي معماري</w:t>
      </w:r>
      <w:r w:rsidRPr="004038D8">
        <w:rPr>
          <w:rFonts w:ascii="B Zar" w:eastAsia="B Zar" w:hAnsi="B Zar" w:cs="B Nazanin" w:hint="cs"/>
          <w:b/>
          <w:bCs/>
          <w:sz w:val="26"/>
          <w:szCs w:val="26"/>
          <w:rtl/>
        </w:rPr>
        <w:t xml:space="preserve"> </w:t>
      </w:r>
      <w:r w:rsidRPr="004038D8">
        <w:rPr>
          <w:rFonts w:ascii="B Zar" w:eastAsia="B Zar" w:hAnsi="B Zar" w:cs="B Nazanin"/>
          <w:b/>
          <w:bCs/>
          <w:sz w:val="26"/>
          <w:szCs w:val="26"/>
          <w:rtl/>
        </w:rPr>
        <w:t>:</w:t>
      </w:r>
    </w:p>
    <w:p w:rsidR="00DA17B4" w:rsidRPr="004038D8" w:rsidRDefault="00DA17B4" w:rsidP="00DA17B4">
      <w:pPr>
        <w:pStyle w:val="NormalWeb"/>
        <w:shd w:val="clear" w:color="auto" w:fill="FFFFFF"/>
        <w:tabs>
          <w:tab w:val="left" w:pos="283"/>
        </w:tabs>
        <w:bidi/>
        <w:spacing w:before="0" w:beforeAutospacing="0" w:after="0" w:afterAutospacing="0" w:line="276" w:lineRule="auto"/>
        <w:ind w:hanging="1"/>
        <w:jc w:val="both"/>
        <w:rPr>
          <w:rFonts w:eastAsia="Calibri" w:cs="B Nazanin"/>
          <w:sz w:val="26"/>
          <w:szCs w:val="26"/>
          <w:rtl/>
        </w:rPr>
      </w:pPr>
      <w:r w:rsidRPr="004038D8">
        <w:rPr>
          <w:rFonts w:eastAsia="Calibri" w:cs="B Nazanin" w:hint="cs"/>
          <w:sz w:val="26"/>
          <w:szCs w:val="26"/>
          <w:rtl/>
        </w:rPr>
        <w:t xml:space="preserve"> </w:t>
      </w:r>
      <w:r w:rsidRPr="004038D8">
        <w:rPr>
          <w:rFonts w:eastAsia="Calibri" w:cs="B Nazanin"/>
          <w:sz w:val="26"/>
          <w:szCs w:val="26"/>
          <w:rtl/>
        </w:rPr>
        <w:t>عوامل متعددي بر آثار هنري و فضاهاي معماري تاثير مي گذارند كه زير مجموعه فرهنگ هستند</w:t>
      </w:r>
      <w:r w:rsidRPr="004038D8">
        <w:rPr>
          <w:rFonts w:eastAsia="Calibri" w:cs="B Nazanin" w:hint="cs"/>
          <w:sz w:val="26"/>
          <w:szCs w:val="26"/>
          <w:rtl/>
        </w:rPr>
        <w:t xml:space="preserve"> </w:t>
      </w:r>
      <w:r w:rsidRPr="004038D8">
        <w:rPr>
          <w:rFonts w:eastAsia="Calibri" w:cs="B Nazanin"/>
          <w:sz w:val="26"/>
          <w:szCs w:val="26"/>
          <w:rtl/>
        </w:rPr>
        <w:t>. اين تاثير گاهي روشن و گاهي ظريف و غير آشكار است. مانند تاثير نقش صليب در طراحي كليساهاي تاريخي به صورت آشكار و سلسله مراتب بين انواع فضاها از جمله عناصر فضاي ورودي مسجد جامع ايراني و مفهوم و محتواي فرهنگي آن كه در مرحله نخست از ديد مشاهده كننده پنهان مي‌ماند</w:t>
      </w:r>
      <w:r w:rsidRPr="004038D8">
        <w:rPr>
          <w:rFonts w:eastAsia="Calibri" w:cs="B Nazanin" w:hint="cs"/>
          <w:sz w:val="26"/>
          <w:szCs w:val="26"/>
          <w:rtl/>
        </w:rPr>
        <w:t xml:space="preserve"> </w:t>
      </w:r>
      <w:r w:rsidRPr="004038D8">
        <w:rPr>
          <w:rFonts w:eastAsia="Calibri" w:cs="B Nazanin"/>
          <w:sz w:val="26"/>
          <w:szCs w:val="26"/>
          <w:rtl/>
        </w:rPr>
        <w:t xml:space="preserve">. </w:t>
      </w:r>
    </w:p>
    <w:p w:rsidR="00DA17B4" w:rsidRPr="004038D8" w:rsidRDefault="00DA17B4" w:rsidP="00DA17B4">
      <w:pPr>
        <w:pStyle w:val="NormalWeb"/>
        <w:shd w:val="clear" w:color="auto" w:fill="FFFFFF"/>
        <w:tabs>
          <w:tab w:val="left" w:pos="283"/>
        </w:tabs>
        <w:bidi/>
        <w:spacing w:before="0" w:beforeAutospacing="0" w:after="0" w:afterAutospacing="0" w:line="276" w:lineRule="auto"/>
        <w:ind w:hanging="1"/>
        <w:jc w:val="both"/>
        <w:rPr>
          <w:rFonts w:cs="B Nazanin"/>
          <w:sz w:val="26"/>
          <w:szCs w:val="26"/>
          <w:rtl/>
        </w:rPr>
      </w:pPr>
      <w:r w:rsidRPr="004038D8">
        <w:rPr>
          <w:rFonts w:eastAsia="Calibri" w:cs="B Nazanin"/>
          <w:sz w:val="26"/>
          <w:szCs w:val="26"/>
          <w:rtl/>
        </w:rPr>
        <w:t xml:space="preserve">برخي از خصيصه‌هاي فرهنگ در صورت فضاي معماري يكسان اثر نمي‌گذارند، برخي به سادگي و برخي به دشواري قابل شناسايي هستند. يكي از جلوه‌هاي فرهنگ در هنرها را مي‌توان به صورت اهميت يافتن برخي اعداد و اشكال دانست. يكي از علل توجه به اعداد مربوط به درك انسان از نظم جهان در گذشته بوده كه آنرا به ملموس ترين شكل يعني نظم عددي دريافت مي‌كرد. بسياري از اين شكل‌ها و اعداد در فعاليتها و مراسم آئيني ، هنرها، مكتب‌هاي فكري و غيره به صورت ويژه‌اي كاربرد يافتند. كاربرد هر عدد يا شكل در هر يك از انواع فعاليتها يا هنرها از يك سو با ويژگيهاي بصري و شمارشي آن فعاليت و از سوي ديگر با خصوصيات و مشخصه‌هاي آن شكل يا عدد بستگي داشته است. بنابراين شكلها و عددهائي در هنر معماري مورد توجه و استفاده قرار </w:t>
      </w:r>
      <w:r w:rsidRPr="004038D8">
        <w:rPr>
          <w:rFonts w:eastAsia="Calibri" w:cs="B Nazanin"/>
          <w:sz w:val="26"/>
          <w:szCs w:val="26"/>
          <w:rtl/>
        </w:rPr>
        <w:lastRenderedPageBreak/>
        <w:t>مي‌گرفت كه با ويژگيهاي رياضي، هندسي، كمي و ملموس اين هنر و همچنين با فرهنگ عمومي اين سرزمين سازگار باشد. مانند عدد چهار ، خصوصيات مربع و دايره ، ويژگيهاي مشترك دايره ومربع ، مكعب، حجم‌هاي كروي شكل و چهار طاق و ...</w:t>
      </w:r>
      <w:r w:rsidRPr="004038D8">
        <w:rPr>
          <w:rFonts w:cs="B Nazanin"/>
          <w:sz w:val="26"/>
          <w:szCs w:val="26"/>
          <w:rtl/>
        </w:rPr>
        <w:t xml:space="preserve"> </w:t>
      </w:r>
    </w:p>
    <w:p w:rsidR="00DA17B4" w:rsidRPr="004038D8" w:rsidRDefault="00DA17B4" w:rsidP="00881E32">
      <w:pPr>
        <w:numPr>
          <w:ilvl w:val="2"/>
          <w:numId w:val="5"/>
        </w:numPr>
        <w:tabs>
          <w:tab w:val="left" w:pos="992"/>
        </w:tabs>
        <w:spacing w:after="0"/>
        <w:jc w:val="both"/>
        <w:rPr>
          <w:rFonts w:ascii="B Zar" w:eastAsia="B Zar" w:hAnsi="B Zar" w:cs="B Nazanin"/>
          <w:b/>
          <w:bCs/>
          <w:sz w:val="26"/>
          <w:szCs w:val="26"/>
          <w:rtl/>
        </w:rPr>
      </w:pPr>
      <w:r w:rsidRPr="004038D8">
        <w:rPr>
          <w:rFonts w:ascii="B Zar" w:eastAsia="B Zar" w:hAnsi="B Zar" w:cs="B Nazanin" w:hint="cs"/>
          <w:b/>
          <w:bCs/>
          <w:sz w:val="26"/>
          <w:szCs w:val="26"/>
          <w:rtl/>
        </w:rPr>
        <w:t>زمان</w:t>
      </w:r>
    </w:p>
    <w:p w:rsidR="00DA17B4" w:rsidRPr="004038D8" w:rsidRDefault="00DA17B4" w:rsidP="00DA17B4">
      <w:pPr>
        <w:tabs>
          <w:tab w:val="left" w:pos="283"/>
        </w:tabs>
        <w:ind w:hanging="1"/>
        <w:jc w:val="both"/>
        <w:rPr>
          <w:rFonts w:cs="B Nazanin"/>
          <w:color w:val="000000"/>
          <w:sz w:val="26"/>
          <w:szCs w:val="26"/>
          <w:rtl/>
        </w:rPr>
      </w:pPr>
      <w:r w:rsidRPr="004038D8">
        <w:rPr>
          <w:rFonts w:cs="B Nazanin" w:hint="cs"/>
          <w:color w:val="000000"/>
          <w:sz w:val="26"/>
          <w:szCs w:val="26"/>
          <w:rtl/>
        </w:rPr>
        <w:t>تعریف هرمان میتکوسکی از فضا و زمان که در جامعه محققین علوم طبیعی آلمان در سال 1908 اعلام کرد: فضا به تنهایی و زمان به تنهایی محکوم به نیستی است و تنها وحدتی از این روحیات آنها را میسر میدارد. زیگفرند گیدیون در کتاب فضا، زمان، معماری، مسیر فضا را در طول تاریخ به سه دسته تقسیم میکند:</w:t>
      </w:r>
    </w:p>
    <w:p w:rsidR="00DA17B4" w:rsidRPr="004038D8" w:rsidRDefault="00DA17B4" w:rsidP="00881E32">
      <w:pPr>
        <w:pStyle w:val="ListParagraph"/>
        <w:numPr>
          <w:ilvl w:val="0"/>
          <w:numId w:val="12"/>
        </w:numPr>
        <w:tabs>
          <w:tab w:val="left" w:pos="283"/>
        </w:tabs>
        <w:ind w:left="0" w:hanging="1"/>
        <w:jc w:val="both"/>
        <w:rPr>
          <w:rFonts w:cs="B Nazanin"/>
          <w:color w:val="000000"/>
          <w:sz w:val="26"/>
          <w:szCs w:val="26"/>
        </w:rPr>
      </w:pPr>
      <w:r w:rsidRPr="004038D8">
        <w:rPr>
          <w:rFonts w:cs="B Nazanin" w:hint="cs"/>
          <w:color w:val="000000"/>
          <w:sz w:val="26"/>
          <w:szCs w:val="26"/>
          <w:rtl/>
        </w:rPr>
        <w:t>تصور فضایی که معنایش ترکیب احجام ساختمانهای مختلف به یکدیگر است. به نظر میرسد که ناظر برای درک کلیتی از موضوع باید حرکتی پیرامون حجم داشته باشد مانند اهرام مصر.</w:t>
      </w:r>
    </w:p>
    <w:p w:rsidR="00DA17B4" w:rsidRPr="004038D8" w:rsidRDefault="00DA17B4" w:rsidP="00881E32">
      <w:pPr>
        <w:pStyle w:val="ListParagraph"/>
        <w:numPr>
          <w:ilvl w:val="0"/>
          <w:numId w:val="12"/>
        </w:numPr>
        <w:tabs>
          <w:tab w:val="left" w:pos="283"/>
        </w:tabs>
        <w:ind w:left="0" w:hanging="1"/>
        <w:jc w:val="both"/>
        <w:rPr>
          <w:rFonts w:cs="B Nazanin"/>
          <w:color w:val="000000"/>
          <w:sz w:val="26"/>
          <w:szCs w:val="26"/>
        </w:rPr>
      </w:pPr>
      <w:r w:rsidRPr="004038D8">
        <w:rPr>
          <w:rFonts w:cs="B Nazanin" w:hint="cs"/>
          <w:color w:val="000000"/>
          <w:sz w:val="26"/>
          <w:szCs w:val="26"/>
          <w:rtl/>
        </w:rPr>
        <w:t>توجه به فضای داخلی ساختمانها و مسئله طاق زدن. در این مرحله با پیدایش پرسپکتیو، حرکت در فضاهای داخلی بوجود آمده، در این راستا به معماری داخلی اهمیت بیشتری داده شده سعی در بوجود آوردن فضاهایی با ادراکات حسی مختلف شد.</w:t>
      </w:r>
    </w:p>
    <w:p w:rsidR="00DA17B4" w:rsidRPr="004038D8" w:rsidRDefault="00DA17B4" w:rsidP="00881E32">
      <w:pPr>
        <w:pStyle w:val="ListParagraph"/>
        <w:numPr>
          <w:ilvl w:val="0"/>
          <w:numId w:val="12"/>
        </w:numPr>
        <w:tabs>
          <w:tab w:val="left" w:pos="283"/>
        </w:tabs>
        <w:ind w:left="0" w:hanging="1"/>
        <w:jc w:val="both"/>
        <w:rPr>
          <w:rFonts w:cs="B Nazanin"/>
          <w:color w:val="000000"/>
          <w:sz w:val="26"/>
          <w:szCs w:val="26"/>
        </w:rPr>
      </w:pPr>
      <w:r w:rsidRPr="004038D8">
        <w:rPr>
          <w:rFonts w:cs="B Nazanin" w:hint="cs"/>
          <w:color w:val="000000"/>
          <w:sz w:val="26"/>
          <w:szCs w:val="26"/>
          <w:rtl/>
        </w:rPr>
        <w:t>توجه به فضای داخلی و دوباره اهمیت دادن به حجم در شکل دادن به فضای خارجی. این مسئله باعث مطرح شدن زاویه دید شد که در معماری عمدتا در انتخاب زاویه نگریستن به ساختمانها از نقطه نظر درک فضا متجلی میگردد. البته معمار هم در انتخاب زاویه دید نقش بسزایی میتواند داشته باشد به این صورت که او با ایجاد زاویه های دید مختلف میتواند ادراکات حسی متفاوتی از جمله سکون، حرکت و ... را ایجاد نماید. بطور مثال گاهی بوسیله تسهیلاتی از قبیل ایجاد مرکز تجمع و قرار دادن پاگردهایی در سایت، احساس سکون را بوجود می آورد.</w:t>
      </w:r>
    </w:p>
    <w:p w:rsidR="00DA17B4" w:rsidRPr="004038D8" w:rsidRDefault="00DA17B4" w:rsidP="00DA17B4">
      <w:pPr>
        <w:tabs>
          <w:tab w:val="left" w:pos="283"/>
        </w:tabs>
        <w:ind w:hanging="1"/>
        <w:jc w:val="both"/>
        <w:rPr>
          <w:rFonts w:cs="B Nazanin"/>
          <w:color w:val="000000"/>
          <w:sz w:val="26"/>
          <w:szCs w:val="26"/>
          <w:rtl/>
        </w:rPr>
      </w:pPr>
      <w:r w:rsidRPr="004038D8">
        <w:rPr>
          <w:rFonts w:cs="B Nazanin" w:hint="cs"/>
          <w:color w:val="000000"/>
          <w:sz w:val="26"/>
          <w:szCs w:val="26"/>
          <w:rtl/>
        </w:rPr>
        <w:t>"تاکید بر حرکت و جریان و تغییر، نه تنها از ویژگی تصوف شرقی که یکی از چهر ه های اساسی جهان بینی تصوفی طی قرون و اعصار بوده است. در یونان باستان، هرقلیطوس به شاگردانش چنین می آموخت که : "هرچیزی حرکت میکند و جاری میشود" و این جهان را با آتش جاویدان مقایسه میکرد و در مکزیک سرخپوست متصوفی از "جهان زودگذر و متغیر المکان" گفتگو می کند و مدعی است که "برای عارف بودن، شخص باید سبک و سیال باشد."</w:t>
      </w:r>
    </w:p>
    <w:p w:rsidR="00DA17B4" w:rsidRDefault="00DA17B4" w:rsidP="00DA17B4">
      <w:pPr>
        <w:tabs>
          <w:tab w:val="left" w:pos="283"/>
        </w:tabs>
        <w:ind w:hanging="1"/>
        <w:jc w:val="both"/>
        <w:rPr>
          <w:rFonts w:cs="B Nazanin"/>
          <w:color w:val="000000"/>
          <w:sz w:val="26"/>
          <w:szCs w:val="26"/>
          <w:rtl/>
        </w:rPr>
      </w:pPr>
      <w:r w:rsidRPr="004038D8">
        <w:rPr>
          <w:rFonts w:cs="B Nazanin" w:hint="cs"/>
          <w:color w:val="000000"/>
          <w:sz w:val="26"/>
          <w:szCs w:val="26"/>
          <w:rtl/>
        </w:rPr>
        <w:t xml:space="preserve">بوداییها این جهان پیوسته در تغییر را "سامسارا" مینامند اکه از نظر ادبی به معنای مدام در حرکت بودن است. متصوفین شرقی، عالم کبیر را همچون بافته ای واچیده نشدنی که تار و پودش نیرو سرشت و نا ایستا هستند می نگرند. عالم هستی بافتی زنده دارد که بطور دائم حرکت میکند، رشد میکند و تغییر میپذیرد. فیزیک معاصر هم برای تجسم عالم کبیر در چنین بافیتی از روابط </w:t>
      </w:r>
      <w:r w:rsidRPr="004038D8">
        <w:rPr>
          <w:rFonts w:cs="B Nazanin" w:hint="cs"/>
          <w:color w:val="000000"/>
          <w:sz w:val="26"/>
          <w:szCs w:val="26"/>
          <w:rtl/>
        </w:rPr>
        <w:lastRenderedPageBreak/>
        <w:t>پا به میان نهاده است و همانند تصوف شرقی این یافته را به گونه ای ذاتا دینامیک شناسایی کرده است"</w:t>
      </w:r>
      <w:r w:rsidRPr="004038D8">
        <w:rPr>
          <w:rStyle w:val="FootnoteReference"/>
          <w:rFonts w:cs="B Nazanin"/>
          <w:color w:val="000000"/>
          <w:sz w:val="26"/>
          <w:szCs w:val="26"/>
        </w:rPr>
        <w:footnoteReference w:id="23"/>
      </w:r>
    </w:p>
    <w:p w:rsidR="00DA17B4" w:rsidRPr="004038D8" w:rsidRDefault="00DA17B4" w:rsidP="00DA17B4">
      <w:pPr>
        <w:tabs>
          <w:tab w:val="left" w:pos="283"/>
        </w:tabs>
        <w:ind w:hanging="1"/>
        <w:jc w:val="both"/>
        <w:rPr>
          <w:rFonts w:cs="B Nazanin"/>
          <w:color w:val="000000"/>
          <w:sz w:val="26"/>
          <w:szCs w:val="26"/>
          <w:rtl/>
        </w:rPr>
      </w:pPr>
      <w:r w:rsidRPr="004038D8">
        <w:rPr>
          <w:rFonts w:cs="B Nazanin" w:hint="cs"/>
          <w:color w:val="000000"/>
          <w:sz w:val="26"/>
          <w:szCs w:val="26"/>
          <w:rtl/>
        </w:rPr>
        <w:t>جمله ذرات عالم در نهان/ با تو میگویند روزان و شبان</w:t>
      </w:r>
    </w:p>
    <w:p w:rsidR="00DA17B4" w:rsidRPr="004038D8" w:rsidRDefault="00DA17B4" w:rsidP="00DA17B4">
      <w:pPr>
        <w:tabs>
          <w:tab w:val="left" w:pos="283"/>
        </w:tabs>
        <w:ind w:hanging="1"/>
        <w:jc w:val="both"/>
        <w:rPr>
          <w:rFonts w:cs="B Nazanin"/>
          <w:color w:val="000000"/>
          <w:sz w:val="26"/>
          <w:szCs w:val="26"/>
          <w:rtl/>
        </w:rPr>
      </w:pPr>
      <w:r w:rsidRPr="004038D8">
        <w:rPr>
          <w:rFonts w:cs="B Nazanin" w:hint="cs"/>
          <w:color w:val="000000"/>
          <w:sz w:val="26"/>
          <w:szCs w:val="26"/>
          <w:rtl/>
        </w:rPr>
        <w:t>ما سمیعیم و بصیریم و خوشیم/ با شما نامحرمان ما خامشیم</w:t>
      </w:r>
    </w:p>
    <w:p w:rsidR="00DA17B4" w:rsidRPr="004038D8" w:rsidRDefault="00DA17B4" w:rsidP="00DA17B4">
      <w:pPr>
        <w:tabs>
          <w:tab w:val="left" w:pos="283"/>
        </w:tabs>
        <w:ind w:hanging="1"/>
        <w:jc w:val="both"/>
        <w:rPr>
          <w:rFonts w:cs="B Nazanin"/>
          <w:color w:val="000000"/>
          <w:sz w:val="26"/>
          <w:szCs w:val="26"/>
          <w:rtl/>
        </w:rPr>
      </w:pPr>
      <w:r w:rsidRPr="004038D8">
        <w:rPr>
          <w:rFonts w:cs="B Nazanin" w:hint="cs"/>
          <w:color w:val="000000"/>
          <w:sz w:val="26"/>
          <w:szCs w:val="26"/>
          <w:rtl/>
        </w:rPr>
        <w:t>همه اجزا در تکاپوی زندگی اند. هرچند که اجزاء هیچی هستند که بدون اتصالها و پلها به کل، به هست نمیرسند. گوئی که هر جزء، کلی عظیم تر در خود دارد چون تقسیمی که با خرد کردن هیچگاه به کوچکترین عنصر و چون تکثیری که با جمع کردن هرگز به بزرگترین واحد نمیرسیم. تنها حدی است میل کننده به صفر یا بی نهایت.</w:t>
      </w:r>
    </w:p>
    <w:p w:rsidR="00DA17B4" w:rsidRPr="004038D8" w:rsidRDefault="00DA17B4" w:rsidP="00881E32">
      <w:pPr>
        <w:numPr>
          <w:ilvl w:val="2"/>
          <w:numId w:val="5"/>
        </w:numPr>
        <w:tabs>
          <w:tab w:val="left" w:pos="992"/>
        </w:tabs>
        <w:spacing w:after="0"/>
        <w:jc w:val="both"/>
        <w:rPr>
          <w:rFonts w:ascii="B Zar" w:eastAsia="B Zar" w:hAnsi="B Zar" w:cs="B Nazanin"/>
          <w:b/>
          <w:bCs/>
          <w:sz w:val="26"/>
          <w:szCs w:val="26"/>
          <w:rtl/>
        </w:rPr>
      </w:pPr>
      <w:r w:rsidRPr="004038D8">
        <w:rPr>
          <w:rFonts w:ascii="B Zar" w:eastAsia="B Zar" w:hAnsi="B Zar" w:cs="B Nazanin"/>
          <w:b/>
          <w:bCs/>
          <w:sz w:val="26"/>
          <w:szCs w:val="26"/>
          <w:rtl/>
        </w:rPr>
        <w:t>معماري ايران</w:t>
      </w:r>
    </w:p>
    <w:p w:rsidR="00DA17B4" w:rsidRPr="004038D8" w:rsidRDefault="00DA17B4" w:rsidP="00DA17B4">
      <w:pPr>
        <w:pStyle w:val="NormalWeb"/>
        <w:shd w:val="clear" w:color="auto" w:fill="FFFFFF"/>
        <w:tabs>
          <w:tab w:val="left" w:pos="283"/>
        </w:tabs>
        <w:bidi/>
        <w:spacing w:before="0" w:beforeAutospacing="0" w:after="0" w:afterAutospacing="0" w:line="276" w:lineRule="auto"/>
        <w:ind w:hanging="1"/>
        <w:jc w:val="both"/>
        <w:rPr>
          <w:rFonts w:ascii="B Zar" w:eastAsia="B Zar" w:hAnsi="B Zar" w:cs="B Nazanin"/>
          <w:b/>
          <w:bCs/>
          <w:sz w:val="26"/>
          <w:szCs w:val="26"/>
          <w:rtl/>
        </w:rPr>
      </w:pPr>
      <w:r w:rsidRPr="004038D8">
        <w:rPr>
          <w:rFonts w:ascii="B Zar" w:eastAsia="B Zar" w:hAnsi="B Zar" w:cs="B Nazanin"/>
          <w:b/>
          <w:bCs/>
          <w:sz w:val="26"/>
          <w:szCs w:val="26"/>
          <w:rtl/>
        </w:rPr>
        <w:t xml:space="preserve">عوامل بنيادي </w:t>
      </w:r>
      <w:r w:rsidRPr="004038D8">
        <w:rPr>
          <w:rFonts w:ascii="B Zar" w:eastAsia="B Zar" w:hAnsi="B Zar" w:cs="B Nazanin" w:hint="cs"/>
          <w:b/>
          <w:bCs/>
          <w:sz w:val="26"/>
          <w:szCs w:val="26"/>
          <w:rtl/>
        </w:rPr>
        <w:t>معماری ایرانی</w:t>
      </w:r>
    </w:p>
    <w:p w:rsidR="00DA17B4" w:rsidRPr="004038D8" w:rsidRDefault="00DA17B4" w:rsidP="00DA17B4">
      <w:pPr>
        <w:pStyle w:val="NormalWeb"/>
        <w:shd w:val="clear" w:color="auto" w:fill="FFFFFF"/>
        <w:tabs>
          <w:tab w:val="left" w:pos="283"/>
        </w:tabs>
        <w:bidi/>
        <w:spacing w:before="0" w:beforeAutospacing="0" w:after="0" w:afterAutospacing="0" w:line="276" w:lineRule="auto"/>
        <w:ind w:hanging="1"/>
        <w:jc w:val="both"/>
        <w:rPr>
          <w:rFonts w:ascii="B Zar" w:eastAsia="B Zar" w:hAnsi="B Zar" w:cs="B Nazanin"/>
          <w:b/>
          <w:bCs/>
          <w:sz w:val="26"/>
          <w:szCs w:val="26"/>
          <w:rtl/>
        </w:rPr>
      </w:pPr>
      <w:r w:rsidRPr="004038D8">
        <w:rPr>
          <w:rFonts w:ascii="B Zar" w:eastAsia="B Zar" w:hAnsi="B Zar" w:cs="B Nazanin"/>
          <w:b/>
          <w:bCs/>
          <w:sz w:val="26"/>
          <w:szCs w:val="26"/>
          <w:rtl/>
        </w:rPr>
        <w:t xml:space="preserve">درونگرايي: </w:t>
      </w:r>
      <w:r w:rsidRPr="004038D8">
        <w:rPr>
          <w:rFonts w:eastAsia="Calibri" w:cs="B Nazanin"/>
          <w:sz w:val="26"/>
          <w:szCs w:val="26"/>
          <w:rtl/>
        </w:rPr>
        <w:t>خصوصيات درونگرايانه ريشه اي عميق در مباني و اصول اجتماعي- فلسفي اين سرزمين دارد زيرا همان طور كه ذكر شد در فرهنگ معماري ما ارزش واقعي به جوهر و هسته باطني آن داده مي شود. درونگرايي در جستجوي حفظ حريم محيطي است كه در آن شرايط كالبدي با پشتوانه تفكر، تعمق و عبادت به منظور رسيدن به اصل خويش و يافتن طمانينه خاطر و آرامش اصيل در درون، به نظمي موزون و متعالي رسيده است، توجه به مسائل دروني بر اساس فرهنگ، نوع زندگي، آداب و رسوم و جهان بيني‌اي شكل گرفته است كه همراه با ساير عوامل محيطي و جغرافيايي خود آن بدست آورده است.</w:t>
      </w:r>
      <w:r w:rsidRPr="004038D8">
        <w:rPr>
          <w:rFonts w:ascii="B Zar" w:eastAsia="B Zar" w:hAnsi="B Zar" w:cs="B Nazanin"/>
          <w:b/>
          <w:bCs/>
          <w:sz w:val="26"/>
          <w:szCs w:val="26"/>
          <w:rtl/>
        </w:rPr>
        <w:t xml:space="preserve"> </w:t>
      </w:r>
    </w:p>
    <w:p w:rsidR="00DA17B4" w:rsidRPr="004038D8" w:rsidRDefault="00DA17B4" w:rsidP="00DA17B4">
      <w:pPr>
        <w:pStyle w:val="NormalWeb"/>
        <w:shd w:val="clear" w:color="auto" w:fill="FFFFFF"/>
        <w:tabs>
          <w:tab w:val="left" w:pos="283"/>
        </w:tabs>
        <w:bidi/>
        <w:spacing w:before="0" w:beforeAutospacing="0" w:after="0" w:afterAutospacing="0" w:line="276" w:lineRule="auto"/>
        <w:ind w:hanging="1"/>
        <w:jc w:val="both"/>
        <w:rPr>
          <w:rFonts w:eastAsia="Calibri" w:cs="B Nazanin"/>
          <w:sz w:val="26"/>
          <w:szCs w:val="26"/>
          <w:rtl/>
        </w:rPr>
      </w:pPr>
      <w:r w:rsidRPr="004038D8">
        <w:rPr>
          <w:rFonts w:ascii="B Zar" w:eastAsia="B Zar" w:hAnsi="B Zar" w:cs="B Nazanin"/>
          <w:b/>
          <w:bCs/>
          <w:sz w:val="26"/>
          <w:szCs w:val="26"/>
          <w:rtl/>
        </w:rPr>
        <w:t>مركزيت:</w:t>
      </w:r>
      <w:r w:rsidRPr="004038D8">
        <w:rPr>
          <w:rFonts w:eastAsia="Calibri" w:cs="B Nazanin"/>
          <w:sz w:val="26"/>
          <w:szCs w:val="26"/>
          <w:rtl/>
        </w:rPr>
        <w:t xml:space="preserve"> ويژگي موازي با درونگرايي است. سير تحول عناصر پراكنده (كثرتها) به وحدت مركزي در اغلب فضاهاي معماري دنياي اسلام به چشم مي خورد. فضاي مركزي تنظيم كننده تمام فعاليتها بوده و اصل و مركز فضا را در قسمتي قائل است كه نقطه عطف و عروجي استثنايي در آن رخ مي‌دهد. </w:t>
      </w:r>
    </w:p>
    <w:p w:rsidR="00DA17B4" w:rsidRPr="004038D8" w:rsidRDefault="00DA17B4" w:rsidP="00DA17B4">
      <w:pPr>
        <w:pStyle w:val="NormalWeb"/>
        <w:shd w:val="clear" w:color="auto" w:fill="FFFFFF"/>
        <w:tabs>
          <w:tab w:val="left" w:pos="283"/>
        </w:tabs>
        <w:bidi/>
        <w:spacing w:before="0" w:beforeAutospacing="0" w:after="0" w:afterAutospacing="0" w:line="276" w:lineRule="auto"/>
        <w:ind w:hanging="1"/>
        <w:jc w:val="both"/>
        <w:rPr>
          <w:rFonts w:cs="B Nazanin"/>
          <w:sz w:val="26"/>
          <w:szCs w:val="26"/>
          <w:rtl/>
        </w:rPr>
      </w:pPr>
      <w:r w:rsidRPr="004038D8">
        <w:rPr>
          <w:rFonts w:ascii="B Zar" w:eastAsia="B Zar" w:hAnsi="B Zar" w:cs="B Nazanin"/>
          <w:b/>
          <w:bCs/>
          <w:sz w:val="26"/>
          <w:szCs w:val="26"/>
          <w:rtl/>
        </w:rPr>
        <w:t xml:space="preserve">انعكاس: </w:t>
      </w:r>
      <w:r w:rsidRPr="004038D8">
        <w:rPr>
          <w:rFonts w:eastAsia="Calibri" w:cs="B Nazanin"/>
          <w:sz w:val="26"/>
          <w:szCs w:val="26"/>
          <w:rtl/>
        </w:rPr>
        <w:t>در اغلب فضاهاي معماري ايران منظره كلي حاصل از شكل گيري عناصر كالبدي، بوجود آورنده كليتي بصري است كه اجزاي آن در قالب محوربندهاي حساب شده و منظم، چهارچوبي را تشكيل مي‌دهند كه در آن موضوع شكل و تصوير به كمال مي‌رسد.</w:t>
      </w:r>
      <w:r w:rsidRPr="004038D8">
        <w:rPr>
          <w:rFonts w:cs="B Nazanin"/>
          <w:sz w:val="26"/>
          <w:szCs w:val="26"/>
          <w:rtl/>
        </w:rPr>
        <w:t xml:space="preserve"> </w:t>
      </w:r>
    </w:p>
    <w:p w:rsidR="00DA17B4" w:rsidRPr="004038D8" w:rsidRDefault="00DA17B4" w:rsidP="00DA17B4">
      <w:pPr>
        <w:pStyle w:val="NormalWeb"/>
        <w:shd w:val="clear" w:color="auto" w:fill="FFFFFF"/>
        <w:tabs>
          <w:tab w:val="left" w:pos="283"/>
        </w:tabs>
        <w:bidi/>
        <w:spacing w:before="0" w:beforeAutospacing="0" w:after="0" w:afterAutospacing="0" w:line="276" w:lineRule="auto"/>
        <w:ind w:hanging="1"/>
        <w:jc w:val="both"/>
        <w:rPr>
          <w:rFonts w:cs="B Nazanin"/>
          <w:sz w:val="26"/>
          <w:szCs w:val="26"/>
          <w:rtl/>
        </w:rPr>
      </w:pPr>
      <w:r w:rsidRPr="004038D8">
        <w:rPr>
          <w:rFonts w:eastAsia="Calibri" w:cs="B Nazanin"/>
          <w:b/>
          <w:bCs/>
          <w:sz w:val="26"/>
          <w:szCs w:val="26"/>
          <w:rtl/>
        </w:rPr>
        <w:t>پيوند معماري با طبيعت</w:t>
      </w:r>
      <w:r w:rsidRPr="004038D8">
        <w:rPr>
          <w:rFonts w:cs="B Nazanin"/>
          <w:b/>
          <w:bCs/>
          <w:sz w:val="26"/>
          <w:szCs w:val="26"/>
          <w:rtl/>
        </w:rPr>
        <w:t xml:space="preserve">: </w:t>
      </w:r>
      <w:r w:rsidRPr="004038D8">
        <w:rPr>
          <w:rFonts w:eastAsia="Calibri" w:cs="B Nazanin"/>
          <w:sz w:val="26"/>
          <w:szCs w:val="26"/>
          <w:rtl/>
        </w:rPr>
        <w:t xml:space="preserve">در معماري سنتي ايران همزيستي مسالمت آميزي ميان انسان، معماري و طبيعت وجود دارد. اشارات فراوان در قرآن درباره گياه، نور و اجزاء طبيعت و در نهايت تمثيل بهشتي آن موجب شده تا طبيعت در معماري ايران حضور همه جانبه‌اي داشته باشد و فضاها در كنار هم طي يك سلسله مراتب </w:t>
      </w:r>
      <w:r w:rsidRPr="004038D8">
        <w:rPr>
          <w:rFonts w:eastAsia="Calibri" w:cs="B Nazanin"/>
          <w:sz w:val="26"/>
          <w:szCs w:val="26"/>
          <w:rtl/>
        </w:rPr>
        <w:lastRenderedPageBreak/>
        <w:t>خاص قرار گيرند، گويي هميشه انگيزه احترام و حفظ نعمت‌هاي الهي را پاس مي دارند كه در قلب طبيعت و اجزاء عناصر آن تجلي كرده است. فعاليتهاي اجتماعي ، فرهنگ و احكام ديني همواره در آهنگي موزون با طبيعت حركت كرده‌اند و همجواري و همدلي انسان با طبيعت موجب شده كه عناصر طبيعت به گونه‌هاي مختلف در معماري هاي اصيل حضور داشته و انسان را از فوايد تصفيه كننده آن بهره مند گرداند .</w:t>
      </w:r>
      <w:r w:rsidRPr="004038D8">
        <w:rPr>
          <w:rFonts w:cs="B Nazanin"/>
          <w:sz w:val="26"/>
          <w:szCs w:val="26"/>
          <w:rtl/>
        </w:rPr>
        <w:t xml:space="preserve"> </w:t>
      </w:r>
    </w:p>
    <w:p w:rsidR="00DA17B4" w:rsidRPr="004038D8" w:rsidRDefault="00DA17B4" w:rsidP="00DA17B4">
      <w:pPr>
        <w:pStyle w:val="NormalWeb"/>
        <w:shd w:val="clear" w:color="auto" w:fill="FFFFFF"/>
        <w:tabs>
          <w:tab w:val="left" w:pos="283"/>
        </w:tabs>
        <w:bidi/>
        <w:spacing w:before="0" w:beforeAutospacing="0" w:after="0" w:afterAutospacing="0" w:line="276" w:lineRule="auto"/>
        <w:ind w:hanging="1"/>
        <w:jc w:val="both"/>
        <w:rPr>
          <w:rFonts w:eastAsia="Calibri" w:cs="B Nazanin"/>
          <w:sz w:val="26"/>
          <w:szCs w:val="26"/>
          <w:rtl/>
        </w:rPr>
      </w:pPr>
      <w:r w:rsidRPr="004038D8">
        <w:rPr>
          <w:rFonts w:ascii="B Zar" w:eastAsia="B Zar" w:hAnsi="B Zar" w:cs="B Nazanin"/>
          <w:b/>
          <w:bCs/>
          <w:sz w:val="26"/>
          <w:szCs w:val="26"/>
          <w:rtl/>
        </w:rPr>
        <w:t>هندسه:</w:t>
      </w:r>
      <w:r w:rsidRPr="004038D8">
        <w:rPr>
          <w:rFonts w:cs="B Nazanin"/>
          <w:b/>
          <w:bCs/>
          <w:sz w:val="26"/>
          <w:szCs w:val="26"/>
          <w:rtl/>
        </w:rPr>
        <w:t xml:space="preserve"> </w:t>
      </w:r>
      <w:r w:rsidRPr="004038D8">
        <w:rPr>
          <w:rFonts w:eastAsia="Calibri" w:cs="B Nazanin"/>
          <w:sz w:val="26"/>
          <w:szCs w:val="26"/>
          <w:rtl/>
        </w:rPr>
        <w:t xml:space="preserve">زبان بيان معماري‌هاي جهان بر هندسه استوار است و از طريق آن روابط مي‌توان كليت را آشكار كرد. در معماري و هنر اسلامي هندسه اهميت ويژه‌اي دارد و تجليگاه افكار الهي و عقلائي و ادراك جهان هستي است. در هندسه اين سرزمين بحث علم و ريشه رياضي اعداد و تركيبات پيچيده، همراه با حس شهودي بوده است و اين دو كه تكميل كننده آثار هنري محسوب مي‌شوند جدايي ناپذيري هنر (حس) و علم (عقل) را در تمدن‌هاي غني و در تمدن اسلامي نشان مي‌دهند. </w:t>
      </w:r>
    </w:p>
    <w:p w:rsidR="00DA17B4" w:rsidRPr="004038D8" w:rsidRDefault="00DA17B4" w:rsidP="00DA17B4">
      <w:pPr>
        <w:pStyle w:val="NormalWeb"/>
        <w:shd w:val="clear" w:color="auto" w:fill="FFFFFF"/>
        <w:tabs>
          <w:tab w:val="left" w:pos="283"/>
        </w:tabs>
        <w:bidi/>
        <w:spacing w:before="0" w:beforeAutospacing="0" w:after="0" w:afterAutospacing="0" w:line="276" w:lineRule="auto"/>
        <w:ind w:hanging="1"/>
        <w:jc w:val="both"/>
        <w:rPr>
          <w:rFonts w:eastAsia="Calibri" w:cs="B Nazanin"/>
          <w:sz w:val="26"/>
          <w:szCs w:val="26"/>
          <w:rtl/>
        </w:rPr>
      </w:pPr>
      <w:r w:rsidRPr="004038D8">
        <w:rPr>
          <w:rFonts w:eastAsia="Calibri" w:cs="B Nazanin"/>
          <w:sz w:val="26"/>
          <w:szCs w:val="26"/>
          <w:rtl/>
        </w:rPr>
        <w:t>هندسه‌اي كه بر پايه اين نگرش به وجود آمده است از پيچيدگي و تركيباتي بهره‌مند است كه بسياري از اشكال و اعداد مورداستفاده در آن هنرها و مكتب‌هاي فكري بيانگر مفهوم ويژه‌اي هستند. طراحي هندسي ايران فقط از عملكردهاي مادي و بوم شناختي تبعيت نمي‌كند و اشارات والاي ديگري نيز دارد كه براي رويت و دريافت اين مفاهيم بايد موقعيت ذهني و فرهنگي لازم براي درك آنها رافراهم كنيم.</w:t>
      </w:r>
    </w:p>
    <w:p w:rsidR="00DA17B4" w:rsidRPr="004038D8" w:rsidRDefault="00DA17B4" w:rsidP="00DA17B4">
      <w:pPr>
        <w:pStyle w:val="NormalWeb"/>
        <w:shd w:val="clear" w:color="auto" w:fill="FFFFFF"/>
        <w:tabs>
          <w:tab w:val="left" w:pos="283"/>
        </w:tabs>
        <w:bidi/>
        <w:spacing w:before="0" w:beforeAutospacing="0" w:after="0" w:afterAutospacing="0" w:line="276" w:lineRule="auto"/>
        <w:ind w:hanging="1"/>
        <w:jc w:val="both"/>
        <w:rPr>
          <w:rFonts w:cs="B Nazanin"/>
          <w:sz w:val="26"/>
          <w:szCs w:val="26"/>
          <w:rtl/>
        </w:rPr>
      </w:pPr>
      <w:r w:rsidRPr="004038D8">
        <w:rPr>
          <w:rFonts w:ascii="B Zar" w:eastAsia="B Zar" w:hAnsi="B Zar" w:cs="B Nazanin"/>
          <w:b/>
          <w:bCs/>
          <w:sz w:val="26"/>
          <w:szCs w:val="26"/>
          <w:rtl/>
        </w:rPr>
        <w:t>شفافيت و تداوم</w:t>
      </w:r>
      <w:r w:rsidRPr="004038D8">
        <w:rPr>
          <w:rFonts w:eastAsia="Calibri" w:cs="B Nazanin" w:hint="cs"/>
          <w:sz w:val="26"/>
          <w:szCs w:val="26"/>
          <w:rtl/>
        </w:rPr>
        <w:t xml:space="preserve"> </w:t>
      </w:r>
      <w:r w:rsidRPr="004038D8">
        <w:rPr>
          <w:rFonts w:eastAsia="Calibri" w:cs="B Nazanin"/>
          <w:sz w:val="26"/>
          <w:szCs w:val="26"/>
          <w:rtl/>
        </w:rPr>
        <w:t>: نقطه مقابل فضاي بسته و تمام شده تداوم و شفافيت قرار دارد، در چنين فضايي مسير حركت انسان و يا نگاه او در تداومي پيوسته صورت مي گيرد ، به طوريكه گشايش‌هاي فضائي در خطوط افقي و عمودي موجب شفافيت (</w:t>
      </w:r>
      <w:r w:rsidRPr="004038D8">
        <w:rPr>
          <w:rFonts w:eastAsia="Calibri" w:cs="B Nazanin"/>
          <w:sz w:val="26"/>
          <w:szCs w:val="26"/>
        </w:rPr>
        <w:t>transparncy</w:t>
      </w:r>
      <w:r w:rsidRPr="004038D8">
        <w:rPr>
          <w:rFonts w:eastAsia="Calibri" w:cs="B Nazanin"/>
          <w:sz w:val="26"/>
          <w:szCs w:val="26"/>
          <w:rtl/>
        </w:rPr>
        <w:t>) در لابه لاي ديوارها و ستونها مي‌گردد كه درونها و منظر نهايي در افقي لايتناهي، مجدداً جان و جلوه تازه‌اي به خود مي گيرد. مفهوم سلسله مراتب (</w:t>
      </w:r>
      <w:r w:rsidRPr="004038D8">
        <w:rPr>
          <w:rFonts w:eastAsia="Calibri" w:cs="B Nazanin"/>
          <w:sz w:val="26"/>
          <w:szCs w:val="26"/>
        </w:rPr>
        <w:t>hierarchy</w:t>
      </w:r>
      <w:r w:rsidRPr="004038D8">
        <w:rPr>
          <w:rFonts w:eastAsia="Calibri" w:cs="B Nazanin"/>
          <w:sz w:val="26"/>
          <w:szCs w:val="26"/>
          <w:rtl/>
        </w:rPr>
        <w:t>) ومفهوم تداوم (</w:t>
      </w:r>
      <w:r w:rsidRPr="004038D8">
        <w:rPr>
          <w:rFonts w:eastAsia="Calibri" w:cs="B Nazanin"/>
          <w:sz w:val="26"/>
          <w:szCs w:val="26"/>
        </w:rPr>
        <w:t>contiontiy</w:t>
      </w:r>
      <w:r w:rsidRPr="004038D8">
        <w:rPr>
          <w:rFonts w:eastAsia="Calibri" w:cs="B Nazanin"/>
          <w:sz w:val="26"/>
          <w:szCs w:val="26"/>
          <w:rtl/>
        </w:rPr>
        <w:t>) براي تشريع مفهوم اصل معماري ايران تلقي صحيحي محسوب مي‌شود. تداوم به بزرگي و كوچكي فضا ارتباطي ندارد. با استفاده از هندسه كثرت گرا كه همانند طبيعت از مجموعه‌اي سطوح و نقاط در هم كشيده تشكيل شده است، ادامه و تداوم فضايي، پيوند خود در ارتباط با مركز ثقل خود همچنان حفظ مي نمايد.</w:t>
      </w:r>
      <w:r w:rsidRPr="004038D8">
        <w:rPr>
          <w:rFonts w:cs="B Nazanin"/>
          <w:sz w:val="26"/>
          <w:szCs w:val="26"/>
          <w:rtl/>
        </w:rPr>
        <w:t xml:space="preserve"> </w:t>
      </w:r>
    </w:p>
    <w:p w:rsidR="00DA17B4" w:rsidRPr="004038D8" w:rsidRDefault="00DA17B4" w:rsidP="00DA17B4">
      <w:pPr>
        <w:pStyle w:val="NormalWeb"/>
        <w:shd w:val="clear" w:color="auto" w:fill="FFFFFF"/>
        <w:tabs>
          <w:tab w:val="left" w:pos="283"/>
        </w:tabs>
        <w:bidi/>
        <w:spacing w:before="0" w:beforeAutospacing="0" w:after="0" w:afterAutospacing="0" w:line="276" w:lineRule="auto"/>
        <w:ind w:hanging="1"/>
        <w:jc w:val="both"/>
        <w:rPr>
          <w:rFonts w:eastAsia="Calibri" w:cs="B Nazanin"/>
          <w:sz w:val="26"/>
          <w:szCs w:val="26"/>
          <w:rtl/>
        </w:rPr>
      </w:pPr>
      <w:r w:rsidRPr="004038D8">
        <w:rPr>
          <w:rFonts w:ascii="B Zar" w:eastAsia="B Zar" w:hAnsi="B Zar" w:cs="B Nazanin"/>
          <w:b/>
          <w:bCs/>
          <w:sz w:val="26"/>
          <w:szCs w:val="26"/>
          <w:rtl/>
        </w:rPr>
        <w:t>رازو ابهام :</w:t>
      </w:r>
      <w:r w:rsidRPr="004038D8">
        <w:rPr>
          <w:rFonts w:cs="B Nazanin"/>
          <w:b/>
          <w:bCs/>
          <w:sz w:val="26"/>
          <w:szCs w:val="26"/>
          <w:rtl/>
        </w:rPr>
        <w:t xml:space="preserve"> </w:t>
      </w:r>
      <w:r w:rsidRPr="004038D8">
        <w:rPr>
          <w:rFonts w:eastAsia="Calibri" w:cs="B Nazanin"/>
          <w:sz w:val="26"/>
          <w:szCs w:val="26"/>
          <w:rtl/>
        </w:rPr>
        <w:t xml:space="preserve">احساس عظمت معنوي در كمال سادگي وخلوص در تشكيل و تركيب ابنيه مد نظر قرار داشته و سادگي تركيبات اين هندسه پايه ولي غني موجب پيدايش ساختمانهايي شده است كه پيام آن با درك ويژه حسي قابل دريافت است و توام با كليتي است كه كمال خود را در منظر و تصويري كامل القاء مي نمايد. </w:t>
      </w:r>
    </w:p>
    <w:p w:rsidR="00DA17B4" w:rsidRPr="004038D8" w:rsidRDefault="00DA17B4" w:rsidP="00DA17B4">
      <w:pPr>
        <w:pStyle w:val="NormalWeb"/>
        <w:shd w:val="clear" w:color="auto" w:fill="FFFFFF"/>
        <w:tabs>
          <w:tab w:val="left" w:pos="283"/>
        </w:tabs>
        <w:bidi/>
        <w:spacing w:before="0" w:beforeAutospacing="0" w:after="0" w:afterAutospacing="0" w:line="276" w:lineRule="auto"/>
        <w:ind w:hanging="1"/>
        <w:jc w:val="both"/>
        <w:rPr>
          <w:rFonts w:eastAsia="Calibri" w:cs="B Nazanin"/>
          <w:sz w:val="26"/>
          <w:szCs w:val="26"/>
          <w:rtl/>
        </w:rPr>
      </w:pPr>
      <w:r w:rsidRPr="004038D8">
        <w:rPr>
          <w:rFonts w:ascii="B Zar" w:eastAsia="B Zar" w:hAnsi="B Zar" w:cs="B Nazanin"/>
          <w:b/>
          <w:bCs/>
          <w:sz w:val="26"/>
          <w:szCs w:val="26"/>
          <w:rtl/>
        </w:rPr>
        <w:t>تعادل موزون- توازن حساس</w:t>
      </w:r>
      <w:r w:rsidRPr="004038D8">
        <w:rPr>
          <w:rFonts w:eastAsia="Calibri" w:cs="B Nazanin"/>
          <w:sz w:val="26"/>
          <w:szCs w:val="26"/>
          <w:rtl/>
        </w:rPr>
        <w:t xml:space="preserve">: در معماري تعادلي موزون بين ساختمان و محيط طبيعي آشكار است . حس و دانش عميق به وجود آورندگان آثار معماري آن دوران موجب مي‌شد كه عناصر كالبدي در </w:t>
      </w:r>
      <w:r w:rsidRPr="004038D8">
        <w:rPr>
          <w:rFonts w:eastAsia="Calibri" w:cs="B Nazanin"/>
          <w:sz w:val="26"/>
          <w:szCs w:val="26"/>
          <w:rtl/>
        </w:rPr>
        <w:lastRenderedPageBreak/>
        <w:t xml:space="preserve">مكان و جاي خود حضور خويش را مشخص نمايند و كاربرد هر كدام پاسخي باشد به محيط. </w:t>
      </w:r>
    </w:p>
    <w:p w:rsidR="00DA17B4" w:rsidRDefault="00DA17B4" w:rsidP="00DA17B4">
      <w:pPr>
        <w:pStyle w:val="NormalWeb"/>
        <w:shd w:val="clear" w:color="auto" w:fill="FFFFFF"/>
        <w:tabs>
          <w:tab w:val="left" w:pos="283"/>
        </w:tabs>
        <w:bidi/>
        <w:spacing w:before="0" w:beforeAutospacing="0" w:after="0" w:afterAutospacing="0" w:line="276" w:lineRule="auto"/>
        <w:ind w:hanging="1"/>
        <w:jc w:val="both"/>
        <w:rPr>
          <w:rFonts w:cs="B Nazanin"/>
          <w:color w:val="000000"/>
          <w:sz w:val="26"/>
          <w:szCs w:val="26"/>
          <w:rtl/>
        </w:rPr>
      </w:pPr>
      <w:r w:rsidRPr="004038D8">
        <w:rPr>
          <w:rFonts w:ascii="B Zar" w:eastAsia="B Zar" w:hAnsi="B Zar" w:cs="B Nazanin"/>
          <w:b/>
          <w:bCs/>
          <w:sz w:val="26"/>
          <w:szCs w:val="26"/>
          <w:rtl/>
        </w:rPr>
        <w:t>چشم دل</w:t>
      </w:r>
      <w:r w:rsidRPr="004038D8">
        <w:rPr>
          <w:rFonts w:eastAsia="Calibri" w:cs="B Nazanin"/>
          <w:sz w:val="26"/>
          <w:szCs w:val="26"/>
          <w:rtl/>
        </w:rPr>
        <w:t xml:space="preserve">: براي درك مفاهيم معماري اين سرزمين بايد ديدگاه خاص فرهنگي‌اي را كه اين مفاهيم در درون آن بوجود آمده‌اند شناخت </w:t>
      </w:r>
      <w:r w:rsidRPr="004038D8">
        <w:rPr>
          <w:rFonts w:eastAsia="Calibri" w:cs="B Nazanin" w:hint="cs"/>
          <w:sz w:val="26"/>
          <w:szCs w:val="26"/>
          <w:rtl/>
        </w:rPr>
        <w:t>.</w:t>
      </w:r>
      <w:r w:rsidRPr="004038D8">
        <w:rPr>
          <w:rStyle w:val="FootnoteReference"/>
          <w:rFonts w:eastAsia="Calibri" w:cs="B Nazanin"/>
          <w:sz w:val="26"/>
          <w:szCs w:val="26"/>
          <w:rtl/>
        </w:rPr>
        <w:footnoteReference w:id="24"/>
      </w:r>
    </w:p>
    <w:p w:rsidR="00DA17B4" w:rsidRPr="00950D13" w:rsidRDefault="00DA17B4" w:rsidP="00881E32">
      <w:pPr>
        <w:numPr>
          <w:ilvl w:val="1"/>
          <w:numId w:val="3"/>
        </w:numPr>
        <w:tabs>
          <w:tab w:val="left" w:pos="283"/>
        </w:tabs>
        <w:spacing w:after="0"/>
        <w:jc w:val="both"/>
        <w:rPr>
          <w:rFonts w:cs="B Nazanin"/>
          <w:b/>
          <w:bCs/>
          <w:sz w:val="30"/>
          <w:szCs w:val="30"/>
          <w:rtl/>
        </w:rPr>
      </w:pPr>
      <w:r w:rsidRPr="00950D13">
        <w:rPr>
          <w:rFonts w:cs="B Nazanin" w:hint="cs"/>
          <w:b/>
          <w:bCs/>
          <w:sz w:val="30"/>
          <w:szCs w:val="30"/>
          <w:rtl/>
        </w:rPr>
        <w:t>نتیجه گیری</w:t>
      </w:r>
    </w:p>
    <w:p w:rsidR="00DA17B4" w:rsidRPr="00950D13" w:rsidRDefault="00DA17B4" w:rsidP="00881E32">
      <w:pPr>
        <w:pStyle w:val="NormalWeb"/>
        <w:numPr>
          <w:ilvl w:val="0"/>
          <w:numId w:val="31"/>
        </w:numPr>
        <w:shd w:val="clear" w:color="auto" w:fill="FFFFFF"/>
        <w:tabs>
          <w:tab w:val="left" w:pos="283"/>
        </w:tabs>
        <w:bidi/>
        <w:spacing w:before="0" w:beforeAutospacing="0" w:after="0" w:afterAutospacing="0" w:line="276" w:lineRule="auto"/>
        <w:jc w:val="both"/>
        <w:rPr>
          <w:rFonts w:eastAsia="Calibri" w:cs="B Nazanin"/>
          <w:sz w:val="26"/>
          <w:szCs w:val="26"/>
        </w:rPr>
      </w:pPr>
      <w:r w:rsidRPr="00950D13">
        <w:rPr>
          <w:rFonts w:eastAsia="Calibri" w:cs="B Nazanin"/>
          <w:sz w:val="26"/>
          <w:szCs w:val="26"/>
          <w:rtl/>
        </w:rPr>
        <w:t>فرهنگ از تعامل انسانها سرچشمه مي گيرد.</w:t>
      </w:r>
    </w:p>
    <w:p w:rsidR="00DA17B4" w:rsidRPr="00950D13" w:rsidRDefault="00DA17B4" w:rsidP="00881E32">
      <w:pPr>
        <w:pStyle w:val="NormalWeb"/>
        <w:numPr>
          <w:ilvl w:val="0"/>
          <w:numId w:val="31"/>
        </w:numPr>
        <w:shd w:val="clear" w:color="auto" w:fill="FFFFFF"/>
        <w:tabs>
          <w:tab w:val="left" w:pos="283"/>
        </w:tabs>
        <w:bidi/>
        <w:spacing w:before="0" w:beforeAutospacing="0" w:after="0" w:afterAutospacing="0" w:line="276" w:lineRule="auto"/>
        <w:jc w:val="both"/>
        <w:rPr>
          <w:rFonts w:eastAsia="Calibri" w:cs="B Nazanin"/>
          <w:sz w:val="26"/>
          <w:szCs w:val="26"/>
          <w:rtl/>
        </w:rPr>
      </w:pPr>
      <w:r w:rsidRPr="00950D13">
        <w:rPr>
          <w:rFonts w:eastAsia="Calibri" w:cs="B Nazanin" w:hint="cs"/>
          <w:sz w:val="26"/>
          <w:szCs w:val="26"/>
          <w:rtl/>
        </w:rPr>
        <w:t>با تعامل و گفتگو است که میتوان فرهنگ را نشر داد و درونی کرد.</w:t>
      </w:r>
    </w:p>
    <w:p w:rsidR="00DA17B4" w:rsidRPr="00950D13" w:rsidRDefault="00DA17B4" w:rsidP="00881E32">
      <w:pPr>
        <w:pStyle w:val="NormalWeb"/>
        <w:numPr>
          <w:ilvl w:val="0"/>
          <w:numId w:val="31"/>
        </w:numPr>
        <w:shd w:val="clear" w:color="auto" w:fill="FFFFFF"/>
        <w:tabs>
          <w:tab w:val="left" w:pos="283"/>
        </w:tabs>
        <w:bidi/>
        <w:spacing w:before="0" w:beforeAutospacing="0" w:after="0" w:afterAutospacing="0" w:line="276" w:lineRule="auto"/>
        <w:jc w:val="both"/>
        <w:rPr>
          <w:rFonts w:eastAsia="Calibri" w:cs="B Nazanin"/>
          <w:sz w:val="26"/>
          <w:szCs w:val="26"/>
        </w:rPr>
      </w:pPr>
      <w:r w:rsidRPr="00950D13">
        <w:rPr>
          <w:rFonts w:eastAsia="Calibri" w:cs="B Nazanin"/>
          <w:sz w:val="26"/>
          <w:szCs w:val="26"/>
          <w:rtl/>
        </w:rPr>
        <w:t>تعابيري كه از فرهنگ مي‌شود در طول زمان و در پي پيشرفت فكري و اقتصادي بشر تغيير نموده است.</w:t>
      </w:r>
    </w:p>
    <w:p w:rsidR="00DA17B4" w:rsidRPr="00950D13" w:rsidRDefault="00DA17B4" w:rsidP="00881E32">
      <w:pPr>
        <w:pStyle w:val="NormalWeb"/>
        <w:numPr>
          <w:ilvl w:val="0"/>
          <w:numId w:val="31"/>
        </w:numPr>
        <w:shd w:val="clear" w:color="auto" w:fill="FFFFFF"/>
        <w:tabs>
          <w:tab w:val="left" w:pos="283"/>
        </w:tabs>
        <w:bidi/>
        <w:spacing w:before="0" w:beforeAutospacing="0" w:after="0" w:afterAutospacing="0" w:line="276" w:lineRule="auto"/>
        <w:jc w:val="both"/>
        <w:rPr>
          <w:rFonts w:eastAsia="Calibri" w:cs="B Nazanin"/>
          <w:sz w:val="26"/>
          <w:szCs w:val="26"/>
        </w:rPr>
      </w:pPr>
      <w:r w:rsidRPr="00950D13">
        <w:rPr>
          <w:rFonts w:eastAsia="Calibri" w:cs="B Nazanin"/>
          <w:sz w:val="26"/>
          <w:szCs w:val="26"/>
          <w:rtl/>
        </w:rPr>
        <w:t>فرهنگ عامل اصلي ايجاد هويت فردي و اجتماعي بوده به زندگي ميراي انسان جنبه تاريخي مي‌دهد. آنچه كه موجب زوال يا بالندگي يك فرهنگ در طول تاريخ مي‌گردد در توانائي آن در ايجاد هويت خلاصه مي‌شود.</w:t>
      </w:r>
      <w:r w:rsidRPr="00950D13">
        <w:rPr>
          <w:rFonts w:eastAsia="Calibri" w:cs="B Nazanin" w:hint="cs"/>
          <w:sz w:val="26"/>
          <w:szCs w:val="26"/>
          <w:rtl/>
        </w:rPr>
        <w:t> </w:t>
      </w:r>
    </w:p>
    <w:p w:rsidR="00DA17B4" w:rsidRPr="00950D13" w:rsidRDefault="00DA17B4" w:rsidP="00881E32">
      <w:pPr>
        <w:pStyle w:val="NormalWeb"/>
        <w:numPr>
          <w:ilvl w:val="0"/>
          <w:numId w:val="31"/>
        </w:numPr>
        <w:shd w:val="clear" w:color="auto" w:fill="FFFFFF"/>
        <w:tabs>
          <w:tab w:val="left" w:pos="283"/>
        </w:tabs>
        <w:bidi/>
        <w:spacing w:before="0" w:beforeAutospacing="0" w:after="0" w:afterAutospacing="0" w:line="276" w:lineRule="auto"/>
        <w:jc w:val="both"/>
        <w:rPr>
          <w:rFonts w:eastAsia="Calibri" w:cs="B Nazanin"/>
          <w:sz w:val="26"/>
          <w:szCs w:val="26"/>
          <w:rtl/>
        </w:rPr>
      </w:pPr>
      <w:r w:rsidRPr="00950D13">
        <w:rPr>
          <w:rFonts w:eastAsia="Calibri" w:cs="B Nazanin"/>
          <w:sz w:val="26"/>
          <w:szCs w:val="26"/>
          <w:rtl/>
        </w:rPr>
        <w:t>فرهنگ حلقه واسط است بين هدف (كمال طلبي) و برنامه (هنر، علم، مذهب).</w:t>
      </w:r>
    </w:p>
    <w:p w:rsidR="00DA17B4" w:rsidRPr="00950D13" w:rsidRDefault="00DA17B4" w:rsidP="00881E32">
      <w:pPr>
        <w:pStyle w:val="NormalWeb"/>
        <w:numPr>
          <w:ilvl w:val="0"/>
          <w:numId w:val="31"/>
        </w:numPr>
        <w:shd w:val="clear" w:color="auto" w:fill="FFFFFF"/>
        <w:tabs>
          <w:tab w:val="left" w:pos="283"/>
        </w:tabs>
        <w:bidi/>
        <w:spacing w:before="0" w:beforeAutospacing="0" w:after="0" w:afterAutospacing="0" w:line="276" w:lineRule="auto"/>
        <w:jc w:val="both"/>
        <w:rPr>
          <w:rFonts w:eastAsia="Calibri" w:cs="B Nazanin"/>
          <w:sz w:val="26"/>
          <w:szCs w:val="26"/>
        </w:rPr>
      </w:pPr>
      <w:r w:rsidRPr="00950D13">
        <w:rPr>
          <w:rFonts w:eastAsia="Calibri" w:cs="B Nazanin"/>
          <w:sz w:val="26"/>
          <w:szCs w:val="26"/>
          <w:rtl/>
        </w:rPr>
        <w:t>شكل معماري با تبعيت از ويژگيهاي محيطي و فلسفي بوجود مي آيد و عامل زمان به علت ماهيت دگرگوني سازي ساختار زندگي انسان به عنوان ركن اصلي، فضاهاي جديد را شكل مي‌بخشد. فرم معماري بارزترين شاخصه تاثيرپذيري معماري از فرهنگ است.</w:t>
      </w:r>
    </w:p>
    <w:p w:rsidR="00DA17B4" w:rsidRPr="00950D13" w:rsidRDefault="00DA17B4" w:rsidP="00881E32">
      <w:pPr>
        <w:pStyle w:val="NormalWeb"/>
        <w:numPr>
          <w:ilvl w:val="0"/>
          <w:numId w:val="31"/>
        </w:numPr>
        <w:shd w:val="clear" w:color="auto" w:fill="FFFFFF"/>
        <w:tabs>
          <w:tab w:val="left" w:pos="283"/>
        </w:tabs>
        <w:bidi/>
        <w:spacing w:before="0" w:beforeAutospacing="0" w:after="0" w:afterAutospacing="0" w:line="276" w:lineRule="auto"/>
        <w:jc w:val="both"/>
        <w:rPr>
          <w:rFonts w:eastAsia="Calibri"/>
        </w:rPr>
      </w:pPr>
      <w:r w:rsidRPr="00950D13">
        <w:rPr>
          <w:rFonts w:eastAsia="Calibri" w:cs="B Nazanin"/>
          <w:sz w:val="26"/>
          <w:szCs w:val="26"/>
          <w:rtl/>
        </w:rPr>
        <w:t>باتوجه به اصل پايداري مفاهيم جوهري مستقيم در هر پديده، مي توان اصول انساني مذكور را در سير زمان حفظ نموده و از آنها به عنوان مفاهيم بنيادي اساسي استفاده كرد.</w:t>
      </w:r>
      <w:r w:rsidRPr="00950D13">
        <w:rPr>
          <w:rFonts w:eastAsia="Calibri" w:cs="B Nazanin"/>
          <w:rtl/>
        </w:rPr>
        <w:t> </w:t>
      </w:r>
    </w:p>
    <w:p w:rsidR="00DA17B4" w:rsidRPr="00950D13" w:rsidRDefault="00DA17B4" w:rsidP="00881E32">
      <w:pPr>
        <w:pStyle w:val="NormalWeb"/>
        <w:numPr>
          <w:ilvl w:val="0"/>
          <w:numId w:val="31"/>
        </w:numPr>
        <w:shd w:val="clear" w:color="auto" w:fill="FFFFFF"/>
        <w:tabs>
          <w:tab w:val="left" w:pos="283"/>
        </w:tabs>
        <w:bidi/>
        <w:spacing w:before="0" w:beforeAutospacing="0" w:after="0" w:afterAutospacing="0" w:line="276" w:lineRule="auto"/>
        <w:jc w:val="both"/>
        <w:rPr>
          <w:rFonts w:eastAsia="Calibri"/>
        </w:rPr>
      </w:pPr>
      <w:r w:rsidRPr="00950D13">
        <w:rPr>
          <w:rFonts w:eastAsia="Calibri" w:cs="B Nazanin"/>
          <w:sz w:val="26"/>
          <w:szCs w:val="26"/>
          <w:rtl/>
        </w:rPr>
        <w:t>در وفاداري به فرهنگ و هنر يك سرزمين حفظ و تكرار اشكال گذشته مورد نظر نبوده و در طراحي و هنر، نگاه پويا و خلاق از ضرورتهاي اوليه متقدم به شمار مي‌ايد.</w:t>
      </w:r>
      <w:r w:rsidRPr="00950D13">
        <w:rPr>
          <w:rFonts w:eastAsia="Calibri" w:cs="B Nazanin"/>
          <w:rtl/>
        </w:rPr>
        <w:t> </w:t>
      </w:r>
    </w:p>
    <w:p w:rsidR="00DA17B4" w:rsidRPr="00950D13" w:rsidRDefault="00DA17B4" w:rsidP="00881E32">
      <w:pPr>
        <w:pStyle w:val="NormalWeb"/>
        <w:numPr>
          <w:ilvl w:val="0"/>
          <w:numId w:val="31"/>
        </w:numPr>
        <w:shd w:val="clear" w:color="auto" w:fill="FFFFFF"/>
        <w:tabs>
          <w:tab w:val="left" w:pos="283"/>
        </w:tabs>
        <w:bidi/>
        <w:spacing w:before="0" w:beforeAutospacing="0" w:after="0" w:afterAutospacing="0" w:line="276" w:lineRule="auto"/>
        <w:jc w:val="both"/>
        <w:rPr>
          <w:rFonts w:eastAsia="Calibri"/>
        </w:rPr>
      </w:pPr>
      <w:r w:rsidRPr="00950D13">
        <w:rPr>
          <w:rFonts w:eastAsia="Calibri" w:cs="B Nazanin"/>
          <w:sz w:val="26"/>
          <w:szCs w:val="26"/>
          <w:rtl/>
        </w:rPr>
        <w:t>معماري انتقال دهنده معني است نه شكل</w:t>
      </w:r>
      <w:r w:rsidRPr="00950D13">
        <w:rPr>
          <w:rFonts w:eastAsia="Calibri" w:cs="B Nazanin"/>
          <w:rtl/>
        </w:rPr>
        <w:t> </w:t>
      </w:r>
    </w:p>
    <w:p w:rsidR="00DA17B4" w:rsidRPr="00950D13" w:rsidRDefault="00DA17B4" w:rsidP="00881E32">
      <w:pPr>
        <w:pStyle w:val="NormalWeb"/>
        <w:numPr>
          <w:ilvl w:val="0"/>
          <w:numId w:val="31"/>
        </w:numPr>
        <w:shd w:val="clear" w:color="auto" w:fill="FFFFFF"/>
        <w:tabs>
          <w:tab w:val="left" w:pos="283"/>
        </w:tabs>
        <w:bidi/>
        <w:spacing w:before="0" w:beforeAutospacing="0" w:after="0" w:afterAutospacing="0" w:line="276" w:lineRule="auto"/>
        <w:jc w:val="both"/>
        <w:rPr>
          <w:rFonts w:eastAsia="Calibri"/>
        </w:rPr>
      </w:pPr>
      <w:r w:rsidRPr="00950D13">
        <w:rPr>
          <w:rFonts w:eastAsia="Calibri" w:cs="B Nazanin"/>
          <w:sz w:val="26"/>
          <w:szCs w:val="26"/>
          <w:rtl/>
        </w:rPr>
        <w:t>معماري داراي دو ركن اصلي فرهنگي و علمي است و هر گاه در مسير زمان يكي از اركان سست و ضعيف گردد، نتيجه حاصله ناكافي و نا تمام رشد مي نمايد.</w:t>
      </w:r>
      <w:r w:rsidRPr="00950D13">
        <w:rPr>
          <w:rFonts w:eastAsia="Calibri" w:cs="B Nazanin"/>
          <w:rtl/>
        </w:rPr>
        <w:t> </w:t>
      </w:r>
    </w:p>
    <w:p w:rsidR="00DA17B4" w:rsidRDefault="00DA17B4" w:rsidP="00881E32">
      <w:pPr>
        <w:pStyle w:val="NormalWeb"/>
        <w:numPr>
          <w:ilvl w:val="0"/>
          <w:numId w:val="31"/>
        </w:numPr>
        <w:shd w:val="clear" w:color="auto" w:fill="FFFFFF"/>
        <w:tabs>
          <w:tab w:val="left" w:pos="283"/>
        </w:tabs>
        <w:bidi/>
        <w:spacing w:before="0" w:beforeAutospacing="0" w:after="0" w:afterAutospacing="0" w:line="276" w:lineRule="auto"/>
        <w:jc w:val="both"/>
        <w:rPr>
          <w:rFonts w:eastAsia="Calibri"/>
        </w:rPr>
      </w:pPr>
      <w:r w:rsidRPr="00950D13">
        <w:rPr>
          <w:rFonts w:eastAsia="Calibri" w:cs="B Nazanin"/>
          <w:sz w:val="26"/>
          <w:szCs w:val="26"/>
          <w:rtl/>
        </w:rPr>
        <w:t xml:space="preserve">محلوظ داشتن عوامل بنيادي، فرهنگي و هنري در بنا، يك اثر ساختماني معمولي و بي روح را به سوي يك معماري كامل و شاخص سوق مي‌دهد. اثري كه آرمانها، تاريخ و فرهنگ، ذوق و انديشه و هنر يك جامعه در آن نهفته است به موازات اين بينش توجه به واقعيتها و ضرورتهاي ساختمان و عملكرد نيز </w:t>
      </w:r>
      <w:r w:rsidRPr="00950D13">
        <w:rPr>
          <w:rFonts w:eastAsia="Calibri" w:cs="B Nazanin"/>
          <w:sz w:val="26"/>
          <w:szCs w:val="26"/>
          <w:rtl/>
        </w:rPr>
        <w:lastRenderedPageBreak/>
        <w:t>موجب نوعي تعالي در بيان معمار گرديده و پيام معماري در اين مرحله آشكار خواهد شد.</w:t>
      </w:r>
    </w:p>
    <w:p w:rsidR="00DA17B4" w:rsidRPr="004038D8" w:rsidRDefault="00DA17B4" w:rsidP="00DA17B4">
      <w:pPr>
        <w:tabs>
          <w:tab w:val="left" w:pos="283"/>
        </w:tabs>
        <w:spacing w:line="216" w:lineRule="auto"/>
        <w:jc w:val="both"/>
        <w:rPr>
          <w:rFonts w:cs="B Nazanin"/>
          <w:b/>
          <w:bCs/>
          <w:sz w:val="30"/>
          <w:szCs w:val="30"/>
          <w:rtl/>
        </w:rPr>
      </w:pPr>
      <w:r w:rsidRPr="004038D8">
        <w:rPr>
          <w:rFonts w:cs="B Nazanin" w:hint="cs"/>
          <w:b/>
          <w:bCs/>
          <w:sz w:val="30"/>
          <w:szCs w:val="30"/>
          <w:rtl/>
        </w:rPr>
        <w:t>فصل دوم:</w:t>
      </w:r>
    </w:p>
    <w:p w:rsidR="00DA17B4" w:rsidRPr="004038D8" w:rsidRDefault="00DA17B4" w:rsidP="00DA17B4">
      <w:pPr>
        <w:tabs>
          <w:tab w:val="left" w:pos="283"/>
        </w:tabs>
        <w:spacing w:line="216" w:lineRule="auto"/>
        <w:jc w:val="center"/>
        <w:rPr>
          <w:rFonts w:cs="B Nazanin"/>
          <w:b/>
          <w:bCs/>
          <w:sz w:val="142"/>
          <w:szCs w:val="142"/>
        </w:rPr>
      </w:pPr>
      <w:r w:rsidRPr="004038D8">
        <w:rPr>
          <w:rFonts w:cs="B Nazanin" w:hint="cs"/>
          <w:b/>
          <w:bCs/>
          <w:sz w:val="142"/>
          <w:szCs w:val="142"/>
          <w:rtl/>
        </w:rPr>
        <w:t>مبانی نظری</w:t>
      </w:r>
    </w:p>
    <w:p w:rsidR="00DA17B4" w:rsidRPr="004038D8" w:rsidRDefault="00DA17B4" w:rsidP="00DA17B4">
      <w:pPr>
        <w:tabs>
          <w:tab w:val="left" w:pos="283"/>
        </w:tabs>
        <w:spacing w:line="216" w:lineRule="auto"/>
        <w:ind w:left="-1"/>
        <w:jc w:val="both"/>
        <w:rPr>
          <w:rFonts w:cs="B Nazanin"/>
          <w:b/>
          <w:bCs/>
          <w:sz w:val="30"/>
          <w:szCs w:val="30"/>
          <w:u w:val="single"/>
          <w:rtl/>
        </w:rPr>
      </w:pPr>
      <w:r w:rsidRPr="004038D8">
        <w:rPr>
          <w:rFonts w:cs="B Nazanin" w:hint="cs"/>
          <w:b/>
          <w:bCs/>
          <w:sz w:val="30"/>
          <w:szCs w:val="30"/>
          <w:u w:val="single"/>
          <w:rtl/>
        </w:rPr>
        <w:t>شامل:</w:t>
      </w:r>
    </w:p>
    <w:p w:rsidR="00DA17B4" w:rsidRDefault="00DA17B4" w:rsidP="00DA17B4">
      <w:pPr>
        <w:tabs>
          <w:tab w:val="left" w:pos="567"/>
        </w:tabs>
        <w:spacing w:line="216" w:lineRule="auto"/>
        <w:ind w:left="720"/>
        <w:jc w:val="both"/>
        <w:rPr>
          <w:rFonts w:cs="B Nazanin"/>
          <w:b/>
          <w:bCs/>
          <w:sz w:val="30"/>
          <w:szCs w:val="30"/>
          <w:rtl/>
        </w:rPr>
      </w:pPr>
      <w:r w:rsidRPr="004038D8">
        <w:rPr>
          <w:rFonts w:cs="B Nazanin" w:hint="cs"/>
          <w:b/>
          <w:bCs/>
          <w:sz w:val="30"/>
          <w:szCs w:val="30"/>
          <w:rtl/>
        </w:rPr>
        <w:t>الف: مبانی فرهنگ ایران و تاثیر آن برمعماری</w:t>
      </w:r>
    </w:p>
    <w:p w:rsidR="00DA17B4" w:rsidRPr="00344BC6" w:rsidRDefault="00DA17B4" w:rsidP="00881E32">
      <w:pPr>
        <w:numPr>
          <w:ilvl w:val="0"/>
          <w:numId w:val="24"/>
        </w:numPr>
        <w:tabs>
          <w:tab w:val="left" w:pos="1371"/>
        </w:tabs>
        <w:spacing w:after="0" w:line="216" w:lineRule="auto"/>
        <w:jc w:val="both"/>
        <w:rPr>
          <w:rFonts w:cs="B Nazanin"/>
          <w:b/>
          <w:bCs/>
          <w:sz w:val="26"/>
          <w:szCs w:val="26"/>
          <w:rtl/>
        </w:rPr>
      </w:pPr>
      <w:r w:rsidRPr="00344BC6">
        <w:rPr>
          <w:rFonts w:cs="B Nazanin"/>
          <w:b/>
          <w:bCs/>
          <w:sz w:val="26"/>
          <w:szCs w:val="26"/>
          <w:rtl/>
        </w:rPr>
        <w:t>مفهوم سير از ظاهر به باطن در معماري اسلامي ايران</w:t>
      </w:r>
    </w:p>
    <w:p w:rsidR="00DA17B4" w:rsidRPr="004038D8" w:rsidRDefault="00DA17B4" w:rsidP="00DA17B4">
      <w:pPr>
        <w:tabs>
          <w:tab w:val="left" w:pos="567"/>
        </w:tabs>
        <w:spacing w:line="216" w:lineRule="auto"/>
        <w:ind w:left="720"/>
        <w:jc w:val="both"/>
        <w:rPr>
          <w:rFonts w:cs="B Nazanin"/>
          <w:b/>
          <w:bCs/>
          <w:sz w:val="30"/>
          <w:szCs w:val="30"/>
          <w:rtl/>
        </w:rPr>
      </w:pPr>
      <w:r w:rsidRPr="004038D8">
        <w:rPr>
          <w:rFonts w:cs="B Nazanin" w:hint="cs"/>
          <w:b/>
          <w:bCs/>
          <w:sz w:val="30"/>
          <w:szCs w:val="30"/>
          <w:rtl/>
        </w:rPr>
        <w:t>ب: نحوه ابراز افکار و اندیشه ها با هندسه</w:t>
      </w:r>
    </w:p>
    <w:p w:rsidR="00DA17B4" w:rsidRPr="004038D8" w:rsidRDefault="00DA17B4" w:rsidP="00881E32">
      <w:pPr>
        <w:numPr>
          <w:ilvl w:val="0"/>
          <w:numId w:val="24"/>
        </w:numPr>
        <w:tabs>
          <w:tab w:val="left" w:pos="1371"/>
        </w:tabs>
        <w:spacing w:after="0" w:line="216" w:lineRule="auto"/>
        <w:jc w:val="both"/>
        <w:rPr>
          <w:rFonts w:cs="B Nazanin"/>
          <w:b/>
          <w:bCs/>
          <w:sz w:val="26"/>
          <w:szCs w:val="26"/>
          <w:rtl/>
        </w:rPr>
      </w:pPr>
      <w:r w:rsidRPr="004038D8">
        <w:rPr>
          <w:rFonts w:cs="B Nazanin" w:hint="cs"/>
          <w:b/>
          <w:bCs/>
          <w:sz w:val="26"/>
          <w:szCs w:val="26"/>
          <w:rtl/>
        </w:rPr>
        <w:t>هندسه</w:t>
      </w:r>
    </w:p>
    <w:p w:rsidR="00DA17B4" w:rsidRPr="004038D8" w:rsidRDefault="00DA17B4" w:rsidP="00881E32">
      <w:pPr>
        <w:numPr>
          <w:ilvl w:val="0"/>
          <w:numId w:val="24"/>
        </w:numPr>
        <w:tabs>
          <w:tab w:val="left" w:pos="1371"/>
        </w:tabs>
        <w:spacing w:after="0" w:line="216" w:lineRule="auto"/>
        <w:jc w:val="both"/>
        <w:rPr>
          <w:rFonts w:cs="B Nazanin"/>
          <w:b/>
          <w:bCs/>
          <w:sz w:val="26"/>
          <w:szCs w:val="26"/>
          <w:rtl/>
        </w:rPr>
      </w:pPr>
      <w:r w:rsidRPr="004038D8">
        <w:rPr>
          <w:rFonts w:cs="B Nazanin" w:hint="cs"/>
          <w:b/>
          <w:bCs/>
          <w:sz w:val="26"/>
          <w:szCs w:val="26"/>
          <w:rtl/>
        </w:rPr>
        <w:t>هندسه مقدس: استعاره نظم جهانی</w:t>
      </w:r>
    </w:p>
    <w:p w:rsidR="00DA17B4" w:rsidRPr="004038D8" w:rsidRDefault="00DA17B4" w:rsidP="00881E32">
      <w:pPr>
        <w:numPr>
          <w:ilvl w:val="0"/>
          <w:numId w:val="24"/>
        </w:numPr>
        <w:tabs>
          <w:tab w:val="left" w:pos="1371"/>
        </w:tabs>
        <w:spacing w:after="0" w:line="216" w:lineRule="auto"/>
        <w:jc w:val="both"/>
        <w:rPr>
          <w:rFonts w:cs="B Nazanin"/>
          <w:b/>
          <w:bCs/>
          <w:sz w:val="26"/>
          <w:szCs w:val="26"/>
          <w:rtl/>
        </w:rPr>
      </w:pPr>
      <w:r w:rsidRPr="004038D8">
        <w:rPr>
          <w:rFonts w:cs="B Nazanin" w:hint="cs"/>
          <w:b/>
          <w:bCs/>
          <w:sz w:val="26"/>
          <w:szCs w:val="26"/>
          <w:rtl/>
        </w:rPr>
        <w:t>هندسه در معماری ایرانی</w:t>
      </w:r>
    </w:p>
    <w:p w:rsidR="00DA17B4" w:rsidRPr="004038D8" w:rsidRDefault="00DA17B4" w:rsidP="00881E32">
      <w:pPr>
        <w:numPr>
          <w:ilvl w:val="0"/>
          <w:numId w:val="24"/>
        </w:numPr>
        <w:tabs>
          <w:tab w:val="left" w:pos="1371"/>
        </w:tabs>
        <w:spacing w:after="0" w:line="216" w:lineRule="auto"/>
        <w:jc w:val="both"/>
        <w:rPr>
          <w:rFonts w:cs="B Nazanin"/>
          <w:b/>
          <w:bCs/>
          <w:sz w:val="26"/>
          <w:szCs w:val="26"/>
          <w:rtl/>
        </w:rPr>
      </w:pPr>
      <w:r w:rsidRPr="004038D8">
        <w:rPr>
          <w:rFonts w:cs="B Nazanin" w:hint="cs"/>
          <w:b/>
          <w:bCs/>
          <w:sz w:val="26"/>
          <w:szCs w:val="26"/>
          <w:rtl/>
        </w:rPr>
        <w:t>تناسب زرّین (طلایی)</w:t>
      </w:r>
    </w:p>
    <w:p w:rsidR="00DA17B4" w:rsidRPr="004038D8" w:rsidRDefault="00DA17B4" w:rsidP="00881E32">
      <w:pPr>
        <w:numPr>
          <w:ilvl w:val="0"/>
          <w:numId w:val="24"/>
        </w:numPr>
        <w:tabs>
          <w:tab w:val="left" w:pos="1371"/>
        </w:tabs>
        <w:spacing w:after="0" w:line="216" w:lineRule="auto"/>
        <w:jc w:val="both"/>
        <w:rPr>
          <w:rFonts w:cs="B Nazanin"/>
          <w:b/>
          <w:bCs/>
          <w:sz w:val="26"/>
          <w:szCs w:val="26"/>
          <w:rtl/>
        </w:rPr>
      </w:pPr>
      <w:r w:rsidRPr="004038D8">
        <w:rPr>
          <w:rFonts w:cs="B Nazanin" w:hint="cs"/>
          <w:b/>
          <w:bCs/>
          <w:sz w:val="26"/>
          <w:szCs w:val="26"/>
          <w:rtl/>
        </w:rPr>
        <w:t>رشد فراگستر و آفرینش مارپیچها</w:t>
      </w:r>
    </w:p>
    <w:p w:rsidR="00DA17B4" w:rsidRPr="004038D8" w:rsidRDefault="00DA17B4" w:rsidP="00DA17B4">
      <w:pPr>
        <w:tabs>
          <w:tab w:val="left" w:pos="567"/>
        </w:tabs>
        <w:spacing w:line="216" w:lineRule="auto"/>
        <w:ind w:left="720"/>
        <w:jc w:val="both"/>
        <w:rPr>
          <w:rFonts w:cs="B Nazanin"/>
          <w:b/>
          <w:bCs/>
          <w:sz w:val="30"/>
          <w:szCs w:val="30"/>
          <w:rtl/>
        </w:rPr>
      </w:pPr>
      <w:r w:rsidRPr="004038D8">
        <w:rPr>
          <w:rFonts w:cs="B Nazanin" w:hint="cs"/>
          <w:b/>
          <w:bCs/>
          <w:sz w:val="30"/>
          <w:szCs w:val="30"/>
          <w:rtl/>
        </w:rPr>
        <w:t>ج: امر قدسی و تجلی آن در تقدس بخشی به فضای معماری</w:t>
      </w:r>
    </w:p>
    <w:p w:rsidR="00DA17B4" w:rsidRPr="004038D8" w:rsidRDefault="00DA17B4" w:rsidP="00881E32">
      <w:pPr>
        <w:numPr>
          <w:ilvl w:val="0"/>
          <w:numId w:val="24"/>
        </w:numPr>
        <w:tabs>
          <w:tab w:val="left" w:pos="1371"/>
        </w:tabs>
        <w:spacing w:after="0" w:line="216" w:lineRule="auto"/>
        <w:jc w:val="both"/>
        <w:rPr>
          <w:rFonts w:cs="B Nazanin"/>
          <w:b/>
          <w:bCs/>
          <w:sz w:val="26"/>
          <w:szCs w:val="26"/>
          <w:rtl/>
        </w:rPr>
      </w:pPr>
      <w:r w:rsidRPr="004038D8">
        <w:rPr>
          <w:rFonts w:cs="B Nazanin" w:hint="cs"/>
          <w:b/>
          <w:bCs/>
          <w:sz w:val="26"/>
          <w:szCs w:val="26"/>
          <w:rtl/>
        </w:rPr>
        <w:t>مفهوم امر قدسی</w:t>
      </w:r>
    </w:p>
    <w:p w:rsidR="00DA17B4" w:rsidRPr="004038D8" w:rsidRDefault="00DA17B4" w:rsidP="00881E32">
      <w:pPr>
        <w:numPr>
          <w:ilvl w:val="0"/>
          <w:numId w:val="24"/>
        </w:numPr>
        <w:tabs>
          <w:tab w:val="left" w:pos="1371"/>
        </w:tabs>
        <w:spacing w:after="0" w:line="216" w:lineRule="auto"/>
        <w:jc w:val="both"/>
        <w:rPr>
          <w:rFonts w:cs="B Nazanin"/>
          <w:b/>
          <w:bCs/>
          <w:sz w:val="26"/>
          <w:szCs w:val="26"/>
          <w:rtl/>
        </w:rPr>
      </w:pPr>
      <w:r w:rsidRPr="004038D8">
        <w:rPr>
          <w:rFonts w:cs="B Nazanin" w:hint="cs"/>
          <w:b/>
          <w:bCs/>
          <w:sz w:val="26"/>
          <w:szCs w:val="26"/>
          <w:rtl/>
        </w:rPr>
        <w:t>الوهیت</w:t>
      </w:r>
    </w:p>
    <w:p w:rsidR="00DA17B4" w:rsidRPr="004038D8" w:rsidRDefault="00DA17B4" w:rsidP="00881E32">
      <w:pPr>
        <w:numPr>
          <w:ilvl w:val="0"/>
          <w:numId w:val="24"/>
        </w:numPr>
        <w:tabs>
          <w:tab w:val="left" w:pos="1371"/>
        </w:tabs>
        <w:spacing w:after="0" w:line="216" w:lineRule="auto"/>
        <w:jc w:val="both"/>
        <w:rPr>
          <w:rFonts w:cs="B Nazanin"/>
          <w:b/>
          <w:bCs/>
          <w:sz w:val="26"/>
          <w:szCs w:val="26"/>
          <w:rtl/>
        </w:rPr>
      </w:pPr>
      <w:r w:rsidRPr="004038D8">
        <w:rPr>
          <w:rFonts w:cs="B Nazanin" w:hint="cs"/>
          <w:b/>
          <w:bCs/>
          <w:sz w:val="26"/>
          <w:szCs w:val="26"/>
          <w:rtl/>
        </w:rPr>
        <w:t>شیوه های تجلی امر قدسی در هنر معماری</w:t>
      </w:r>
    </w:p>
    <w:p w:rsidR="00DA17B4" w:rsidRPr="004038D8" w:rsidRDefault="00DA17B4" w:rsidP="00DA17B4">
      <w:pPr>
        <w:tabs>
          <w:tab w:val="left" w:pos="567"/>
        </w:tabs>
        <w:spacing w:line="216" w:lineRule="auto"/>
        <w:ind w:left="720"/>
        <w:jc w:val="both"/>
        <w:rPr>
          <w:rFonts w:cs="B Nazanin"/>
          <w:b/>
          <w:bCs/>
          <w:sz w:val="30"/>
          <w:szCs w:val="30"/>
          <w:rtl/>
        </w:rPr>
      </w:pPr>
      <w:r w:rsidRPr="004038D8">
        <w:rPr>
          <w:rFonts w:cs="B Nazanin" w:hint="cs"/>
          <w:b/>
          <w:bCs/>
          <w:sz w:val="30"/>
          <w:szCs w:val="30"/>
          <w:rtl/>
        </w:rPr>
        <w:t>د: کاربرد رنگ، اعداد و اسطوره ها در معماری</w:t>
      </w:r>
    </w:p>
    <w:p w:rsidR="00DA17B4" w:rsidRPr="004038D8" w:rsidRDefault="00DA17B4" w:rsidP="00881E32">
      <w:pPr>
        <w:numPr>
          <w:ilvl w:val="0"/>
          <w:numId w:val="24"/>
        </w:numPr>
        <w:tabs>
          <w:tab w:val="left" w:pos="1371"/>
        </w:tabs>
        <w:spacing w:after="0" w:line="216" w:lineRule="auto"/>
        <w:jc w:val="both"/>
        <w:rPr>
          <w:rFonts w:cs="B Nazanin"/>
          <w:b/>
          <w:bCs/>
          <w:sz w:val="26"/>
          <w:szCs w:val="26"/>
          <w:rtl/>
        </w:rPr>
      </w:pPr>
      <w:r w:rsidRPr="004038D8">
        <w:rPr>
          <w:rFonts w:cs="B Nazanin" w:hint="cs"/>
          <w:b/>
          <w:bCs/>
          <w:sz w:val="26"/>
          <w:szCs w:val="26"/>
          <w:rtl/>
        </w:rPr>
        <w:t>رنگ در معماری</w:t>
      </w:r>
    </w:p>
    <w:p w:rsidR="00DA17B4" w:rsidRPr="004038D8" w:rsidRDefault="00DA17B4" w:rsidP="00881E32">
      <w:pPr>
        <w:numPr>
          <w:ilvl w:val="0"/>
          <w:numId w:val="24"/>
        </w:numPr>
        <w:tabs>
          <w:tab w:val="left" w:pos="1371"/>
        </w:tabs>
        <w:spacing w:after="0" w:line="216" w:lineRule="auto"/>
        <w:jc w:val="both"/>
        <w:rPr>
          <w:rFonts w:cs="B Nazanin"/>
          <w:b/>
          <w:bCs/>
          <w:sz w:val="26"/>
          <w:szCs w:val="26"/>
          <w:rtl/>
        </w:rPr>
      </w:pPr>
      <w:r w:rsidRPr="004038D8">
        <w:rPr>
          <w:rFonts w:cs="B Nazanin" w:hint="cs"/>
          <w:b/>
          <w:bCs/>
          <w:sz w:val="26"/>
          <w:szCs w:val="26"/>
          <w:rtl/>
        </w:rPr>
        <w:t>اسطوره و صورتهای سمبولیک</w:t>
      </w:r>
    </w:p>
    <w:p w:rsidR="00DA17B4" w:rsidRPr="004038D8" w:rsidRDefault="00DA17B4" w:rsidP="00881E32">
      <w:pPr>
        <w:numPr>
          <w:ilvl w:val="0"/>
          <w:numId w:val="24"/>
        </w:numPr>
        <w:tabs>
          <w:tab w:val="left" w:pos="1371"/>
        </w:tabs>
        <w:spacing w:after="0" w:line="216" w:lineRule="auto"/>
        <w:jc w:val="both"/>
        <w:rPr>
          <w:rFonts w:cs="B Nazanin"/>
          <w:b/>
          <w:bCs/>
          <w:sz w:val="26"/>
          <w:szCs w:val="26"/>
          <w:rtl/>
        </w:rPr>
      </w:pPr>
      <w:r w:rsidRPr="004038D8">
        <w:rPr>
          <w:rFonts w:cs="B Nazanin" w:hint="cs"/>
          <w:b/>
          <w:bCs/>
          <w:sz w:val="26"/>
          <w:szCs w:val="26"/>
          <w:rtl/>
        </w:rPr>
        <w:t>متافیزیک صورت های سمبولیک</w:t>
      </w:r>
    </w:p>
    <w:p w:rsidR="00DA17B4" w:rsidRPr="004038D8" w:rsidRDefault="00DA17B4" w:rsidP="00881E32">
      <w:pPr>
        <w:numPr>
          <w:ilvl w:val="0"/>
          <w:numId w:val="24"/>
        </w:numPr>
        <w:tabs>
          <w:tab w:val="left" w:pos="1371"/>
        </w:tabs>
        <w:spacing w:after="0" w:line="216" w:lineRule="auto"/>
        <w:jc w:val="both"/>
        <w:rPr>
          <w:rFonts w:cs="B Nazanin"/>
          <w:b/>
          <w:bCs/>
          <w:sz w:val="26"/>
          <w:szCs w:val="26"/>
          <w:rtl/>
        </w:rPr>
      </w:pPr>
      <w:r w:rsidRPr="004038D8">
        <w:rPr>
          <w:rFonts w:cs="B Nazanin" w:hint="cs"/>
          <w:b/>
          <w:bCs/>
          <w:sz w:val="26"/>
          <w:szCs w:val="26"/>
          <w:rtl/>
        </w:rPr>
        <w:t>رنگ و نور</w:t>
      </w:r>
    </w:p>
    <w:p w:rsidR="00DA17B4" w:rsidRPr="004038D8" w:rsidRDefault="00DA17B4" w:rsidP="00DA17B4">
      <w:pPr>
        <w:tabs>
          <w:tab w:val="left" w:pos="567"/>
        </w:tabs>
        <w:spacing w:line="216" w:lineRule="auto"/>
        <w:ind w:left="720"/>
        <w:jc w:val="both"/>
        <w:rPr>
          <w:rFonts w:cs="B Nazanin"/>
          <w:b/>
          <w:bCs/>
          <w:sz w:val="30"/>
          <w:szCs w:val="30"/>
          <w:rtl/>
        </w:rPr>
      </w:pPr>
      <w:r w:rsidRPr="004038D8">
        <w:rPr>
          <w:rFonts w:cs="B Nazanin" w:hint="cs"/>
          <w:b/>
          <w:bCs/>
          <w:sz w:val="30"/>
          <w:szCs w:val="30"/>
          <w:rtl/>
        </w:rPr>
        <w:t>ه: زمان و رابطه آن با پویایی در فضای معماری</w:t>
      </w:r>
    </w:p>
    <w:p w:rsidR="00DA17B4" w:rsidRPr="004038D8" w:rsidRDefault="00DA17B4" w:rsidP="00881E32">
      <w:pPr>
        <w:numPr>
          <w:ilvl w:val="0"/>
          <w:numId w:val="24"/>
        </w:numPr>
        <w:tabs>
          <w:tab w:val="left" w:pos="1371"/>
        </w:tabs>
        <w:spacing w:after="0" w:line="216" w:lineRule="auto"/>
        <w:jc w:val="both"/>
        <w:rPr>
          <w:rFonts w:cs="B Nazanin"/>
          <w:b/>
          <w:bCs/>
          <w:sz w:val="26"/>
          <w:szCs w:val="26"/>
          <w:rtl/>
        </w:rPr>
      </w:pPr>
      <w:r w:rsidRPr="004038D8">
        <w:rPr>
          <w:rFonts w:cs="B Nazanin" w:hint="cs"/>
          <w:b/>
          <w:bCs/>
          <w:sz w:val="26"/>
          <w:szCs w:val="26"/>
          <w:rtl/>
        </w:rPr>
        <w:t>حرکت از نگاه فلسفه</w:t>
      </w:r>
    </w:p>
    <w:p w:rsidR="00DA17B4" w:rsidRPr="004038D8" w:rsidRDefault="00DA17B4" w:rsidP="00881E32">
      <w:pPr>
        <w:numPr>
          <w:ilvl w:val="0"/>
          <w:numId w:val="24"/>
        </w:numPr>
        <w:tabs>
          <w:tab w:val="left" w:pos="1371"/>
        </w:tabs>
        <w:spacing w:after="0" w:line="216" w:lineRule="auto"/>
        <w:jc w:val="both"/>
        <w:rPr>
          <w:rFonts w:cs="B Nazanin"/>
          <w:b/>
          <w:bCs/>
          <w:sz w:val="26"/>
          <w:szCs w:val="26"/>
          <w:rtl/>
        </w:rPr>
      </w:pPr>
      <w:r w:rsidRPr="004038D8">
        <w:rPr>
          <w:rFonts w:cs="B Nazanin" w:hint="cs"/>
          <w:b/>
          <w:bCs/>
          <w:sz w:val="26"/>
          <w:szCs w:val="26"/>
          <w:rtl/>
        </w:rPr>
        <w:t>حرکت از دیدگاه معماری</w:t>
      </w:r>
    </w:p>
    <w:p w:rsidR="00DA17B4" w:rsidRPr="004038D8" w:rsidRDefault="00DA17B4" w:rsidP="00881E32">
      <w:pPr>
        <w:numPr>
          <w:ilvl w:val="0"/>
          <w:numId w:val="24"/>
        </w:numPr>
        <w:tabs>
          <w:tab w:val="left" w:pos="1371"/>
        </w:tabs>
        <w:spacing w:after="0" w:line="216" w:lineRule="auto"/>
        <w:jc w:val="both"/>
        <w:rPr>
          <w:rFonts w:cs="B Nazanin"/>
          <w:b/>
          <w:bCs/>
          <w:sz w:val="26"/>
          <w:szCs w:val="26"/>
          <w:rtl/>
        </w:rPr>
      </w:pPr>
      <w:r w:rsidRPr="004038D8">
        <w:rPr>
          <w:rFonts w:cs="B Nazanin" w:hint="cs"/>
          <w:b/>
          <w:bCs/>
          <w:sz w:val="26"/>
          <w:szCs w:val="26"/>
          <w:rtl/>
        </w:rPr>
        <w:t>عناصر القا کننده حرکت در معماری</w:t>
      </w:r>
    </w:p>
    <w:p w:rsidR="00DA17B4" w:rsidRPr="004038D8" w:rsidRDefault="00DA17B4" w:rsidP="00DA17B4">
      <w:pPr>
        <w:tabs>
          <w:tab w:val="left" w:pos="567"/>
        </w:tabs>
        <w:spacing w:line="216" w:lineRule="auto"/>
        <w:ind w:left="720"/>
        <w:jc w:val="both"/>
        <w:rPr>
          <w:rFonts w:cs="B Nazanin"/>
          <w:b/>
          <w:bCs/>
          <w:sz w:val="30"/>
          <w:szCs w:val="30"/>
          <w:rtl/>
        </w:rPr>
      </w:pPr>
      <w:r w:rsidRPr="004038D8">
        <w:rPr>
          <w:rFonts w:cs="B Nazanin" w:hint="cs"/>
          <w:b/>
          <w:bCs/>
          <w:sz w:val="30"/>
          <w:szCs w:val="30"/>
          <w:rtl/>
        </w:rPr>
        <w:t>و: گفتگوی میان فرهنگها</w:t>
      </w:r>
    </w:p>
    <w:p w:rsidR="00DA17B4" w:rsidRPr="004038D8" w:rsidRDefault="00DA17B4" w:rsidP="00881E32">
      <w:pPr>
        <w:numPr>
          <w:ilvl w:val="0"/>
          <w:numId w:val="24"/>
        </w:numPr>
        <w:tabs>
          <w:tab w:val="left" w:pos="1371"/>
        </w:tabs>
        <w:spacing w:after="0" w:line="216" w:lineRule="auto"/>
        <w:jc w:val="both"/>
        <w:rPr>
          <w:rFonts w:cs="B Nazanin"/>
          <w:b/>
          <w:bCs/>
          <w:sz w:val="26"/>
          <w:szCs w:val="26"/>
          <w:rtl/>
        </w:rPr>
      </w:pPr>
      <w:r w:rsidRPr="004038D8">
        <w:rPr>
          <w:rFonts w:cs="B Nazanin" w:hint="cs"/>
          <w:b/>
          <w:bCs/>
          <w:sz w:val="26"/>
          <w:szCs w:val="26"/>
          <w:rtl/>
        </w:rPr>
        <w:t>شاخص های ارتباطات میان فرهنگی</w:t>
      </w:r>
    </w:p>
    <w:p w:rsidR="00DA17B4" w:rsidRDefault="00DA17B4" w:rsidP="00881E32">
      <w:pPr>
        <w:numPr>
          <w:ilvl w:val="0"/>
          <w:numId w:val="24"/>
        </w:numPr>
        <w:tabs>
          <w:tab w:val="left" w:pos="1371"/>
        </w:tabs>
        <w:spacing w:after="0" w:line="216" w:lineRule="auto"/>
        <w:jc w:val="both"/>
        <w:rPr>
          <w:rFonts w:cs="B Nazanin"/>
          <w:b/>
          <w:bCs/>
          <w:sz w:val="26"/>
          <w:szCs w:val="26"/>
        </w:rPr>
      </w:pPr>
      <w:r w:rsidRPr="004038D8">
        <w:rPr>
          <w:rFonts w:cs="B Nazanin" w:hint="cs"/>
          <w:b/>
          <w:bCs/>
          <w:sz w:val="26"/>
          <w:szCs w:val="26"/>
          <w:rtl/>
        </w:rPr>
        <w:t>ویژگیهای عمومی لازم جهت گفتگومداری</w:t>
      </w:r>
    </w:p>
    <w:p w:rsidR="00DA17B4" w:rsidRPr="00344BC6" w:rsidRDefault="00DA17B4" w:rsidP="00DA17B4">
      <w:pPr>
        <w:tabs>
          <w:tab w:val="left" w:pos="567"/>
        </w:tabs>
        <w:spacing w:line="216" w:lineRule="auto"/>
        <w:ind w:left="720"/>
        <w:jc w:val="both"/>
        <w:rPr>
          <w:rFonts w:cs="B Nazanin"/>
          <w:b/>
          <w:bCs/>
          <w:sz w:val="30"/>
          <w:szCs w:val="30"/>
          <w:rtl/>
        </w:rPr>
      </w:pPr>
      <w:r>
        <w:rPr>
          <w:rFonts w:cs="B Nazanin" w:hint="cs"/>
          <w:b/>
          <w:bCs/>
          <w:sz w:val="30"/>
          <w:szCs w:val="30"/>
          <w:rtl/>
        </w:rPr>
        <w:t xml:space="preserve">ی: </w:t>
      </w:r>
      <w:r w:rsidRPr="00344BC6">
        <w:rPr>
          <w:rFonts w:cs="B Nazanin" w:hint="cs"/>
          <w:b/>
          <w:bCs/>
          <w:sz w:val="30"/>
          <w:szCs w:val="30"/>
          <w:rtl/>
        </w:rPr>
        <w:t xml:space="preserve">محیط و تاثیر مولفه های آن بر معماری </w:t>
      </w:r>
    </w:p>
    <w:p w:rsidR="00DA17B4" w:rsidRPr="00344BC6" w:rsidRDefault="00DA17B4" w:rsidP="00881E32">
      <w:pPr>
        <w:numPr>
          <w:ilvl w:val="0"/>
          <w:numId w:val="24"/>
        </w:numPr>
        <w:tabs>
          <w:tab w:val="left" w:pos="1371"/>
        </w:tabs>
        <w:spacing w:after="0" w:line="216" w:lineRule="auto"/>
        <w:jc w:val="both"/>
        <w:rPr>
          <w:rFonts w:cs="B Nazanin"/>
          <w:b/>
          <w:bCs/>
          <w:sz w:val="26"/>
          <w:szCs w:val="26"/>
          <w:rtl/>
        </w:rPr>
      </w:pPr>
      <w:r w:rsidRPr="00344BC6">
        <w:rPr>
          <w:rFonts w:cs="B Nazanin" w:hint="cs"/>
          <w:b/>
          <w:bCs/>
          <w:sz w:val="26"/>
          <w:szCs w:val="26"/>
          <w:rtl/>
        </w:rPr>
        <w:t>ویژگیهای عمومی پاسخدهی محیط جمعی</w:t>
      </w:r>
    </w:p>
    <w:p w:rsidR="00DA17B4" w:rsidRPr="00344BC6" w:rsidRDefault="00DA17B4" w:rsidP="00881E32">
      <w:pPr>
        <w:numPr>
          <w:ilvl w:val="0"/>
          <w:numId w:val="24"/>
        </w:numPr>
        <w:tabs>
          <w:tab w:val="left" w:pos="1371"/>
        </w:tabs>
        <w:spacing w:after="0" w:line="216" w:lineRule="auto"/>
        <w:jc w:val="both"/>
        <w:rPr>
          <w:rFonts w:cs="B Nazanin"/>
          <w:b/>
          <w:bCs/>
          <w:sz w:val="26"/>
          <w:szCs w:val="26"/>
          <w:rtl/>
        </w:rPr>
      </w:pPr>
      <w:r w:rsidRPr="00344BC6">
        <w:rPr>
          <w:rFonts w:cs="B Nazanin" w:hint="cs"/>
          <w:b/>
          <w:bCs/>
          <w:sz w:val="26"/>
          <w:szCs w:val="26"/>
          <w:rtl/>
        </w:rPr>
        <w:t>استنتاج نتایج پاسخدهی محیط بر حسب ویژگیهای گفتگو مداری</w:t>
      </w:r>
    </w:p>
    <w:p w:rsidR="00DA17B4" w:rsidRDefault="00DA17B4" w:rsidP="00DA17B4">
      <w:pPr>
        <w:tabs>
          <w:tab w:val="left" w:pos="1371"/>
        </w:tabs>
        <w:jc w:val="both"/>
        <w:rPr>
          <w:rFonts w:cs="B Nazanin"/>
          <w:b/>
          <w:bCs/>
          <w:sz w:val="26"/>
          <w:szCs w:val="26"/>
        </w:rPr>
      </w:pPr>
    </w:p>
    <w:p w:rsidR="00DA17B4" w:rsidRPr="004038D8" w:rsidRDefault="00DA17B4" w:rsidP="00DA17B4">
      <w:pPr>
        <w:pStyle w:val="NormalWeb"/>
        <w:shd w:val="clear" w:color="auto" w:fill="FFFFFF"/>
        <w:tabs>
          <w:tab w:val="left" w:pos="283"/>
        </w:tabs>
        <w:bidi/>
        <w:spacing w:before="0" w:beforeAutospacing="0" w:after="0" w:afterAutospacing="0" w:line="276" w:lineRule="auto"/>
        <w:ind w:hanging="1"/>
        <w:jc w:val="both"/>
        <w:rPr>
          <w:rFonts w:ascii="B Zar" w:eastAsia="B Zar" w:hAnsi="B Zar" w:cs="B Nazanin"/>
          <w:b/>
          <w:bCs/>
          <w:sz w:val="26"/>
          <w:szCs w:val="26"/>
          <w:rtl/>
        </w:rPr>
      </w:pPr>
      <w:r w:rsidRPr="004038D8">
        <w:rPr>
          <w:rFonts w:ascii="B Zar" w:eastAsia="B Zar" w:hAnsi="B Zar" w:cs="B Nazanin" w:hint="cs"/>
          <w:b/>
          <w:bCs/>
          <w:sz w:val="26"/>
          <w:szCs w:val="26"/>
          <w:rtl/>
        </w:rPr>
        <w:t xml:space="preserve">2-1- </w:t>
      </w:r>
      <w:r w:rsidRPr="004038D8">
        <w:rPr>
          <w:rFonts w:ascii="B Zar" w:eastAsia="B Zar" w:hAnsi="B Zar" w:cs="B Nazanin"/>
          <w:b/>
          <w:bCs/>
          <w:sz w:val="26"/>
          <w:szCs w:val="26"/>
          <w:rtl/>
        </w:rPr>
        <w:t>مباني فرهنگ ايران و تاثير آن بر معماري</w:t>
      </w:r>
    </w:p>
    <w:p w:rsidR="00DA17B4" w:rsidRPr="004038D8" w:rsidRDefault="00DA17B4" w:rsidP="00DA17B4">
      <w:pPr>
        <w:pStyle w:val="NormalWeb"/>
        <w:shd w:val="clear" w:color="auto" w:fill="FFFFFF"/>
        <w:tabs>
          <w:tab w:val="left" w:pos="283"/>
        </w:tabs>
        <w:bidi/>
        <w:spacing w:before="0" w:beforeAutospacing="0" w:after="0" w:afterAutospacing="0" w:line="276" w:lineRule="auto"/>
        <w:ind w:hanging="1"/>
        <w:jc w:val="both"/>
        <w:rPr>
          <w:rFonts w:eastAsia="Calibri" w:cs="B Nazanin"/>
          <w:sz w:val="26"/>
          <w:szCs w:val="26"/>
          <w:rtl/>
        </w:rPr>
      </w:pPr>
      <w:r w:rsidRPr="004038D8">
        <w:rPr>
          <w:rFonts w:eastAsia="Calibri" w:cs="B Nazanin"/>
          <w:sz w:val="26"/>
          <w:szCs w:val="26"/>
          <w:rtl/>
        </w:rPr>
        <w:lastRenderedPageBreak/>
        <w:t xml:space="preserve">فرهنگها مظاهر گوناگوني دارند. به رغم تفاوت‌هاي ظاهري، مظاهر هرفرهنگ داراي شباهتهايي انكارناپذيرند. به طور مثال شباهت ادبيات و معماري و طرز لباس پوشيدن و آداب و رسوم ژاپنيان قرن هفدهم آشكار است. اين شباهتها ناشي از ارتزاق هر يك از مظاهر فرهنگي از اصول و مباني مشترك در فرهنگ است . در فرهنگ ايران در ادبيات فارسي كلمات گنجايش معاني بلند و عميق را ندارد و به همين منظور شعرا و نويسندگان از استعاره، ايهام، كنايه و ساير صنايع ادبي براي رساندن مفهوم كلام و مقصود خود استفاده مي‌كردند. پس الفاظ يك شعر داراي ماهيتي مادي هستند كه براي بيان مفاهيم غير مادي وضع شده‌اند. </w:t>
      </w:r>
    </w:p>
    <w:p w:rsidR="00DA17B4" w:rsidRPr="004038D8" w:rsidRDefault="00DA17B4" w:rsidP="00DA17B4">
      <w:pPr>
        <w:pStyle w:val="NormalWeb"/>
        <w:shd w:val="clear" w:color="auto" w:fill="FFFFFF"/>
        <w:tabs>
          <w:tab w:val="left" w:pos="283"/>
        </w:tabs>
        <w:bidi/>
        <w:spacing w:before="0" w:beforeAutospacing="0" w:after="0" w:afterAutospacing="0" w:line="276" w:lineRule="auto"/>
        <w:ind w:hanging="1"/>
        <w:jc w:val="both"/>
        <w:rPr>
          <w:rFonts w:eastAsia="Calibri" w:cs="B Nazanin"/>
          <w:sz w:val="26"/>
          <w:szCs w:val="26"/>
          <w:rtl/>
        </w:rPr>
      </w:pPr>
      <w:r w:rsidRPr="004038D8">
        <w:rPr>
          <w:rFonts w:eastAsia="Calibri" w:cs="B Nazanin"/>
          <w:sz w:val="26"/>
          <w:szCs w:val="26"/>
          <w:rtl/>
        </w:rPr>
        <w:t>پس در ساير مظاهر اين فرهنگ نيز معاني عميقي نهفته است و معماري در اين فرهنگ حاوي معاني باطني است. به خصوص اينكه در ايران خرده فرهنگهاي بسياري وجود دارد و مردم از مواريث تاريخي متكثر و متنوعي برخوردارند. اما اين تنوع و تفاوتهاي آن داراي محتواي دروني مشتركي است كه همه آنها را تحت يك مجموعه كلي ساماندهي مي‌كند</w:t>
      </w:r>
      <w:r w:rsidRPr="004038D8">
        <w:rPr>
          <w:rFonts w:eastAsia="Calibri" w:cs="B Nazanin" w:hint="cs"/>
          <w:sz w:val="26"/>
          <w:szCs w:val="26"/>
          <w:rtl/>
        </w:rPr>
        <w:t xml:space="preserve"> </w:t>
      </w:r>
    </w:p>
    <w:p w:rsidR="00DA17B4" w:rsidRPr="004038D8" w:rsidRDefault="00DA17B4" w:rsidP="00DA17B4">
      <w:pPr>
        <w:pStyle w:val="NormalWeb"/>
        <w:shd w:val="clear" w:color="auto" w:fill="FFFFFF"/>
        <w:tabs>
          <w:tab w:val="left" w:pos="283"/>
        </w:tabs>
        <w:bidi/>
        <w:spacing w:before="0" w:beforeAutospacing="0" w:after="0" w:afterAutospacing="0" w:line="276" w:lineRule="auto"/>
        <w:ind w:hanging="1"/>
        <w:jc w:val="both"/>
        <w:rPr>
          <w:rFonts w:eastAsia="Calibri" w:cs="B Nazanin"/>
          <w:sz w:val="26"/>
          <w:szCs w:val="26"/>
          <w:rtl/>
        </w:rPr>
      </w:pPr>
      <w:r w:rsidRPr="004038D8">
        <w:rPr>
          <w:rFonts w:eastAsia="Calibri" w:cs="B Nazanin"/>
          <w:sz w:val="26"/>
          <w:szCs w:val="26"/>
          <w:rtl/>
        </w:rPr>
        <w:t>در پشت هر فرم يك مفهوم و محتواي دروني نهفته است</w:t>
      </w:r>
      <w:r w:rsidRPr="004038D8">
        <w:rPr>
          <w:rFonts w:eastAsia="Calibri" w:cs="B Nazanin" w:hint="cs"/>
          <w:sz w:val="26"/>
          <w:szCs w:val="26"/>
          <w:rtl/>
        </w:rPr>
        <w:t xml:space="preserve"> </w:t>
      </w:r>
      <w:r w:rsidRPr="004038D8">
        <w:rPr>
          <w:rFonts w:eastAsia="Calibri" w:cs="B Nazanin"/>
          <w:sz w:val="26"/>
          <w:szCs w:val="26"/>
          <w:rtl/>
        </w:rPr>
        <w:t>. از اين ديدگاه انسان به مثابه ذي حياتي ديده مي‌شود كه براي بيان محتواهاي دروني خويش به اشكال و كالبدهايي بيروني روي مي آورد و از آنها براي به تصوير كشيدن آنچه كه در باطن دارد</w:t>
      </w:r>
      <w:r w:rsidRPr="004038D8">
        <w:rPr>
          <w:rFonts w:eastAsia="Calibri" w:cs="B Nazanin" w:hint="cs"/>
          <w:sz w:val="26"/>
          <w:szCs w:val="26"/>
          <w:rtl/>
        </w:rPr>
        <w:t xml:space="preserve"> </w:t>
      </w:r>
      <w:r w:rsidRPr="004038D8">
        <w:rPr>
          <w:rFonts w:eastAsia="Calibri" w:cs="B Nazanin"/>
          <w:sz w:val="26"/>
          <w:szCs w:val="26"/>
          <w:rtl/>
        </w:rPr>
        <w:t>، مدد مي جويد. اين مفاهيم دچار تحول‌هاي زودگذر نمي‌گردند اما هر تمدن انساني در هر زمان و مكان جهت اصلاح و تكامل ديدگاهايش، خط مشي تازه‌اي همسو با اهداف و چشم اندازهاي بنيادين جامعه از خويش ارائه مي‌دهد.</w:t>
      </w:r>
    </w:p>
    <w:p w:rsidR="00DA17B4" w:rsidRPr="004038D8" w:rsidRDefault="00DA17B4" w:rsidP="00DA17B4">
      <w:pPr>
        <w:pStyle w:val="NormalWeb"/>
        <w:shd w:val="clear" w:color="auto" w:fill="FFFFFF"/>
        <w:tabs>
          <w:tab w:val="left" w:pos="283"/>
        </w:tabs>
        <w:bidi/>
        <w:spacing w:before="0" w:beforeAutospacing="0" w:after="0" w:afterAutospacing="0" w:line="276" w:lineRule="auto"/>
        <w:ind w:hanging="1"/>
        <w:jc w:val="both"/>
        <w:rPr>
          <w:rFonts w:eastAsia="Calibri" w:cs="B Nazanin"/>
          <w:sz w:val="26"/>
          <w:szCs w:val="26"/>
          <w:rtl/>
        </w:rPr>
      </w:pPr>
      <w:r w:rsidRPr="004038D8">
        <w:rPr>
          <w:rFonts w:eastAsia="Calibri" w:cs="B Nazanin" w:hint="cs"/>
          <w:sz w:val="26"/>
          <w:szCs w:val="26"/>
          <w:rtl/>
        </w:rPr>
        <w:t xml:space="preserve">     </w:t>
      </w:r>
      <w:r w:rsidRPr="004038D8">
        <w:rPr>
          <w:rFonts w:eastAsia="Calibri" w:cs="B Nazanin"/>
          <w:sz w:val="26"/>
          <w:szCs w:val="26"/>
          <w:rtl/>
        </w:rPr>
        <w:t>به طور مثال دكتر پيرنيا شيوه‌هاي معماري ايراني را به دو دوره قبل از اسلام و چهار دوره بعد از اسلام تقسيم مي‌كند و عليرغم تفاوتهايي كه در فرم و محتواي هر يك از شيوه‌ها با ديگري مشاهده مي‌شود، همگي آنها را تحت پنج عامل مشترك (</w:t>
      </w:r>
      <w:r w:rsidRPr="004038D8">
        <w:rPr>
          <w:rFonts w:eastAsia="Calibri" w:cs="B Nazanin" w:hint="cs"/>
          <w:sz w:val="26"/>
          <w:szCs w:val="26"/>
          <w:rtl/>
        </w:rPr>
        <w:t xml:space="preserve"> </w:t>
      </w:r>
      <w:r w:rsidRPr="004038D8">
        <w:rPr>
          <w:rFonts w:eastAsia="Calibri" w:cs="B Nazanin"/>
          <w:sz w:val="26"/>
          <w:szCs w:val="26"/>
          <w:rtl/>
        </w:rPr>
        <w:t xml:space="preserve">خودبسندگي، مردم </w:t>
      </w:r>
      <w:r w:rsidRPr="004038D8">
        <w:rPr>
          <w:rFonts w:eastAsia="Calibri" w:cs="B Nazanin" w:hint="cs"/>
          <w:sz w:val="26"/>
          <w:szCs w:val="26"/>
          <w:rtl/>
        </w:rPr>
        <w:t>و</w:t>
      </w:r>
      <w:r w:rsidRPr="004038D8">
        <w:rPr>
          <w:rFonts w:eastAsia="Calibri" w:cs="B Nazanin"/>
          <w:sz w:val="26"/>
          <w:szCs w:val="26"/>
          <w:rtl/>
        </w:rPr>
        <w:t>اري</w:t>
      </w:r>
      <w:r w:rsidRPr="004038D8">
        <w:rPr>
          <w:rFonts w:eastAsia="Calibri" w:cs="B Nazanin" w:hint="cs"/>
          <w:sz w:val="26"/>
          <w:szCs w:val="26"/>
          <w:rtl/>
        </w:rPr>
        <w:t xml:space="preserve"> </w:t>
      </w:r>
      <w:r w:rsidRPr="004038D8">
        <w:rPr>
          <w:rFonts w:eastAsia="Calibri" w:cs="B Nazanin"/>
          <w:sz w:val="26"/>
          <w:szCs w:val="26"/>
          <w:rtl/>
        </w:rPr>
        <w:t>، پرهيز از بيهودگي</w:t>
      </w:r>
      <w:r w:rsidRPr="004038D8">
        <w:rPr>
          <w:rFonts w:eastAsia="Calibri" w:cs="B Nazanin" w:hint="cs"/>
          <w:sz w:val="26"/>
          <w:szCs w:val="26"/>
          <w:rtl/>
        </w:rPr>
        <w:t xml:space="preserve"> </w:t>
      </w:r>
      <w:r w:rsidRPr="004038D8">
        <w:rPr>
          <w:rFonts w:eastAsia="Calibri" w:cs="B Nazanin"/>
          <w:sz w:val="26"/>
          <w:szCs w:val="26"/>
          <w:rtl/>
        </w:rPr>
        <w:t>، درونگرايي و نيارش</w:t>
      </w:r>
      <w:r w:rsidRPr="004038D8">
        <w:rPr>
          <w:rFonts w:eastAsia="Calibri" w:cs="B Nazanin" w:hint="cs"/>
          <w:sz w:val="26"/>
          <w:szCs w:val="26"/>
          <w:rtl/>
        </w:rPr>
        <w:t xml:space="preserve"> </w:t>
      </w:r>
      <w:r w:rsidRPr="004038D8">
        <w:rPr>
          <w:rFonts w:eastAsia="Calibri" w:cs="B Nazanin"/>
          <w:sz w:val="26"/>
          <w:szCs w:val="26"/>
          <w:rtl/>
        </w:rPr>
        <w:t xml:space="preserve">) قلمداد مي‌كند. به عنوان مثال اگر بناها و فرمهاي عظيم الجثه معماري پارگي را با حجم‌هاي ساده معماري خراساني مقايسه كنيم شباهتي بين آنها ديده نمي‌شود، اما هر دو در پي بيان جايگاه برتر انسان بر زمين بوده‌اند. اما هر كدام روايت خاص خود را داشتند. هر دو در پي آن بودند كه بگويند انسان مقامي فراتر از موجودات و پديده‌هاي اطراف خويش دارد. در معماري پارتي اين تفكر باعظمت گرايي بيروني و در معماري خراساني با عظمت گرايي دروني بيان شده است. حجم هاي سنگين با تناسبات غول آسا نظير ايوان مدائن تبلور عيني و كالبدي از تسلط و سيطره انسان به اطرافش به شمار مي‌آمده و همين ايده در قرون اوليه اسلامي با كاستن از جرم و ماده و افزودن به غنا و فضاي يك معماري بيان گرديده است. خلق فضاهاي سبك ، كم جرم، </w:t>
      </w:r>
      <w:r w:rsidRPr="004038D8">
        <w:rPr>
          <w:rFonts w:eastAsia="Calibri" w:cs="B Nazanin"/>
          <w:sz w:val="26"/>
          <w:szCs w:val="26"/>
          <w:rtl/>
        </w:rPr>
        <w:lastRenderedPageBreak/>
        <w:t>متنوع، غني و سرشار از جلوه‌هاي فضايي از ويژگيهاي بارز معماري دوران اسلامي ايران به شمار مي آيد</w:t>
      </w:r>
      <w:r w:rsidRPr="004038D8">
        <w:rPr>
          <w:rFonts w:eastAsia="Calibri" w:cs="B Nazanin" w:hint="cs"/>
          <w:sz w:val="26"/>
          <w:szCs w:val="26"/>
          <w:rtl/>
        </w:rPr>
        <w:t xml:space="preserve"> </w:t>
      </w:r>
      <w:r w:rsidRPr="004038D8">
        <w:rPr>
          <w:rFonts w:eastAsia="Calibri" w:cs="B Nazanin"/>
          <w:sz w:val="26"/>
          <w:szCs w:val="26"/>
          <w:rtl/>
        </w:rPr>
        <w:t xml:space="preserve">. </w:t>
      </w:r>
    </w:p>
    <w:p w:rsidR="00DA17B4" w:rsidRPr="004038D8" w:rsidRDefault="00DA17B4" w:rsidP="00DA17B4">
      <w:pPr>
        <w:pStyle w:val="NormalWeb"/>
        <w:shd w:val="clear" w:color="auto" w:fill="FFFFFF"/>
        <w:tabs>
          <w:tab w:val="left" w:pos="283"/>
        </w:tabs>
        <w:bidi/>
        <w:spacing w:before="0" w:beforeAutospacing="0" w:after="0" w:afterAutospacing="0" w:line="276" w:lineRule="auto"/>
        <w:ind w:hanging="1"/>
        <w:jc w:val="both"/>
        <w:rPr>
          <w:rFonts w:eastAsia="Calibri" w:cs="B Nazanin"/>
          <w:sz w:val="26"/>
          <w:szCs w:val="26"/>
          <w:rtl/>
        </w:rPr>
      </w:pPr>
      <w:r w:rsidRPr="004038D8">
        <w:rPr>
          <w:rFonts w:eastAsia="Calibri" w:cs="B Nazanin" w:hint="cs"/>
          <w:sz w:val="26"/>
          <w:szCs w:val="26"/>
          <w:rtl/>
        </w:rPr>
        <w:t xml:space="preserve"> </w:t>
      </w:r>
      <w:r w:rsidRPr="004038D8">
        <w:rPr>
          <w:rFonts w:eastAsia="Calibri" w:cs="B Nazanin"/>
          <w:sz w:val="26"/>
          <w:szCs w:val="26"/>
          <w:rtl/>
        </w:rPr>
        <w:t xml:space="preserve">مي‌توان از اين مطالب چنين نتيجه گرفت كه علاوه بر جلوه‌هاي خارجي، مفاهيم و مضاميني مستتر در پس اين كالبدها وجود دارد. اما دو عامل در انكار اين حقيقت آشكار موثر بوده است: نخست نهضت مدرنيسم كه اصولاً هر چيز فاقد فايده ظاهري براي شان مادي و دنيوي زندگي را زايد مي‌شمرد و به اصطلاح «تزئيني» آن را رد مي كرد، و كساني كه براي علمي جلوه دادن دين به تفسير متكلفانه متون ديني پرداختند و آنها را با يافته‌هاي علوم تجربي تفسير كردند و سعي كردند به همه عناصر، كاربردي مادي بدهند و آن را از شائبه تزئين دور كنند. </w:t>
      </w:r>
    </w:p>
    <w:p w:rsidR="00DA17B4" w:rsidRPr="004038D8" w:rsidRDefault="00DA17B4" w:rsidP="00DA17B4">
      <w:pPr>
        <w:pStyle w:val="NormalWeb"/>
        <w:shd w:val="clear" w:color="auto" w:fill="FFFFFF"/>
        <w:tabs>
          <w:tab w:val="left" w:pos="283"/>
        </w:tabs>
        <w:bidi/>
        <w:spacing w:before="0" w:beforeAutospacing="0" w:after="0" w:afterAutospacing="0" w:line="276" w:lineRule="auto"/>
        <w:ind w:hanging="1"/>
        <w:jc w:val="both"/>
        <w:rPr>
          <w:rFonts w:eastAsia="Calibri" w:cs="B Nazanin"/>
          <w:sz w:val="26"/>
          <w:szCs w:val="26"/>
          <w:rtl/>
        </w:rPr>
      </w:pPr>
      <w:r w:rsidRPr="004038D8">
        <w:rPr>
          <w:rFonts w:eastAsia="Calibri" w:cs="B Nazanin"/>
          <w:sz w:val="26"/>
          <w:szCs w:val="26"/>
          <w:rtl/>
        </w:rPr>
        <w:t>عامل دوم فقدان درك صحيح از نسبت و رابطه صورت و معنا يا ظاهر و باطن در معماري است. بسياري ظاهر و باطن را دو ساخت منفك انگاشته‌اند.</w:t>
      </w:r>
    </w:p>
    <w:p w:rsidR="00DA17B4" w:rsidRPr="004038D8" w:rsidRDefault="00DA17B4" w:rsidP="00DA17B4">
      <w:pPr>
        <w:pStyle w:val="NormalWeb"/>
        <w:shd w:val="clear" w:color="auto" w:fill="FFFFFF"/>
        <w:tabs>
          <w:tab w:val="left" w:pos="283"/>
        </w:tabs>
        <w:bidi/>
        <w:spacing w:before="0" w:beforeAutospacing="0" w:after="0" w:afterAutospacing="0" w:line="276" w:lineRule="auto"/>
        <w:ind w:hanging="1"/>
        <w:jc w:val="both"/>
        <w:rPr>
          <w:rFonts w:eastAsia="Calibri" w:cs="B Nazanin"/>
          <w:sz w:val="26"/>
          <w:szCs w:val="26"/>
          <w:rtl/>
        </w:rPr>
      </w:pPr>
      <w:r w:rsidRPr="004038D8">
        <w:rPr>
          <w:rFonts w:eastAsia="Calibri" w:cs="B Nazanin"/>
          <w:sz w:val="26"/>
          <w:szCs w:val="26"/>
          <w:rtl/>
        </w:rPr>
        <w:t>آنان كه معماري را برآوردنده احتياجات مادي بشر فرض مي‌كنند، معنا داشتن عناصر معماري را به منزله انكار فوايد مادي آن مي‌دانند و بالعكس. به طور مثال آنان كه مناره را براي راه حل سازه‌اي رانش طاق مي‌دانند، نماد معنوي بودن آن را انكار مي‌كنند. و به نظر آنان اين دو فرض جمع نشدني است كه يك مناره هم مقصود سازه‌اي را بر آورده سازد و هم متضمن معنا باشد . آيا فرهنگي كه اين معماري را پديد آورده نيز چنين رابطه اي را ميان ظاهر وباطن معماري قائل است؟ براي فهم اين مطلب به سراغ جهان شناسي اين فرهنگ از ديدگاه قرآن كريم مي‌رويم.</w:t>
      </w:r>
    </w:p>
    <w:p w:rsidR="00DA17B4" w:rsidRPr="004038D8" w:rsidRDefault="00DA17B4" w:rsidP="00DA17B4">
      <w:pPr>
        <w:pStyle w:val="NormalWeb"/>
        <w:shd w:val="clear" w:color="auto" w:fill="FFFFFF"/>
        <w:tabs>
          <w:tab w:val="left" w:pos="283"/>
        </w:tabs>
        <w:bidi/>
        <w:spacing w:before="0" w:beforeAutospacing="0" w:after="0" w:afterAutospacing="0" w:line="276" w:lineRule="auto"/>
        <w:ind w:hanging="1"/>
        <w:jc w:val="both"/>
        <w:rPr>
          <w:rFonts w:eastAsia="Calibri" w:cs="B Nazanin"/>
          <w:sz w:val="26"/>
          <w:szCs w:val="26"/>
          <w:rtl/>
        </w:rPr>
      </w:pPr>
      <w:r w:rsidRPr="004038D8">
        <w:rPr>
          <w:rFonts w:eastAsia="Calibri" w:cs="B Nazanin"/>
          <w:sz w:val="26"/>
          <w:szCs w:val="26"/>
          <w:rtl/>
        </w:rPr>
        <w:t xml:space="preserve">خداوند در آيه 82 از سوره يس مي‌فرمايد: «انما امره اذا اراد شيئا ان يقول له كن فيكون» . (همانا امر او همين است كه چون چيزي را اراده كرد بدان مي‌گويد بشو، پس مي‌شود)، گفتن خداوند عين فعل و ايجاد است. پس حقيقت وجود اشياء منتسب به اين «امر » است كه به حق تعالي دارند . هر خلق در حقيقت امر الهي است. پس هر مخلوقي چيزي جز اين نيست كه از جوار مقدس الهي به مراتب پائين نزول مي‌كند، پس پائين ترين مرتبه آن مرتبه مادي است. در آيه 83 سوره يس مي فرمايد: «فسبحان الذي بيده ملكوت كلي شيء» (پس منزه است آنكه ملكوت همه چيز به دست اوست). و از مقايسه اين دو آيه بر مي‌ايد كه مراد از ملكوت هر چيز جنبه انتساب آن به خداوند است. و لذا در آيه 75 سوره انعام مي‌فرمايد: «ملكوت آسمانها و زمين را به ابراهيم نموديم»، منظور اين است كه چشم دل ابراهيم را به باطن حجابها را بر مي دارند و ديدگان تيز مي‌شود. (اين مراتب كه ذكر شد در وجود انسان هم هست) . هرانسان داراي سه مرحله است: اول بدن كه عالم طبع و ماده است و همه ما آنرا مي بينيم و حس مي‌كنيم، دوم قواي فكر و تخيل است كه از ان به عالم مثال و صورت تعبير مي شود. و اين عالم مجرد بوده وعالم ملكوت پائين انسان است . سوم روح و نفس است كه از آن به عالم نفس تعبير مي‌گردد، تجردش </w:t>
      </w:r>
      <w:r w:rsidRPr="004038D8">
        <w:rPr>
          <w:rFonts w:eastAsia="Calibri" w:cs="B Nazanin"/>
          <w:sz w:val="26"/>
          <w:szCs w:val="26"/>
          <w:rtl/>
        </w:rPr>
        <w:lastRenderedPageBreak/>
        <w:t>بيشتر است و عالم ملكوت بالاي انسان است. اين سه مرحله از يكديگر جدا نبوده، بلكه داخل يكديگرند. مانند يك دانه بادام كه جسم آن حكم بدن، روغن كه خارج از جسم نيست و در تمام اجزاي آن است حكم جان و عالم مثال و صورت انسان است و عصاره آن كه در تمام ذرات روغن منتشر است و حكم روح را دارد و عالم نفس. در مورد قرآن، در حديث نبوي آمده است كه ظاهر و باطني دارد و در روايت ديگر آمده كه هر بطن آن تا هفت (يا هفتاد) بطن دارد و چنان كه مي دانيم تفسير و تاويل قرآن كريم از نظر عموم مفسران به شرطي صحيح است كه با ظاهر قرآن و معناي ظاهري آن منافات نداشته باشد. بنابراين مفسران ابتدا به معني ظاهري آيات پرداخته و ترجمه مي‌كنند، سپس آن را تفسير كرده و در مرتبه‌اي ديگر آن را تاويل مي‌كنند. بدين ترتيب مي‌توان از ظاهر و باطن آيه معاني و تفاسيري بدست داد كه در عين اختلاف ، در آن واحد صحيح، بلكه مويد هم باشند</w:t>
      </w:r>
      <w:r w:rsidRPr="004038D8">
        <w:rPr>
          <w:rFonts w:eastAsia="Calibri" w:cs="B Nazanin" w:hint="cs"/>
          <w:sz w:val="26"/>
          <w:szCs w:val="26"/>
          <w:rtl/>
        </w:rPr>
        <w:t xml:space="preserve"> </w:t>
      </w:r>
      <w:r w:rsidRPr="004038D8">
        <w:rPr>
          <w:rFonts w:eastAsia="Calibri" w:cs="B Nazanin"/>
          <w:sz w:val="26"/>
          <w:szCs w:val="26"/>
          <w:rtl/>
        </w:rPr>
        <w:t xml:space="preserve">. </w:t>
      </w:r>
    </w:p>
    <w:p w:rsidR="00DA17B4" w:rsidRPr="004038D8" w:rsidRDefault="00DA17B4" w:rsidP="00DA17B4">
      <w:pPr>
        <w:pStyle w:val="NormalWeb"/>
        <w:shd w:val="clear" w:color="auto" w:fill="FFFFFF"/>
        <w:tabs>
          <w:tab w:val="left" w:pos="283"/>
        </w:tabs>
        <w:bidi/>
        <w:spacing w:before="0" w:beforeAutospacing="0" w:after="0" w:afterAutospacing="0" w:line="276" w:lineRule="auto"/>
        <w:ind w:hanging="1"/>
        <w:jc w:val="both"/>
        <w:rPr>
          <w:rFonts w:eastAsia="Calibri" w:cs="B Nazanin"/>
          <w:sz w:val="26"/>
          <w:szCs w:val="26"/>
          <w:rtl/>
        </w:rPr>
      </w:pPr>
      <w:r w:rsidRPr="004038D8">
        <w:rPr>
          <w:rFonts w:eastAsia="Calibri" w:cs="B Nazanin"/>
          <w:sz w:val="26"/>
          <w:szCs w:val="26"/>
          <w:rtl/>
        </w:rPr>
        <w:t xml:space="preserve">پس از منظر اين فرهنگ هر چيز ظاهر و باطني دارد كه گرچه متفاوتند اما منفك نيستند. ظاهر بدون باطن وجود ندارد و باطن بدون ظاهر ، ظهور ندارد. در نتيجه هر باطن نسبت به مرتبه ما فوق خود ظاهر و نسبت به مرتبه مادون خود باطن است. </w:t>
      </w:r>
    </w:p>
    <w:p w:rsidR="00DA17B4" w:rsidRPr="004038D8" w:rsidRDefault="00DA17B4" w:rsidP="00DA17B4">
      <w:pPr>
        <w:pStyle w:val="NormalWeb"/>
        <w:shd w:val="clear" w:color="auto" w:fill="FFFFFF"/>
        <w:tabs>
          <w:tab w:val="left" w:pos="283"/>
        </w:tabs>
        <w:bidi/>
        <w:spacing w:before="0" w:beforeAutospacing="0" w:after="0" w:afterAutospacing="0" w:line="276" w:lineRule="auto"/>
        <w:ind w:hanging="1"/>
        <w:jc w:val="both"/>
        <w:rPr>
          <w:rFonts w:eastAsia="Calibri" w:cs="B Nazanin"/>
          <w:sz w:val="26"/>
          <w:szCs w:val="26"/>
          <w:rtl/>
        </w:rPr>
      </w:pPr>
      <w:r w:rsidRPr="004038D8">
        <w:rPr>
          <w:rFonts w:eastAsia="Calibri" w:cs="B Nazanin"/>
          <w:sz w:val="26"/>
          <w:szCs w:val="26"/>
          <w:rtl/>
        </w:rPr>
        <w:t>مومن وقتي به عالم مي نگرد پيوسته از ظاهر آن به باطن سير مي‌كند و اين سير عبادت است. و بالطبع چنين منشي در كار هنري او هم ديده مي‌شود. اين سير از ظاهر به باطن هم در عمل و هم در اثر هنري او متجلي مي‌شود. هنرمند در حين كار با ماده و تغيير شكل مادي آن سعي مي‌كند، آن را به صورت باطني اش نزديك كند. به همين علت اين كيفيت در مخاطب او هم اثر مي گذارد. چنين سيري در معماري به علت اينكه وجود مادي منحصر به ماده‌اي كه اثر هنري با آن پديد مي آيد نيست دشوارتر است. از بنا انتظار مي‌رود در درجه اول عملكرد مناسبي داشته باشد. اين كاركردد با مواد و مصالح محدوده و معيني با توجه به محدوديتهاي فني و اقتضائات محيطي برآورده مي‌شود. پس اين سير با تعدد قيود مادي مشكل تر مي شود. ولي نتيجه آن رضايت بخش و شيرين تر از ساير هنرهاست</w:t>
      </w:r>
      <w:r w:rsidRPr="004038D8">
        <w:rPr>
          <w:rFonts w:eastAsia="Calibri" w:cs="B Nazanin" w:hint="cs"/>
          <w:sz w:val="26"/>
          <w:szCs w:val="26"/>
          <w:rtl/>
        </w:rPr>
        <w:t xml:space="preserve"> </w:t>
      </w:r>
      <w:r w:rsidRPr="004038D8">
        <w:rPr>
          <w:rFonts w:eastAsia="Calibri" w:cs="B Nazanin"/>
          <w:sz w:val="26"/>
          <w:szCs w:val="26"/>
          <w:rtl/>
        </w:rPr>
        <w:t xml:space="preserve">. </w:t>
      </w:r>
    </w:p>
    <w:p w:rsidR="00DA17B4" w:rsidRPr="004038D8" w:rsidRDefault="00DA17B4" w:rsidP="00DA17B4">
      <w:pPr>
        <w:pStyle w:val="NormalWeb"/>
        <w:shd w:val="clear" w:color="auto" w:fill="FFFFFF"/>
        <w:tabs>
          <w:tab w:val="left" w:pos="283"/>
        </w:tabs>
        <w:bidi/>
        <w:spacing w:before="0" w:beforeAutospacing="0" w:after="0" w:afterAutospacing="0" w:line="276" w:lineRule="auto"/>
        <w:ind w:hanging="1"/>
        <w:jc w:val="both"/>
        <w:rPr>
          <w:rFonts w:eastAsia="Calibri" w:cs="B Nazanin"/>
          <w:b/>
          <w:bCs/>
          <w:sz w:val="26"/>
          <w:szCs w:val="26"/>
          <w:rtl/>
        </w:rPr>
      </w:pPr>
      <w:r>
        <w:rPr>
          <w:rFonts w:ascii="B Zar" w:eastAsia="B Zar" w:hAnsi="B Zar" w:cs="B Nazanin" w:hint="cs"/>
          <w:b/>
          <w:bCs/>
          <w:sz w:val="26"/>
          <w:szCs w:val="26"/>
          <w:rtl/>
        </w:rPr>
        <w:t xml:space="preserve">2-1-1- </w:t>
      </w:r>
      <w:r w:rsidRPr="004038D8">
        <w:rPr>
          <w:rFonts w:ascii="B Zar" w:eastAsia="B Zar" w:hAnsi="B Zar" w:cs="B Nazanin"/>
          <w:b/>
          <w:bCs/>
          <w:sz w:val="26"/>
          <w:szCs w:val="26"/>
          <w:rtl/>
        </w:rPr>
        <w:t>مفهوم سير از ظاهر به باطن در معماري اسلامي ايران</w:t>
      </w:r>
    </w:p>
    <w:p w:rsidR="00DA17B4" w:rsidRPr="004038D8" w:rsidRDefault="00DA17B4" w:rsidP="00DA17B4">
      <w:pPr>
        <w:pStyle w:val="NormalWeb"/>
        <w:shd w:val="clear" w:color="auto" w:fill="FFFFFF"/>
        <w:tabs>
          <w:tab w:val="left" w:pos="283"/>
        </w:tabs>
        <w:bidi/>
        <w:spacing w:before="0" w:beforeAutospacing="0" w:after="0" w:afterAutospacing="0" w:line="276" w:lineRule="auto"/>
        <w:ind w:hanging="1"/>
        <w:jc w:val="both"/>
        <w:rPr>
          <w:rFonts w:eastAsia="Calibri" w:cs="B Nazanin"/>
          <w:sz w:val="26"/>
          <w:szCs w:val="26"/>
          <w:rtl/>
        </w:rPr>
      </w:pPr>
      <w:r w:rsidRPr="004038D8">
        <w:rPr>
          <w:rFonts w:eastAsia="Calibri" w:cs="B Nazanin"/>
          <w:sz w:val="26"/>
          <w:szCs w:val="26"/>
          <w:rtl/>
        </w:rPr>
        <w:t>سير از ظاهر به باطن در معماري به اين معناست كه بنا بايد علاوه بر نيازهايي كه از شان جسماني و دنيوي انسان بر مي‌آورد</w:t>
      </w:r>
      <w:r w:rsidRPr="004038D8">
        <w:rPr>
          <w:rFonts w:eastAsia="Calibri" w:cs="B Nazanin" w:hint="cs"/>
          <w:sz w:val="26"/>
          <w:szCs w:val="26"/>
          <w:rtl/>
        </w:rPr>
        <w:t xml:space="preserve"> </w:t>
      </w:r>
      <w:r w:rsidRPr="004038D8">
        <w:rPr>
          <w:rFonts w:eastAsia="Calibri" w:cs="B Nazanin"/>
          <w:sz w:val="26"/>
          <w:szCs w:val="26"/>
          <w:rtl/>
        </w:rPr>
        <w:t>، نيازهاي شان اخروي و روحاني او را نيز برآورده سازد</w:t>
      </w:r>
      <w:r w:rsidRPr="004038D8">
        <w:rPr>
          <w:rFonts w:eastAsia="Calibri" w:cs="B Nazanin" w:hint="cs"/>
          <w:sz w:val="26"/>
          <w:szCs w:val="26"/>
          <w:rtl/>
        </w:rPr>
        <w:t xml:space="preserve"> </w:t>
      </w:r>
      <w:r w:rsidRPr="004038D8">
        <w:rPr>
          <w:rFonts w:eastAsia="Calibri" w:cs="B Nazanin"/>
          <w:sz w:val="26"/>
          <w:szCs w:val="26"/>
          <w:rtl/>
        </w:rPr>
        <w:t>. به طور مثال اگر جسم به غذا محتاج است</w:t>
      </w:r>
      <w:r w:rsidRPr="004038D8">
        <w:rPr>
          <w:rFonts w:eastAsia="Calibri" w:cs="B Nazanin" w:hint="cs"/>
          <w:sz w:val="26"/>
          <w:szCs w:val="26"/>
          <w:rtl/>
        </w:rPr>
        <w:t xml:space="preserve"> </w:t>
      </w:r>
      <w:r w:rsidRPr="004038D8">
        <w:rPr>
          <w:rFonts w:eastAsia="Calibri" w:cs="B Nazanin"/>
          <w:sz w:val="26"/>
          <w:szCs w:val="26"/>
          <w:rtl/>
        </w:rPr>
        <w:t xml:space="preserve">، روح هم غذاي مناسب خود (علم و حكمت) را مي خواهد. معماري اين سير از ظاهر به باطن را در معماري خود تسري مي داد، حمامي كه مي ساخت هم حمام جسم بود و هم حمام روح. ماده را چنان مي ساخت كه از صورت مادي خود و لوازم و صفات آن فاصله بگيرد و به صورت باطني و مثالي خود نزديك گردد. به طور مثال سنگ را كه داراي كدورت و خشونت است، چنان شفاف و لطيف جلوه مي داد كه كدورت ماديت آن فراموش </w:t>
      </w:r>
      <w:r w:rsidRPr="004038D8">
        <w:rPr>
          <w:rFonts w:eastAsia="Calibri" w:cs="B Nazanin"/>
          <w:sz w:val="26"/>
          <w:szCs w:val="26"/>
          <w:rtl/>
        </w:rPr>
        <w:lastRenderedPageBreak/>
        <w:t>شود و گاهي اين صيقلي شدن باعث مي‌شد تا نور را از خود عبور دهد، (مانند سنگ مرمر)، در فلزات از طلا استفاده مي كرد تا با صيقل پذيري</w:t>
      </w:r>
      <w:r w:rsidRPr="004038D8">
        <w:rPr>
          <w:rFonts w:eastAsia="Calibri" w:cs="B Nazanin" w:hint="cs"/>
          <w:sz w:val="26"/>
          <w:szCs w:val="26"/>
          <w:rtl/>
        </w:rPr>
        <w:t xml:space="preserve"> </w:t>
      </w:r>
      <w:r w:rsidRPr="004038D8">
        <w:rPr>
          <w:rFonts w:eastAsia="Calibri" w:cs="B Nazanin"/>
          <w:sz w:val="26"/>
          <w:szCs w:val="26"/>
          <w:rtl/>
        </w:rPr>
        <w:t>، شكل پذيري</w:t>
      </w:r>
      <w:r w:rsidRPr="004038D8">
        <w:rPr>
          <w:rFonts w:eastAsia="Calibri" w:cs="B Nazanin" w:hint="cs"/>
          <w:sz w:val="26"/>
          <w:szCs w:val="26"/>
          <w:rtl/>
        </w:rPr>
        <w:t xml:space="preserve"> </w:t>
      </w:r>
      <w:r w:rsidRPr="004038D8">
        <w:rPr>
          <w:rFonts w:eastAsia="Calibri" w:cs="B Nazanin"/>
          <w:sz w:val="26"/>
          <w:szCs w:val="26"/>
          <w:rtl/>
        </w:rPr>
        <w:t>، فساد ناپذيري</w:t>
      </w:r>
      <w:r w:rsidRPr="004038D8">
        <w:rPr>
          <w:rFonts w:eastAsia="Calibri" w:cs="B Nazanin" w:hint="cs"/>
          <w:sz w:val="26"/>
          <w:szCs w:val="26"/>
          <w:rtl/>
        </w:rPr>
        <w:t xml:space="preserve"> </w:t>
      </w:r>
      <w:r w:rsidRPr="004038D8">
        <w:rPr>
          <w:rFonts w:eastAsia="Calibri" w:cs="B Nazanin"/>
          <w:sz w:val="26"/>
          <w:szCs w:val="26"/>
          <w:rtl/>
        </w:rPr>
        <w:t>، درخشندگي و رنگ آفتابيش به اشرف موادتبديل شود</w:t>
      </w:r>
      <w:r w:rsidRPr="004038D8">
        <w:rPr>
          <w:rFonts w:eastAsia="Calibri" w:cs="B Nazanin" w:hint="cs"/>
          <w:sz w:val="26"/>
          <w:szCs w:val="26"/>
          <w:rtl/>
        </w:rPr>
        <w:t xml:space="preserve"> </w:t>
      </w:r>
      <w:r w:rsidRPr="004038D8">
        <w:rPr>
          <w:rFonts w:eastAsia="Calibri" w:cs="B Nazanin"/>
          <w:sz w:val="26"/>
          <w:szCs w:val="26"/>
          <w:rtl/>
        </w:rPr>
        <w:t>. آينه و شيشه هم به علت شفافيت ذاتي خود جسم بنا را سبك و لطيف و شفاف جلوه مي‌دهند. طاق‌ها علاوه بر آنكه نقش پوشش را داشتند ، به مرتبه بالاتر هستي خود، يعني طاق عالم يا سماوات و گنبد فلك تقرب مي‌جستند. به اين منظور با آجر، كاشي و گچ، رسمي و يزدي بندي و مقرنس ايجاد مي‌كردند و آنها را پرچين و شكنج و پرستاره مي كردند . نور را با روزنه هايي كه به ظرافت تعبير كرده بودند به درون بنا مي پاشيدند و به فضا صورتي اثيري مي بخشيدند</w:t>
      </w:r>
      <w:r w:rsidRPr="004038D8">
        <w:rPr>
          <w:rFonts w:eastAsia="Calibri" w:cs="B Nazanin" w:hint="cs"/>
          <w:sz w:val="26"/>
          <w:szCs w:val="26"/>
          <w:rtl/>
        </w:rPr>
        <w:t xml:space="preserve"> </w:t>
      </w:r>
      <w:r w:rsidRPr="004038D8">
        <w:rPr>
          <w:rFonts w:eastAsia="Calibri" w:cs="B Nazanin"/>
          <w:sz w:val="26"/>
          <w:szCs w:val="26"/>
          <w:rtl/>
        </w:rPr>
        <w:t xml:space="preserve">. حتي گاهي آن را از صافي شيشه‌هاي الوان و منقوش كه يادآور صور خيالي و مثالي است، عبور مي دادند. آب علاوه بر برطرف كردن نياز شستشو ، روح را نيز مطهر مي‌كند چه با تصويري كه از اجسام و انعكاس آنها و آسمان در آن پديد مي آمد و چه با صداي گوشنوازش. </w:t>
      </w:r>
    </w:p>
    <w:p w:rsidR="00DA17B4" w:rsidRPr="004038D8" w:rsidRDefault="00DA17B4" w:rsidP="00DA17B4">
      <w:pPr>
        <w:pStyle w:val="NormalWeb"/>
        <w:shd w:val="clear" w:color="auto" w:fill="FFFFFF"/>
        <w:tabs>
          <w:tab w:val="left" w:pos="283"/>
        </w:tabs>
        <w:bidi/>
        <w:spacing w:before="0" w:beforeAutospacing="0" w:after="0" w:afterAutospacing="0" w:line="276" w:lineRule="auto"/>
        <w:ind w:hanging="1"/>
        <w:jc w:val="both"/>
        <w:rPr>
          <w:rFonts w:cs="B Nazanin"/>
          <w:sz w:val="26"/>
          <w:szCs w:val="26"/>
          <w:rtl/>
        </w:rPr>
      </w:pPr>
      <w:r w:rsidRPr="004038D8">
        <w:rPr>
          <w:rFonts w:eastAsia="Calibri" w:cs="B Nazanin"/>
          <w:sz w:val="26"/>
          <w:szCs w:val="26"/>
          <w:rtl/>
        </w:rPr>
        <w:t>نيل به چنين كار‌ آزمودگي و مهارتي نيازمند تجربه در مدتي بس مديد بود كه در محدوده عمر يك معمار نمي گنجيد، لذا از تجربه گذشتگاني كه در همين مسير گام زده بودند استفاده مي‌كرد. كار معمار ساختن مكاني براي زيستن انسان است و به تناسب تعريفي كه اين فرهنگ از انسان دارد، او را منحصر به ظاهر نمي‌داند و برايش مراتب مختلف تودرتوئي قائل است</w:t>
      </w:r>
      <w:r w:rsidRPr="004038D8">
        <w:rPr>
          <w:rFonts w:eastAsia="Calibri" w:cs="B Nazanin" w:hint="cs"/>
          <w:sz w:val="26"/>
          <w:szCs w:val="26"/>
          <w:rtl/>
        </w:rPr>
        <w:t xml:space="preserve"> </w:t>
      </w:r>
      <w:r w:rsidRPr="004038D8">
        <w:rPr>
          <w:rFonts w:eastAsia="Calibri" w:cs="B Nazanin"/>
          <w:sz w:val="26"/>
          <w:szCs w:val="26"/>
          <w:rtl/>
        </w:rPr>
        <w:t>، مكان زيستن او نيز واجد مراتب متعددي مي شود كه هر مرتبه از نيازها ، يكي از مراتب وجودي انسان را برآورده مي سازد، كه اين مراتب در انسان در طول هم هستند، در بنا هم در طول يكديگر قرار مي‌گيرند و هر مرتبه ، ظاهر رتبه قبل از خود و قائم به آن مي گردد. بنابراين كشف قواعد سازه‌اي و اقليمي و كاركردي بنا به معناي نفي فوايد باطني و معناي نهفته براي مراتب عاليتر نيست و نه اثبات معنا به منزله از اعتبار انداختن فوايد ظاهري. بنابراين اختلاف ظاهر و باطن از بين رفته و اين دو مويد يكديگر مي‌شوند.</w:t>
      </w:r>
      <w:r w:rsidRPr="004038D8">
        <w:rPr>
          <w:rFonts w:cs="B Nazanin"/>
          <w:sz w:val="26"/>
          <w:szCs w:val="26"/>
          <w:rtl/>
        </w:rPr>
        <w:t xml:space="preserve"> </w:t>
      </w:r>
      <w:r w:rsidRPr="004038D8">
        <w:rPr>
          <w:rStyle w:val="FootnoteReference"/>
          <w:rFonts w:cs="B Nazanin"/>
          <w:sz w:val="26"/>
          <w:szCs w:val="26"/>
          <w:rtl/>
        </w:rPr>
        <w:footnoteReference w:id="25"/>
      </w:r>
    </w:p>
    <w:p w:rsidR="00DA17B4" w:rsidRPr="004038D8" w:rsidRDefault="00DA17B4" w:rsidP="00DA17B4">
      <w:pPr>
        <w:tabs>
          <w:tab w:val="left" w:pos="283"/>
        </w:tabs>
        <w:ind w:hanging="1"/>
        <w:jc w:val="both"/>
        <w:rPr>
          <w:rFonts w:cs="B Nazanin"/>
          <w:b/>
          <w:bCs/>
          <w:color w:val="000000"/>
          <w:sz w:val="26"/>
          <w:szCs w:val="26"/>
          <w:rtl/>
        </w:rPr>
      </w:pPr>
      <w:r w:rsidRPr="004038D8">
        <w:rPr>
          <w:rFonts w:cs="B Nazanin" w:hint="cs"/>
          <w:b/>
          <w:bCs/>
          <w:color w:val="000000"/>
          <w:sz w:val="26"/>
          <w:szCs w:val="26"/>
          <w:rtl/>
        </w:rPr>
        <w:t>2-2- نحوه ابراز افکار و اندیشه ها با هندسه</w:t>
      </w:r>
    </w:p>
    <w:p w:rsidR="00DA17B4" w:rsidRPr="004038D8" w:rsidRDefault="00DA17B4" w:rsidP="00DA17B4">
      <w:pPr>
        <w:tabs>
          <w:tab w:val="left" w:pos="283"/>
        </w:tabs>
        <w:ind w:hanging="1"/>
        <w:jc w:val="both"/>
        <w:rPr>
          <w:rFonts w:cs="B Nazanin"/>
          <w:b/>
          <w:bCs/>
          <w:sz w:val="26"/>
          <w:szCs w:val="26"/>
          <w:rtl/>
        </w:rPr>
      </w:pPr>
      <w:r w:rsidRPr="004038D8">
        <w:rPr>
          <w:rFonts w:cs="B Nazanin" w:hint="cs"/>
          <w:b/>
          <w:bCs/>
          <w:sz w:val="26"/>
          <w:szCs w:val="26"/>
          <w:rtl/>
        </w:rPr>
        <w:t>2-2-1- هندسه</w:t>
      </w:r>
    </w:p>
    <w:p w:rsidR="00DA17B4" w:rsidRPr="004038D8" w:rsidRDefault="00DA17B4" w:rsidP="00DA17B4">
      <w:pPr>
        <w:tabs>
          <w:tab w:val="left" w:pos="283"/>
        </w:tabs>
        <w:ind w:hanging="1"/>
        <w:jc w:val="both"/>
        <w:rPr>
          <w:rFonts w:cs="B Nazanin"/>
          <w:sz w:val="26"/>
          <w:szCs w:val="26"/>
          <w:rtl/>
        </w:rPr>
      </w:pPr>
      <w:r w:rsidRPr="004038D8">
        <w:rPr>
          <w:rFonts w:cs="B Nazanin" w:hint="cs"/>
          <w:sz w:val="26"/>
          <w:szCs w:val="26"/>
          <w:rtl/>
        </w:rPr>
        <w:t>جسم تجلی تراکم عقل است و عقل گسترش ظریف و دقیق جسم و در لایه زیرین تمامی این جهان از متراکم ترین تا ظریف ترین آن یک جوهر وجود دارد. این جوهر روح است که در جذبه هندسی شدن مسحور مانده است...</w:t>
      </w:r>
    </w:p>
    <w:p w:rsidR="00DA17B4" w:rsidRPr="004038D8" w:rsidRDefault="00DA17B4" w:rsidP="00DA17B4">
      <w:pPr>
        <w:tabs>
          <w:tab w:val="left" w:pos="283"/>
        </w:tabs>
        <w:ind w:hanging="1"/>
        <w:jc w:val="both"/>
        <w:rPr>
          <w:rFonts w:cs="B Nazanin"/>
          <w:sz w:val="26"/>
          <w:szCs w:val="26"/>
          <w:rtl/>
        </w:rPr>
      </w:pPr>
      <w:r w:rsidRPr="004038D8">
        <w:rPr>
          <w:rFonts w:cs="B Nazanin" w:hint="cs"/>
          <w:sz w:val="26"/>
          <w:szCs w:val="26"/>
          <w:rtl/>
        </w:rPr>
        <w:lastRenderedPageBreak/>
        <w:t>هندسه عبارتست از از «نظم مکانی» از طریق اندازه گیری روابط اشکال. هندسه و حساب همراه با نجوم که علم «نظم زمانی» از طریق مشاهده حرکت دوری است، رشته های عمده علمی آموزش عهد باستان را تشکیل میداد. چهارمین عنصر این آموزش چهارگانه مطالعه در هارمونی و موسیقی بود. قوانین هماهنگیهای ساده بسان کلیاتی در نظر گرفته میشد که رابطه و تبادل بین حرکات زمانی و رویدادهای آسمانی و نظم مکانی و سیر زمانی روی زمین را تعیین مینمود.</w:t>
      </w:r>
    </w:p>
    <w:p w:rsidR="00DA17B4" w:rsidRPr="004038D8" w:rsidRDefault="00DA17B4" w:rsidP="00DA17B4">
      <w:pPr>
        <w:tabs>
          <w:tab w:val="left" w:pos="283"/>
        </w:tabs>
        <w:ind w:hanging="1"/>
        <w:jc w:val="both"/>
        <w:rPr>
          <w:rFonts w:cs="B Nazanin"/>
          <w:sz w:val="26"/>
          <w:szCs w:val="26"/>
          <w:rtl/>
        </w:rPr>
      </w:pPr>
      <w:r w:rsidRPr="004038D8">
        <w:rPr>
          <w:rFonts w:cs="B Nazanin" w:hint="cs"/>
          <w:sz w:val="26"/>
          <w:szCs w:val="26"/>
          <w:rtl/>
        </w:rPr>
        <w:t>هدف نهایی این آموزش آماده کردن ذهن بعنوان مجرایی بود که از آن طریق «زمین» (سطح شکل آشکار) میتوانست مجرد، یعنی حیات کیهانی افلاک را درک کند. کاربرد هندسه رهیافت به روشی بود که در آن عالم نظم میگرفت و نگهداشته میشد. طرحهای هندسی میتوانند بعنوان لحظات ثابت و ساکن آشکارسازنده یک فعل جهانی تامداوم و بیزمان تلقی شوند که بطور کلی از ادراک حسی ما بدور میمانند. ازین رو فعالیت ریاضی متعارف میتواند سلوکی در جهت نیل به بینش معنوی و عقلانی باشد.</w:t>
      </w:r>
    </w:p>
    <w:p w:rsidR="00DA17B4" w:rsidRPr="004038D8" w:rsidRDefault="00DA17B4" w:rsidP="00DA17B4">
      <w:pPr>
        <w:tabs>
          <w:tab w:val="left" w:pos="283"/>
        </w:tabs>
        <w:ind w:hanging="1"/>
        <w:jc w:val="both"/>
        <w:rPr>
          <w:rFonts w:cs="B Nazanin"/>
          <w:sz w:val="26"/>
          <w:szCs w:val="26"/>
          <w:rtl/>
        </w:rPr>
      </w:pPr>
      <w:r w:rsidRPr="004038D8">
        <w:rPr>
          <w:rFonts w:cs="B Nazanin" w:hint="cs"/>
          <w:sz w:val="26"/>
          <w:szCs w:val="26"/>
          <w:rtl/>
        </w:rPr>
        <w:t>افلاطون هندسه و عدد را بعنوان اساسی ترین و اصیل ترین و لذا مطلوبترین زبان فلسفی بشمار آورد. لکن هندسه و عدد تنها از آن روی که بعنوان «سطح» معینی از واقعیت عمل میکنند میتوانند بصورت محملی برای تعمق فلسفی درآیند. فلاسفه یونانی مفهوم این «سطوح» را که برای اندیشیدن ما تا به این حد مفید است، همانا فرق نهادن بین «مثال» و «مثال اعلی» دانسته اند. متعاقب اشاره مصریان به کنده کاریهای روی دیوار که در آن سه سطح علیا، وسطی و سفلی عمل شده، ما میتوانیم قائل به سطح سومی به نام «مثال سفلی» که بین «مثال اعلی» و «مثال» قرار دارد، بشویم.</w:t>
      </w:r>
      <w:r w:rsidRPr="004038D8">
        <w:rPr>
          <w:rStyle w:val="FootnoteReference"/>
          <w:rFonts w:cs="B Nazanin"/>
          <w:sz w:val="26"/>
          <w:szCs w:val="26"/>
          <w:rtl/>
        </w:rPr>
        <w:footnoteReference w:id="26"/>
      </w:r>
    </w:p>
    <w:p w:rsidR="00DA17B4" w:rsidRPr="004038D8" w:rsidRDefault="00DA17B4" w:rsidP="00DA17B4">
      <w:pPr>
        <w:tabs>
          <w:tab w:val="left" w:pos="283"/>
        </w:tabs>
        <w:ind w:hanging="1"/>
        <w:jc w:val="both"/>
        <w:rPr>
          <w:rFonts w:cs="B Nazanin"/>
          <w:sz w:val="26"/>
          <w:szCs w:val="26"/>
          <w:rtl/>
        </w:rPr>
      </w:pPr>
      <w:r w:rsidRPr="004038D8">
        <w:rPr>
          <w:rFonts w:cs="B Nazanin" w:hint="cs"/>
          <w:sz w:val="26"/>
          <w:szCs w:val="26"/>
          <w:rtl/>
        </w:rPr>
        <w:t>باری «هندسه» و «عدد» از آنجاکه در سطح مثال اعلی عمل میکنند بیانگر نیروهای بنیادین علّی در رقص جاودانه و درهم تنیده شان هستند. این نحوه نگرش در ورای بیان سیستمهای وابسته به نظم گیتی بعنوان اشکال هندسی قرار دارد. برای مثال سری یانترا</w:t>
      </w:r>
      <w:r w:rsidRPr="004038D8">
        <w:rPr>
          <w:rStyle w:val="FootnoteReference"/>
          <w:rFonts w:cs="B Nazanin"/>
          <w:sz w:val="26"/>
          <w:szCs w:val="26"/>
          <w:rtl/>
        </w:rPr>
        <w:footnoteReference w:id="27"/>
      </w:r>
      <w:r w:rsidRPr="004038D8">
        <w:rPr>
          <w:rFonts w:cs="B Nazanin" w:hint="cs"/>
          <w:sz w:val="26"/>
          <w:szCs w:val="26"/>
          <w:rtl/>
        </w:rPr>
        <w:t>، بدیع ترین طرح تانترایی</w:t>
      </w:r>
      <w:r w:rsidRPr="004038D8">
        <w:rPr>
          <w:rStyle w:val="FootnoteReference"/>
          <w:rFonts w:cs="B Nazanin"/>
          <w:sz w:val="26"/>
          <w:szCs w:val="26"/>
          <w:rtl/>
        </w:rPr>
        <w:footnoteReference w:id="28"/>
      </w:r>
      <w:r w:rsidRPr="004038D8">
        <w:rPr>
          <w:rFonts w:cs="B Nazanin" w:hint="cs"/>
          <w:sz w:val="26"/>
          <w:szCs w:val="26"/>
          <w:rtl/>
        </w:rPr>
        <w:t>، کلیه نقشهای فعال در جهان هستی را از طریق نه مثلث بهم پیوسته مجسم میکند. تعمق شخص در یک چنین شکل هندسی به منزله دخول به نوعی تعمق فلسفی است.</w:t>
      </w:r>
    </w:p>
    <w:p w:rsidR="00DA17B4" w:rsidRPr="004038D8" w:rsidRDefault="00DA17B4" w:rsidP="00DA17B4">
      <w:pPr>
        <w:tabs>
          <w:tab w:val="left" w:pos="283"/>
        </w:tabs>
        <w:ind w:hanging="1"/>
        <w:jc w:val="both"/>
        <w:rPr>
          <w:rFonts w:cs="B Nazanin"/>
          <w:sz w:val="26"/>
          <w:szCs w:val="26"/>
          <w:rtl/>
        </w:rPr>
      </w:pPr>
      <w:r w:rsidRPr="004038D8">
        <w:rPr>
          <w:rFonts w:cs="B Nazanin" w:hint="cs"/>
          <w:sz w:val="26"/>
          <w:szCs w:val="26"/>
          <w:rtl/>
        </w:rPr>
        <w:lastRenderedPageBreak/>
        <w:t>در نزد افلاطون حقیقت عبارتست از ماهیات محض یا صور مثال اعلی؛ و پدیده هایی که ما از آنها در میابیم انعکاس کمرنگی بیش نیست. (صورت در آثار یونانی به «شکل» نیز برگردان شده است). این صور فقط بوسیله عقل محض دریافت میشوند، نه احساس. افلاطون هندسه را بعنوان روشنترین قالب زبانی معرفی کرد که بوسیله آن این قلمرو مابعدالطبیعی توصیف میشد.</w:t>
      </w:r>
    </w:p>
    <w:p w:rsidR="00DA17B4" w:rsidRPr="004038D8" w:rsidRDefault="00DA17B4" w:rsidP="00DA17B4">
      <w:pPr>
        <w:tabs>
          <w:tab w:val="left" w:pos="283"/>
        </w:tabs>
        <w:ind w:hanging="1"/>
        <w:jc w:val="both"/>
        <w:rPr>
          <w:rFonts w:cs="B Nazanin"/>
          <w:sz w:val="26"/>
          <w:szCs w:val="26"/>
          <w:rtl/>
        </w:rPr>
      </w:pPr>
      <w:r w:rsidRPr="004038D8">
        <w:rPr>
          <w:rFonts w:cs="B Nazanin" w:hint="cs"/>
          <w:sz w:val="26"/>
          <w:szCs w:val="26"/>
          <w:rtl/>
        </w:rPr>
        <w:t>"و آیا تو نمیدانی که ایشان (هندسه دانان) از اشکال مرئی استفاده میکنند و درباره آنها سخن میگویند، هرچند این اشکال دقیقا هندسی نیستند، اما تشابهی با آنها دارند. ایشان تحقیقات خودرا نه به خاطر آن تصویری که ترسیم کرده اند، بلکه به وسیله مربع و قطرهایی از ین قبیل پی گیری میکنند و بهمین ترتیب در کلیه موارد... . آنچه ایشان جستجو می کنند کسب بینش در حقایقی است که می توان آنها را فقط به وسیله ذهن و شعور ادراک کرد.</w:t>
      </w:r>
    </w:p>
    <w:p w:rsidR="00DA17B4" w:rsidRPr="004038D8" w:rsidRDefault="00DA17B4" w:rsidP="00DA17B4">
      <w:pPr>
        <w:tabs>
          <w:tab w:val="left" w:pos="283"/>
        </w:tabs>
        <w:ind w:hanging="1"/>
        <w:jc w:val="both"/>
        <w:rPr>
          <w:rFonts w:cs="B Nazanin"/>
          <w:sz w:val="26"/>
          <w:szCs w:val="26"/>
          <w:rtl/>
        </w:rPr>
      </w:pPr>
      <w:r w:rsidRPr="004038D8">
        <w:rPr>
          <w:rFonts w:cs="B Nazanin" w:hint="cs"/>
          <w:sz w:val="26"/>
          <w:szCs w:val="26"/>
          <w:rtl/>
        </w:rPr>
        <w:t>افلاطونیان به دانش هندسه به عنوان چیزی فطری در درون ما می نگرند که قبل از تولد ما یعنی هنگامی که روح ما درتماس با هستی مثالی است، حاصل شده است.</w:t>
      </w:r>
    </w:p>
    <w:p w:rsidR="00DA17B4" w:rsidRPr="004038D8" w:rsidRDefault="00DA17B4" w:rsidP="00DA17B4">
      <w:pPr>
        <w:tabs>
          <w:tab w:val="left" w:pos="283"/>
        </w:tabs>
        <w:ind w:hanging="1"/>
        <w:jc w:val="both"/>
        <w:rPr>
          <w:rFonts w:cs="B Nazanin"/>
          <w:sz w:val="26"/>
          <w:szCs w:val="26"/>
          <w:rtl/>
        </w:rPr>
      </w:pPr>
      <w:r w:rsidRPr="004038D8">
        <w:rPr>
          <w:rFonts w:cs="B Nazanin" w:hint="cs"/>
          <w:sz w:val="26"/>
          <w:szCs w:val="26"/>
          <w:rtl/>
        </w:rPr>
        <w:t>کلیه اشکال ریاضی ذاتیت اولیه ای در روح ما دارند، پس روح قبل از دریافت حسّی، درک خودانگیخته ای از اعداد دارد. ارقام اصلی گویی بر ظهور خود مقدم اند؛ نسبت های هماهنگ مقدم بر اشیا، هماهنگی شده اند. دوایر نامریی مقدم اند بر کالبدهایی که در یک دایره حرکت می کنند."                                          توماس تیلور</w:t>
      </w:r>
    </w:p>
    <w:p w:rsidR="00DA17B4" w:rsidRPr="004038D8" w:rsidRDefault="00DA17B4" w:rsidP="00DA17B4">
      <w:pPr>
        <w:tabs>
          <w:tab w:val="left" w:pos="283"/>
        </w:tabs>
        <w:ind w:hanging="1"/>
        <w:jc w:val="both"/>
        <w:rPr>
          <w:rFonts w:cs="B Nazanin"/>
          <w:sz w:val="26"/>
          <w:szCs w:val="26"/>
          <w:rtl/>
        </w:rPr>
      </w:pPr>
      <w:r w:rsidRPr="004038D8">
        <w:rPr>
          <w:rFonts w:cs="B Nazanin" w:hint="cs"/>
          <w:sz w:val="26"/>
          <w:szCs w:val="26"/>
          <w:rtl/>
        </w:rPr>
        <w:t>برای روح بشر که در جهان گردنده و در جریان درهم و برهم رویدادها و شرایط محیط و آشوب درون گرفتار آمده جستجوی حقیقت همانا جستجوی لایتغیر بوده است اعم از ین که این گمشده صور، اشکال، مُثل، مُثل اعلی، اعداد یا خدا نامیده شود. ورود به معبدی که تماما از قرینه های هندسی لایتغیر ساخته شده به معنای ورود به منزلگاه حقیقت ازلی است. توماس تیلور می گوید: "هندسه هواخواهان خود را چون پلی قادر می سازد که از پیچیدگی و ابهام طبیعت مادی عبور کنند و برای رسیدن به دیار نورانی حقیقت مطلق از فراز دریای ظلمانی بگذرند." معهذا این امر نمیتواند یک اتفاق خود به خودی مثل برگرفتن یک کتاب هندسه از میان کتابها باشد. هم چنان که افلاطون می گوید: آتش نهفته روح بتدریج می بایست با کوشش و تلاش دوباره افروخته شود.</w:t>
      </w:r>
    </w:p>
    <w:p w:rsidR="00DA17B4" w:rsidRPr="004038D8" w:rsidRDefault="00DA17B4" w:rsidP="00DA17B4">
      <w:pPr>
        <w:tabs>
          <w:tab w:val="left" w:pos="283"/>
        </w:tabs>
        <w:ind w:hanging="1"/>
        <w:jc w:val="both"/>
        <w:rPr>
          <w:rFonts w:cs="B Nazanin"/>
          <w:sz w:val="26"/>
          <w:szCs w:val="26"/>
          <w:rtl/>
        </w:rPr>
      </w:pPr>
      <w:r w:rsidRPr="004038D8">
        <w:rPr>
          <w:rFonts w:cs="B Nazanin" w:hint="cs"/>
          <w:sz w:val="26"/>
          <w:szCs w:val="26"/>
          <w:rtl/>
        </w:rPr>
        <w:t xml:space="preserve">هندسه با شکل محض سر و کار دارد وهندسه فلسفی، هر شکل نامتقارن را از درون شکل پیشین خود دوباره بیرون میکشد و این طریقی است که به وسیله آن راز اساسی خلقت مریی و آشکار میگردد. گذر از خلقت به زایش و گذر از غیر مریی، مطلق و صورت </w:t>
      </w:r>
      <w:r w:rsidRPr="004038D8">
        <w:rPr>
          <w:rFonts w:cs="B Nazanin" w:hint="cs"/>
          <w:sz w:val="26"/>
          <w:szCs w:val="26"/>
          <w:rtl/>
        </w:rPr>
        <w:lastRenderedPageBreak/>
        <w:t>صوری به دنیای مادی، عالمی که از ضربه الوهیّت آغازین بیرون می جهد میتواند به وسیله هندسه ترسیم گردد واز طریق تمرین هندسه تجربه شود.</w:t>
      </w:r>
      <w:r w:rsidRPr="004038D8">
        <w:rPr>
          <w:rStyle w:val="FootnoteReference"/>
          <w:rFonts w:cs="B Nazanin"/>
          <w:sz w:val="26"/>
          <w:szCs w:val="26"/>
          <w:rtl/>
        </w:rPr>
        <w:footnoteReference w:id="29"/>
      </w:r>
    </w:p>
    <w:p w:rsidR="00DA17B4" w:rsidRPr="004038D8" w:rsidRDefault="00DA17B4" w:rsidP="00DA17B4">
      <w:pPr>
        <w:tabs>
          <w:tab w:val="left" w:pos="283"/>
        </w:tabs>
        <w:ind w:hanging="1"/>
        <w:jc w:val="both"/>
        <w:rPr>
          <w:rFonts w:cs="B Nazanin"/>
          <w:sz w:val="26"/>
          <w:szCs w:val="26"/>
          <w:rtl/>
        </w:rPr>
      </w:pPr>
      <w:r w:rsidRPr="004038D8">
        <w:rPr>
          <w:rFonts w:cs="B Nazanin" w:hint="cs"/>
          <w:sz w:val="26"/>
          <w:szCs w:val="26"/>
          <w:rtl/>
        </w:rPr>
        <w:t>به نظر میرسد اساس فرضیه فلاسفه سنتی چنین باشد که نیروهای معنوی بشری به منظور سرعت بخشیدن به تکامل شخصی، در ورای جبر بیولوژیکی که دیگر اندامهای زنده را به هم دیگر پیوند میدهند، مهار شده باشند. روش هایی مثل یوگا، تعمق، تفکر، هنرها و پیشه ها، تکنیکهای روانشناسانه ای برای رسیدن به اهداف بنیادی بعدی است. تمرین هندسه مقدس یکی از تکنیکهای اساسی و اصلی کامل کردن خویشتن است.</w:t>
      </w:r>
      <w:r w:rsidRPr="004038D8">
        <w:rPr>
          <w:rStyle w:val="FootnoteReference"/>
          <w:rFonts w:cs="B Nazanin"/>
          <w:sz w:val="26"/>
          <w:szCs w:val="26"/>
          <w:rtl/>
        </w:rPr>
        <w:footnoteReference w:id="30"/>
      </w:r>
    </w:p>
    <w:p w:rsidR="00DA17B4" w:rsidRDefault="00DA17B4" w:rsidP="00DA17B4">
      <w:pPr>
        <w:tabs>
          <w:tab w:val="left" w:pos="283"/>
        </w:tabs>
        <w:ind w:hanging="1"/>
        <w:jc w:val="both"/>
        <w:rPr>
          <w:rFonts w:cs="B Nazanin"/>
          <w:b/>
          <w:bCs/>
          <w:sz w:val="26"/>
          <w:szCs w:val="26"/>
          <w:rtl/>
        </w:rPr>
      </w:pPr>
    </w:p>
    <w:p w:rsidR="00DA17B4" w:rsidRPr="004038D8" w:rsidRDefault="00DA17B4" w:rsidP="00DA17B4">
      <w:pPr>
        <w:tabs>
          <w:tab w:val="left" w:pos="283"/>
        </w:tabs>
        <w:ind w:hanging="1"/>
        <w:jc w:val="both"/>
        <w:rPr>
          <w:rFonts w:cs="B Nazanin"/>
          <w:b/>
          <w:bCs/>
          <w:sz w:val="26"/>
          <w:szCs w:val="26"/>
          <w:rtl/>
        </w:rPr>
      </w:pPr>
      <w:r w:rsidRPr="004038D8">
        <w:rPr>
          <w:rFonts w:cs="B Nazanin" w:hint="cs"/>
          <w:b/>
          <w:bCs/>
          <w:sz w:val="26"/>
          <w:szCs w:val="26"/>
          <w:rtl/>
        </w:rPr>
        <w:t>2-2-2- هندسه مقدس: استعاره نظم جهانی</w:t>
      </w:r>
    </w:p>
    <w:p w:rsidR="00DA17B4" w:rsidRPr="004038D8" w:rsidRDefault="00DA17B4" w:rsidP="00DA17B4">
      <w:pPr>
        <w:tabs>
          <w:tab w:val="left" w:pos="283"/>
        </w:tabs>
        <w:ind w:hanging="1"/>
        <w:jc w:val="both"/>
        <w:rPr>
          <w:rFonts w:cs="B Nazanin"/>
          <w:sz w:val="26"/>
          <w:szCs w:val="26"/>
          <w:rtl/>
        </w:rPr>
      </w:pPr>
      <w:r w:rsidRPr="004038D8">
        <w:rPr>
          <w:rFonts w:cs="B Nazanin" w:hint="cs"/>
          <w:sz w:val="26"/>
          <w:szCs w:val="26"/>
          <w:rtl/>
        </w:rPr>
        <w:t>ماندالای مستدیر یا شکل هندسی مقدس، اعم از ین که حاصل فرهنگ شرق باشد یا غرب، تصویر و منظری آشنا و نافذ در سراسر تاریخ هنر است. هند، تبت، اسلام و اروپای قرون وسطی آن را بکرات ارائه داده اند و بسیاری از فرهنگهای قبیله ای از آن در ساخت شکل نقاشی یا بناها یا رقص استفاده کرده اند. این قبیل طرحهای هندسی غالبا براساس تقسیم بندی دایره به چهارچهارم است و کلیه بخشها و عناصر واقع در آن با یک نوع طرح واحد مناسبات مشترکی پیدا کرده اند. این طرحها از بسیاری جهات وابسته به فلسفه نظم گیتی است و به طور نمادی آنچه را که برای ساختن جهان ضروری تصور میشود نمایش میدهد: مانند چهار جهت فضایی، چهار عنصر، چهار فصل، گاه علایم بروج دوازده گانه و نیز ایزدهای گوناگون که غالبا جنس مذکر دارند. اما آنچه که بی هیچ تغییر قابل توجهی همواره در مورد این شکل هندسی صدق میکند بیان همیشگی تصور گیتی است که در حقیقت به عنوان واحد متشکل و کل ادراک میشود.</w:t>
      </w:r>
    </w:p>
    <w:p w:rsidR="00DA17B4" w:rsidRPr="004038D8" w:rsidRDefault="00DA17B4" w:rsidP="00DA17B4">
      <w:pPr>
        <w:tabs>
          <w:tab w:val="left" w:pos="283"/>
        </w:tabs>
        <w:ind w:hanging="1"/>
        <w:jc w:val="both"/>
        <w:rPr>
          <w:rFonts w:cs="B Nazanin"/>
          <w:sz w:val="26"/>
          <w:szCs w:val="26"/>
          <w:rtl/>
        </w:rPr>
      </w:pPr>
      <w:r w:rsidRPr="004038D8">
        <w:rPr>
          <w:rFonts w:cs="B Nazanin" w:hint="cs"/>
          <w:sz w:val="26"/>
          <w:szCs w:val="26"/>
          <w:rtl/>
        </w:rPr>
        <w:t xml:space="preserve">هندسه قدیم بر فرضیات و قواعد کلی مقدم متکی نیست. برخلاف نظریه اقلیدس و هندسه دانان متاخر، نقطه آغاز فکر قدیم هندسی تعریف درباره یک سلسله روابط نامحسوس یا تجریدها نیست، بلکه درعوض تفکر درباره واحد مابعدالطبیعی است که به وسیله تجسم نمادی و تعمق محض و نظم صوری که از این وحدت دور از فهم بیرون میجهد دنبال میگردد. دست یافتن به این نقطه آغاز در </w:t>
      </w:r>
      <w:r w:rsidRPr="004038D8">
        <w:rPr>
          <w:rFonts w:cs="B Nazanin" w:hint="cs"/>
          <w:sz w:val="26"/>
          <w:szCs w:val="26"/>
          <w:rtl/>
        </w:rPr>
        <w:lastRenderedPageBreak/>
        <w:t>تمرین هندسی است که عملا هندسه مقدس را از هندسه های دنیوی واین جهانی جدا میکند. هندسه کهن با یک آغاز میگرددد در حالی که ریاضیات و هندسه جدید با صفر.</w:t>
      </w:r>
      <w:r w:rsidRPr="004038D8">
        <w:rPr>
          <w:rStyle w:val="FootnoteReference"/>
          <w:rFonts w:cs="B Nazanin"/>
          <w:sz w:val="26"/>
          <w:szCs w:val="26"/>
          <w:rtl/>
        </w:rPr>
        <w:footnoteReference w:id="31"/>
      </w:r>
    </w:p>
    <w:p w:rsidR="00DA17B4" w:rsidRPr="004038D8" w:rsidRDefault="00DA17B4" w:rsidP="00DA17B4">
      <w:pPr>
        <w:tabs>
          <w:tab w:val="left" w:pos="283"/>
        </w:tabs>
        <w:ind w:hanging="1"/>
        <w:jc w:val="both"/>
        <w:rPr>
          <w:rFonts w:cs="B Nazanin"/>
          <w:b/>
          <w:bCs/>
          <w:sz w:val="26"/>
          <w:szCs w:val="26"/>
          <w:rtl/>
        </w:rPr>
      </w:pPr>
      <w:r w:rsidRPr="004038D8">
        <w:rPr>
          <w:rFonts w:cs="B Nazanin" w:hint="cs"/>
          <w:b/>
          <w:bCs/>
          <w:sz w:val="26"/>
          <w:szCs w:val="26"/>
          <w:rtl/>
        </w:rPr>
        <w:t>2-2-3- هندسه در معماری ایرانی</w:t>
      </w:r>
    </w:p>
    <w:p w:rsidR="00DA17B4" w:rsidRPr="004038D8" w:rsidRDefault="00DA17B4" w:rsidP="00DA17B4">
      <w:pPr>
        <w:tabs>
          <w:tab w:val="left" w:pos="283"/>
        </w:tabs>
        <w:ind w:hanging="1"/>
        <w:jc w:val="both"/>
        <w:rPr>
          <w:rFonts w:cs="B Nazanin"/>
          <w:sz w:val="26"/>
          <w:szCs w:val="26"/>
          <w:rtl/>
        </w:rPr>
      </w:pPr>
      <w:r>
        <w:rPr>
          <w:noProof/>
          <w:sz w:val="18"/>
          <w:szCs w:val="18"/>
          <w:lang w:bidi="ar-SA"/>
        </w:rPr>
        <w:drawing>
          <wp:anchor distT="0" distB="0" distL="114300" distR="114300" simplePos="0" relativeHeight="251666432" behindDoc="0" locked="0" layoutInCell="1" allowOverlap="1">
            <wp:simplePos x="0" y="0"/>
            <wp:positionH relativeFrom="column">
              <wp:posOffset>129540</wp:posOffset>
            </wp:positionH>
            <wp:positionV relativeFrom="paragraph">
              <wp:posOffset>139700</wp:posOffset>
            </wp:positionV>
            <wp:extent cx="2254885" cy="1659255"/>
            <wp:effectExtent l="19050" t="0" r="0" b="0"/>
            <wp:wrapSquare wrapText="bothSides"/>
            <wp:docPr id="96" name="Picture 9" descr="ljhhfgj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jhhfgjf"/>
                    <pic:cNvPicPr>
                      <a:picLocks noChangeAspect="1" noChangeArrowheads="1"/>
                    </pic:cNvPicPr>
                  </pic:nvPicPr>
                  <pic:blipFill>
                    <a:blip r:embed="rId19"/>
                    <a:srcRect/>
                    <a:stretch>
                      <a:fillRect/>
                    </a:stretch>
                  </pic:blipFill>
                  <pic:spPr bwMode="auto">
                    <a:xfrm>
                      <a:off x="0" y="0"/>
                      <a:ext cx="2254885" cy="1659255"/>
                    </a:xfrm>
                    <a:prstGeom prst="rect">
                      <a:avLst/>
                    </a:prstGeom>
                    <a:noFill/>
                    <a:ln w="9525">
                      <a:noFill/>
                      <a:miter lim="800000"/>
                      <a:headEnd/>
                      <a:tailEnd/>
                    </a:ln>
                  </pic:spPr>
                </pic:pic>
              </a:graphicData>
            </a:graphic>
          </wp:anchor>
        </w:drawing>
      </w:r>
      <w:r w:rsidRPr="004038D8">
        <w:rPr>
          <w:rFonts w:cs="B Nazanin" w:hint="cs"/>
          <w:sz w:val="26"/>
          <w:szCs w:val="26"/>
          <w:rtl/>
        </w:rPr>
        <w:t>مورد بسیار مهم در درک معماری های شرق، ایران و تمدن های زیر پوشش فلسفه و فرهنگ اسلامی، نحوه برخورد با مقوله هندسه دربیان افکار و اندیشه هاست. بدون شک زبان بیان معماری های جهان بر هندسه استوار است واز طریق روابط آن میتوان کلیت کالبدی را آشکار کرد.</w:t>
      </w:r>
      <w:r w:rsidRPr="004038D8">
        <w:rPr>
          <w:rFonts w:cs="B Nazanin"/>
          <w:color w:val="FF0000"/>
          <w:sz w:val="26"/>
          <w:szCs w:val="26"/>
        </w:rPr>
        <w:t xml:space="preserve"> </w:t>
      </w:r>
    </w:p>
    <w:p w:rsidR="00DA17B4" w:rsidRPr="004038D8" w:rsidRDefault="00DA17B4" w:rsidP="00DA17B4">
      <w:pPr>
        <w:tabs>
          <w:tab w:val="left" w:pos="283"/>
        </w:tabs>
        <w:ind w:hanging="1"/>
        <w:jc w:val="both"/>
        <w:rPr>
          <w:rFonts w:cs="B Nazanin"/>
          <w:sz w:val="26"/>
          <w:szCs w:val="26"/>
          <w:rtl/>
        </w:rPr>
      </w:pPr>
      <w:r w:rsidRPr="004038D8">
        <w:rPr>
          <w:rFonts w:cs="B Nazanin" w:hint="cs"/>
          <w:sz w:val="26"/>
          <w:szCs w:val="26"/>
          <w:rtl/>
        </w:rPr>
        <w:t>اما بحث ما تفاوت هندسه منشعب از جهان بینی فرهنگی کشورهای شرقی است. در هنر و معماری اسلامی هندسه دارای اهمیت و مفهوم ویژه است و گسترش خود را در فلسفه و راه حیات میجوید و تجلیگاه افکار الهی و عقلانی و ادارک جهان هستی است.</w:t>
      </w:r>
    </w:p>
    <w:p w:rsidR="00DA17B4" w:rsidRPr="004038D8" w:rsidRDefault="00DA17B4" w:rsidP="00DA17B4">
      <w:pPr>
        <w:tabs>
          <w:tab w:val="left" w:pos="283"/>
        </w:tabs>
        <w:ind w:hanging="1"/>
        <w:jc w:val="both"/>
        <w:rPr>
          <w:rFonts w:cs="B Nazanin"/>
          <w:sz w:val="26"/>
          <w:szCs w:val="26"/>
          <w:rtl/>
        </w:rPr>
      </w:pPr>
      <w:r w:rsidRPr="004038D8">
        <w:rPr>
          <w:rFonts w:cs="B Nazanin" w:hint="cs"/>
          <w:sz w:val="26"/>
          <w:szCs w:val="26"/>
          <w:rtl/>
        </w:rPr>
        <w:t>در هندسه این سرزمین بحث علم و رشد ریاضی اعداد و ترکیبات پیچیه جبر همراه با حس شهودی بوده است و این دو که تکمیل کننده آثار هنری محسوب میشوند جدایی ناپذیری هنر (حس) و علم (عقل) را در تمدنهای غنی و در جهان اسلام نشان میدهند. جالب توجه این است که با مطالعه آثار و افکار افلاطون درمییابیم که او دریافت علمی را بدون پشتوانه های شهودی ناقص میپندارد و بحث عرفان در علم اعداد و هندسه را مطرح میکند. از رنسانس به این سو در تاریخ تحول علم در غرب بعد شهودی به فراموشی سپرده شده و کلیه استدلالها در چارچوب جدول ها دقیق دنبال میشوند. عجیب اینجاست که علم در طول تاریخ سعی کرده است رازها و ناشناخته ها را کشف کند ولی هنگامی که به این امر دست یافته است روش های تفکر شهود را که موجب کشف پدیده ها شده است از یاد برده است. شکاف میان علم و هنر جداشدن تحلیلهای مکمل را موجب میشود و هرچند در یک جهت میتوان به شناخت رسید ولی در عمق مساله، خطر از دست دادن وحدت و کلیت ادراک باقی میماند.</w:t>
      </w:r>
    </w:p>
    <w:p w:rsidR="00DA17B4" w:rsidRPr="004038D8" w:rsidRDefault="00DA17B4" w:rsidP="00DA17B4">
      <w:pPr>
        <w:tabs>
          <w:tab w:val="left" w:pos="283"/>
        </w:tabs>
        <w:ind w:hanging="1"/>
        <w:jc w:val="both"/>
        <w:rPr>
          <w:rFonts w:cs="B Nazanin"/>
          <w:sz w:val="26"/>
          <w:szCs w:val="26"/>
          <w:rtl/>
        </w:rPr>
      </w:pPr>
      <w:r w:rsidRPr="004038D8">
        <w:rPr>
          <w:rFonts w:cs="B Nazanin" w:hint="cs"/>
          <w:sz w:val="26"/>
          <w:szCs w:val="26"/>
          <w:rtl/>
        </w:rPr>
        <w:t xml:space="preserve">چرا وقتی درباره هوش صحبت میشود فقط هوش عقلانی مطرح میشود و هوش ایمانی از این مقوله خارج میگردد در حالیکه هوش اساس بیداری هوش دل است. مطالعه اثار محققان ایرانی در ادارک </w:t>
      </w:r>
      <w:r w:rsidRPr="004038D8">
        <w:rPr>
          <w:rFonts w:cs="B Nazanin" w:hint="cs"/>
          <w:sz w:val="26"/>
          <w:szCs w:val="26"/>
          <w:rtl/>
        </w:rPr>
        <w:lastRenderedPageBreak/>
        <w:t>روابط طبیعی و مادی نشانگر نحوه برخورد شهودی ایشان در تکمیل استدلال علمی است.</w:t>
      </w:r>
    </w:p>
    <w:p w:rsidR="00DA17B4" w:rsidRPr="004038D8" w:rsidRDefault="00DA17B4" w:rsidP="00DA17B4">
      <w:pPr>
        <w:tabs>
          <w:tab w:val="left" w:pos="283"/>
        </w:tabs>
        <w:ind w:hanging="1"/>
        <w:jc w:val="both"/>
        <w:rPr>
          <w:rFonts w:cs="B Nazanin"/>
          <w:sz w:val="26"/>
          <w:szCs w:val="26"/>
          <w:rtl/>
        </w:rPr>
      </w:pPr>
      <w:r w:rsidRPr="004038D8">
        <w:rPr>
          <w:rFonts w:cs="B Nazanin" w:hint="cs"/>
          <w:sz w:val="26"/>
          <w:szCs w:val="26"/>
          <w:rtl/>
        </w:rPr>
        <w:t>هندسه ای که برپایه این نگرش بوجود آمده است از پیچیدگی و ترکیباتی بهره مند است که بسیاری از محققان غرب در اثر نوعی از بدفهمی آن را مغشوش یا ابتدایی و فاقد اعتبار دانسته اند.</w:t>
      </w:r>
    </w:p>
    <w:p w:rsidR="00DA17B4" w:rsidRPr="004038D8" w:rsidRDefault="00DA17B4" w:rsidP="00DA17B4">
      <w:pPr>
        <w:tabs>
          <w:tab w:val="left" w:pos="283"/>
        </w:tabs>
        <w:ind w:hanging="1"/>
        <w:jc w:val="both"/>
        <w:rPr>
          <w:rFonts w:cs="B Nazanin"/>
          <w:sz w:val="26"/>
          <w:szCs w:val="26"/>
          <w:rtl/>
        </w:rPr>
      </w:pPr>
      <w:r w:rsidRPr="004038D8">
        <w:rPr>
          <w:rFonts w:cs="B Nazanin" w:hint="cs"/>
          <w:sz w:val="26"/>
          <w:szCs w:val="26"/>
          <w:rtl/>
        </w:rPr>
        <w:t>امروزه میدانیم که هندسه در ترکیبات عالی خود از روش همدلی وارتباط بهره مند است و پژواک های شکلی گاه بصورت اشکالی پنهان حضور خود را مشخص و آشکار کرده اند. بطور مثال در ساختمان هشت بهشت احساس کلیت و وحدت هندسه در سه رده زیر نشان میدهد:</w:t>
      </w:r>
    </w:p>
    <w:p w:rsidR="00DA17B4" w:rsidRPr="004038D8" w:rsidRDefault="00DA17B4" w:rsidP="00881E32">
      <w:pPr>
        <w:numPr>
          <w:ilvl w:val="0"/>
          <w:numId w:val="13"/>
        </w:numPr>
        <w:tabs>
          <w:tab w:val="left" w:pos="283"/>
        </w:tabs>
        <w:spacing w:after="0"/>
        <w:ind w:left="0" w:hanging="1"/>
        <w:jc w:val="both"/>
        <w:rPr>
          <w:rFonts w:cs="B Nazanin"/>
          <w:sz w:val="26"/>
          <w:szCs w:val="26"/>
          <w:rtl/>
        </w:rPr>
      </w:pPr>
      <w:r w:rsidRPr="004038D8">
        <w:rPr>
          <w:rFonts w:cs="B Nazanin" w:hint="cs"/>
          <w:sz w:val="26"/>
          <w:szCs w:val="26"/>
          <w:rtl/>
        </w:rPr>
        <w:t>حرکت افقی از آب نما، پله، ایوان، اتاقهای میانه و فضای مرکزی</w:t>
      </w:r>
    </w:p>
    <w:p w:rsidR="00DA17B4" w:rsidRPr="004038D8" w:rsidRDefault="00DA17B4" w:rsidP="00881E32">
      <w:pPr>
        <w:numPr>
          <w:ilvl w:val="0"/>
          <w:numId w:val="13"/>
        </w:numPr>
        <w:tabs>
          <w:tab w:val="left" w:pos="283"/>
        </w:tabs>
        <w:spacing w:after="0"/>
        <w:ind w:left="0" w:hanging="1"/>
        <w:jc w:val="both"/>
        <w:rPr>
          <w:rFonts w:cs="B Nazanin"/>
          <w:sz w:val="26"/>
          <w:szCs w:val="26"/>
          <w:rtl/>
        </w:rPr>
      </w:pPr>
      <w:r w:rsidRPr="004038D8">
        <w:rPr>
          <w:rFonts w:cs="B Nazanin" w:hint="cs"/>
          <w:sz w:val="26"/>
          <w:szCs w:val="26"/>
          <w:rtl/>
        </w:rPr>
        <w:t>حرکت عمودی که پیوند کف را با تحولات سه بعدی و دگرگونی های ارتفاعی که اوج آن در مرکز قرار میگیرد با سقف تامین میکند.</w:t>
      </w:r>
    </w:p>
    <w:p w:rsidR="00DA17B4" w:rsidRPr="004038D8" w:rsidRDefault="00DA17B4" w:rsidP="00881E32">
      <w:pPr>
        <w:numPr>
          <w:ilvl w:val="0"/>
          <w:numId w:val="13"/>
        </w:numPr>
        <w:tabs>
          <w:tab w:val="left" w:pos="283"/>
        </w:tabs>
        <w:spacing w:after="0"/>
        <w:ind w:left="0" w:hanging="1"/>
        <w:jc w:val="both"/>
        <w:rPr>
          <w:rFonts w:cs="B Nazanin"/>
          <w:sz w:val="26"/>
          <w:szCs w:val="26"/>
          <w:rtl/>
        </w:rPr>
      </w:pPr>
      <w:r w:rsidRPr="004038D8">
        <w:rPr>
          <w:rFonts w:cs="B Nazanin" w:hint="cs"/>
          <w:sz w:val="26"/>
          <w:szCs w:val="26"/>
          <w:rtl/>
        </w:rPr>
        <w:t>هندسه ای که حاصل برخورد سطوح افقی و عمودی است که حاوی گشایش های نوری در اتصال احجام و از ورای کالبد میباشد.</w:t>
      </w:r>
    </w:p>
    <w:p w:rsidR="00DA17B4" w:rsidRPr="004038D8" w:rsidRDefault="00DA17B4" w:rsidP="00DA17B4">
      <w:pPr>
        <w:tabs>
          <w:tab w:val="left" w:pos="283"/>
        </w:tabs>
        <w:ind w:hanging="1"/>
        <w:jc w:val="both"/>
        <w:rPr>
          <w:rFonts w:cs="B Nazanin"/>
          <w:sz w:val="26"/>
          <w:szCs w:val="26"/>
          <w:rtl/>
        </w:rPr>
      </w:pPr>
      <w:r w:rsidRPr="004038D8">
        <w:rPr>
          <w:rFonts w:cs="B Nazanin" w:hint="cs"/>
          <w:sz w:val="26"/>
          <w:szCs w:val="26"/>
          <w:rtl/>
        </w:rPr>
        <w:t>برش هایی از کالبد توپر در همجواری با شکافهای گشوده شده بسوی نور و طبیعت نتیجه ترکیبی است که در آن کثرت و تنوع عناصر در آمیزش با سایه و روش های نوری، احساس کامل یک هندسه منسجم را متظاهر میکنند.</w:t>
      </w:r>
    </w:p>
    <w:p w:rsidR="00DA17B4" w:rsidRPr="004038D8" w:rsidRDefault="00DA17B4" w:rsidP="00DA17B4">
      <w:pPr>
        <w:tabs>
          <w:tab w:val="left" w:pos="283"/>
        </w:tabs>
        <w:ind w:hanging="1"/>
        <w:jc w:val="both"/>
        <w:rPr>
          <w:rFonts w:cs="B Nazanin"/>
          <w:sz w:val="26"/>
          <w:szCs w:val="26"/>
          <w:rtl/>
        </w:rPr>
      </w:pPr>
      <w:r w:rsidRPr="004038D8">
        <w:rPr>
          <w:rFonts w:cs="B Nazanin" w:hint="cs"/>
          <w:sz w:val="26"/>
          <w:szCs w:val="26"/>
          <w:rtl/>
        </w:rPr>
        <w:t>نمونه دیگر پیوند هندسی عناصر در سطوح افقی و عمودی و ترکیب فضاهای پر و خالی، در ساختمان چهل ستون مشهود است. نقطه تمایز چهل ستون در این است که فضای اصلی آن ایوانی مرکزی است که محل همایش خطوط و انتقال بخشهای باز، نیمه باز و بسته میباشد.</w:t>
      </w:r>
    </w:p>
    <w:p w:rsidR="00DA17B4" w:rsidRPr="004038D8" w:rsidRDefault="00DA17B4" w:rsidP="00DA17B4">
      <w:pPr>
        <w:tabs>
          <w:tab w:val="left" w:pos="283"/>
        </w:tabs>
        <w:ind w:hanging="1"/>
        <w:jc w:val="both"/>
        <w:rPr>
          <w:rFonts w:cs="B Nazanin"/>
          <w:sz w:val="26"/>
          <w:szCs w:val="26"/>
          <w:rtl/>
        </w:rPr>
      </w:pPr>
      <w:r w:rsidRPr="004038D8">
        <w:rPr>
          <w:rFonts w:cs="B Nazanin" w:hint="cs"/>
          <w:sz w:val="26"/>
          <w:szCs w:val="26"/>
          <w:rtl/>
        </w:rPr>
        <w:t>"کیت کرشلو"، کسی که بیشتر عمر خود را صرف کشف روابط اجزا هندسی کرده است در یکی از آخرین مقالات خود درباره عمق زیبایی ریاضیات مینویسد که از طریق ادراک زیبایی علم و اعداد ریاضی و خطوط هندسی میتوان به مراحل والای شناخت ایمان و شهود رسید. در اینجا مفهوم گسترده تری را در این جمله خلاصه میکنیم: پیچیدگی در کثرت در قابلیتهای ترکیبی پنهان و بازگشت به وحدت و مرکزیت صورت گسترده.</w:t>
      </w:r>
      <w:r w:rsidRPr="004038D8">
        <w:rPr>
          <w:rStyle w:val="FootnoteReference"/>
          <w:rFonts w:cs="B Nazanin"/>
          <w:sz w:val="26"/>
          <w:szCs w:val="26"/>
          <w:rtl/>
        </w:rPr>
        <w:footnoteReference w:id="32"/>
      </w:r>
    </w:p>
    <w:p w:rsidR="00DA17B4" w:rsidRPr="004038D8" w:rsidRDefault="00DA17B4" w:rsidP="00DA17B4">
      <w:pPr>
        <w:tabs>
          <w:tab w:val="left" w:pos="283"/>
        </w:tabs>
        <w:ind w:hanging="1"/>
        <w:jc w:val="both"/>
        <w:rPr>
          <w:rFonts w:cs="B Nazanin"/>
          <w:sz w:val="26"/>
          <w:szCs w:val="26"/>
          <w:rtl/>
        </w:rPr>
      </w:pPr>
      <w:r w:rsidRPr="004038D8">
        <w:rPr>
          <w:rFonts w:cs="B Nazanin" w:hint="cs"/>
          <w:sz w:val="26"/>
          <w:szCs w:val="26"/>
          <w:rtl/>
        </w:rPr>
        <w:t xml:space="preserve">هندسه معماری ایران از این قانون پیروی میکند و استواری این هندسه در تفکری راه یافته که در آن بیهودگی و یا پراکندگی وجود نداشته است. قرینه سازی، اوج یک تفکر استوار است که با </w:t>
      </w:r>
      <w:r w:rsidRPr="004038D8">
        <w:rPr>
          <w:rFonts w:cs="B Nazanin" w:hint="cs"/>
          <w:sz w:val="26"/>
          <w:szCs w:val="26"/>
          <w:rtl/>
        </w:rPr>
        <w:lastRenderedPageBreak/>
        <w:t>احکام و دستورالعملهای روشن و با آهنگی منظم به جلو میرود. تکرار حساب شده ستون ها و فضاها در سلسله مراتب تکمیلی خود تکرار زمزمه های حقیقت جاودان است.</w:t>
      </w:r>
    </w:p>
    <w:p w:rsidR="00DA17B4" w:rsidRPr="004038D8" w:rsidRDefault="00DA17B4" w:rsidP="00DA17B4">
      <w:pPr>
        <w:tabs>
          <w:tab w:val="left" w:pos="283"/>
        </w:tabs>
        <w:ind w:hanging="1"/>
        <w:jc w:val="both"/>
        <w:rPr>
          <w:rFonts w:cs="B Nazanin"/>
          <w:sz w:val="26"/>
          <w:szCs w:val="26"/>
          <w:rtl/>
        </w:rPr>
      </w:pPr>
      <w:r w:rsidRPr="004038D8">
        <w:rPr>
          <w:rFonts w:cs="B Nazanin" w:hint="cs"/>
          <w:sz w:val="26"/>
          <w:szCs w:val="26"/>
          <w:rtl/>
        </w:rPr>
        <w:t>معماری در بخش دریافت وجودی خود (احساس و ادراک انسان از معماری) نیاز به مقدماتی دارد که هندسه از طریق جایگذاری تناسبات کوچک و بزرگ نسبت به مکان و مرکز معین ضمن رشد اعداد آن را فراهم می کند. در خانه سنتی حرکتها و نفوذها از بیرون به داخل فقط یک حقیقت فرهنگی نیست بلکه از ورودی تا حیاط مرکزی نشانه های آماده سازی دریافت صحیح از جوهر و مکان اصلی خانه را نیز به همراه دارد.عبور از کوچه و خیابان به بهشتی طراحی شده، دارای کلیه آرمانهای طبیعی و ماورا طبیعی است و برداشت ازینگونه فضاها با سهل انگاری هرگز میسر نبوده است.</w:t>
      </w:r>
    </w:p>
    <w:p w:rsidR="00DA17B4" w:rsidRPr="004038D8" w:rsidRDefault="00DA17B4" w:rsidP="00DA17B4">
      <w:pPr>
        <w:tabs>
          <w:tab w:val="left" w:pos="283"/>
        </w:tabs>
        <w:ind w:hanging="1"/>
        <w:jc w:val="both"/>
        <w:rPr>
          <w:rFonts w:cs="B Nazanin"/>
          <w:b/>
          <w:bCs/>
          <w:sz w:val="26"/>
          <w:szCs w:val="26"/>
          <w:rtl/>
        </w:rPr>
      </w:pPr>
      <w:r w:rsidRPr="004038D8">
        <w:rPr>
          <w:rFonts w:cs="B Nazanin" w:hint="cs"/>
          <w:b/>
          <w:bCs/>
          <w:sz w:val="26"/>
          <w:szCs w:val="26"/>
          <w:rtl/>
        </w:rPr>
        <w:t>2-2-4- تناسب زرّین (طلایی)</w:t>
      </w:r>
    </w:p>
    <w:p w:rsidR="00DA17B4" w:rsidRPr="004038D8" w:rsidRDefault="00DA17B4" w:rsidP="00DA17B4">
      <w:pPr>
        <w:tabs>
          <w:tab w:val="left" w:pos="283"/>
        </w:tabs>
        <w:ind w:hanging="1"/>
        <w:jc w:val="both"/>
        <w:rPr>
          <w:rFonts w:cs="B Nazanin"/>
          <w:sz w:val="26"/>
          <w:szCs w:val="26"/>
          <w:rtl/>
        </w:rPr>
      </w:pPr>
      <w:r w:rsidRPr="004038D8">
        <w:rPr>
          <w:rFonts w:cs="B Nazanin" w:hint="cs"/>
          <w:sz w:val="26"/>
          <w:szCs w:val="26"/>
          <w:rtl/>
        </w:rPr>
        <w:t xml:space="preserve">هدف بسیاری از تعالیم باطنی سنتی این بود که ذهن را از طریق استمرار در روابط متناسب به مفهوم "یکی بودگی" بازگرداند. تناسب از نسبتها درست شده و نسبتها مقایسه دو اندازه، مقدار، کیفیت یا ایده است و به وسیله فرمول </w:t>
      </w:r>
      <w:r w:rsidRPr="004038D8">
        <w:rPr>
          <w:rFonts w:cs="B Nazanin"/>
          <w:sz w:val="26"/>
          <w:szCs w:val="26"/>
        </w:rPr>
        <w:t>a:b</w:t>
      </w:r>
      <w:r w:rsidRPr="004038D8">
        <w:rPr>
          <w:rFonts w:cs="B Nazanin" w:hint="cs"/>
          <w:sz w:val="26"/>
          <w:szCs w:val="26"/>
          <w:rtl/>
        </w:rPr>
        <w:t xml:space="preserve"> بیان میشود. پس نسبت واحدی از یک تفاوت را میسازد. تفاوتی که حداقل یکی از نیروهای حسّی ما میتواند جوابگوی آن باشد. بنابراین جهان درک کردنی همانطور که گریگوری باتسن میگوید از الگوهای بغرنج و به هم پیچیده تفاوتها که یک تفاوت را میسازد ، ساخته شده است. ازین رو نسبت </w:t>
      </w:r>
      <w:r w:rsidRPr="004038D8">
        <w:rPr>
          <w:rFonts w:cs="B Nazanin"/>
          <w:sz w:val="26"/>
          <w:szCs w:val="26"/>
        </w:rPr>
        <w:t>a:b</w:t>
      </w:r>
      <w:r w:rsidRPr="004038D8">
        <w:rPr>
          <w:rFonts w:cs="B Nazanin" w:hint="cs"/>
          <w:sz w:val="26"/>
          <w:szCs w:val="26"/>
          <w:rtl/>
        </w:rPr>
        <w:t xml:space="preserve"> نه تنها تصوری  بنیادی برای همه فعالیتهای ادراکی میشود، بلکه یکی از اساسی ترین فرایندهای اصلی هوش را نشان میدهد که در آن مقایسه ای از دو چیز را نمادپردازی میکند و به این ترتیب یک اصل ابتدایی برای داوری ادراکی است.</w:t>
      </w:r>
    </w:p>
    <w:p w:rsidR="00DA17B4" w:rsidRPr="004038D8" w:rsidRDefault="00DA17B4" w:rsidP="00DA17B4">
      <w:pPr>
        <w:tabs>
          <w:tab w:val="left" w:pos="283"/>
        </w:tabs>
        <w:ind w:hanging="1"/>
        <w:jc w:val="both"/>
        <w:rPr>
          <w:rFonts w:cs="B Nazanin"/>
          <w:sz w:val="26"/>
          <w:szCs w:val="26"/>
          <w:rtl/>
        </w:rPr>
      </w:pPr>
      <w:r w:rsidRPr="004038D8">
        <w:rPr>
          <w:rFonts w:cs="B Nazanin" w:hint="cs"/>
          <w:sz w:val="26"/>
          <w:szCs w:val="26"/>
          <w:rtl/>
        </w:rPr>
        <w:t xml:space="preserve">به هر حال یک تناسب پیچیدگی بیشتری دارد زیراکه رابطه متعادل کننده بین دو نسبت است، یعنی نسبت عنصر اولی به عنصر دومی مانند رابطه عنصر سوم به عنصر چهارمی است: یعنی نسبت </w:t>
      </w:r>
      <w:r w:rsidRPr="004038D8">
        <w:rPr>
          <w:rFonts w:cs="B Nazanin"/>
          <w:sz w:val="26"/>
          <w:szCs w:val="26"/>
        </w:rPr>
        <w:t>a</w:t>
      </w:r>
      <w:r w:rsidRPr="004038D8">
        <w:rPr>
          <w:rFonts w:cs="B Nazanin" w:hint="cs"/>
          <w:sz w:val="26"/>
          <w:szCs w:val="26"/>
          <w:rtl/>
        </w:rPr>
        <w:t xml:space="preserve"> به</w:t>
      </w:r>
      <w:r w:rsidRPr="004038D8">
        <w:rPr>
          <w:rFonts w:cs="B Nazanin"/>
          <w:sz w:val="26"/>
          <w:szCs w:val="26"/>
        </w:rPr>
        <w:t xml:space="preserve">b </w:t>
      </w:r>
      <w:r w:rsidRPr="004038D8">
        <w:rPr>
          <w:rFonts w:cs="B Nazanin" w:hint="cs"/>
          <w:sz w:val="26"/>
          <w:szCs w:val="26"/>
          <w:rtl/>
        </w:rPr>
        <w:t xml:space="preserve"> مانند</w:t>
      </w:r>
      <w:r w:rsidRPr="004038D8">
        <w:rPr>
          <w:rFonts w:cs="B Nazanin"/>
          <w:sz w:val="26"/>
          <w:szCs w:val="26"/>
        </w:rPr>
        <w:t xml:space="preserve"> </w:t>
      </w:r>
      <w:r w:rsidRPr="004038D8">
        <w:rPr>
          <w:rFonts w:cs="B Nazanin" w:hint="cs"/>
          <w:sz w:val="26"/>
          <w:szCs w:val="26"/>
          <w:rtl/>
        </w:rPr>
        <w:t xml:space="preserve"> نسبت </w:t>
      </w:r>
      <w:r w:rsidRPr="004038D8">
        <w:rPr>
          <w:rFonts w:cs="B Nazanin"/>
          <w:sz w:val="26"/>
          <w:szCs w:val="26"/>
        </w:rPr>
        <w:t>c</w:t>
      </w:r>
      <w:r w:rsidRPr="004038D8">
        <w:rPr>
          <w:rFonts w:cs="B Nazanin" w:hint="cs"/>
          <w:sz w:val="26"/>
          <w:szCs w:val="26"/>
          <w:rtl/>
        </w:rPr>
        <w:t xml:space="preserve">است به </w:t>
      </w:r>
      <w:r w:rsidRPr="004038D8">
        <w:rPr>
          <w:rFonts w:cs="B Nazanin"/>
          <w:sz w:val="26"/>
          <w:szCs w:val="26"/>
        </w:rPr>
        <w:t>d</w:t>
      </w:r>
      <w:r w:rsidRPr="004038D8">
        <w:rPr>
          <w:rFonts w:cs="B Nazanin" w:hint="cs"/>
          <w:sz w:val="26"/>
          <w:szCs w:val="26"/>
          <w:rtl/>
        </w:rPr>
        <w:t xml:space="preserve"> یا </w:t>
      </w:r>
      <w:r w:rsidRPr="004038D8">
        <w:rPr>
          <w:rFonts w:cs="B Nazanin"/>
          <w:sz w:val="26"/>
          <w:szCs w:val="26"/>
        </w:rPr>
        <w:t>a:b:c:d</w:t>
      </w:r>
      <w:r w:rsidRPr="004038D8">
        <w:rPr>
          <w:rFonts w:cs="B Nazanin" w:hint="cs"/>
          <w:sz w:val="26"/>
          <w:szCs w:val="26"/>
          <w:rtl/>
        </w:rPr>
        <w:t xml:space="preserve">  است و آن سطحی از عقل را ارائه میدهد که دقیقتر و عمیقتر است از جوابگویی مستقیم به تفاوت ساده ای که تناسب است ودر تفکر یونانی به "قیاس" معروف بود.</w:t>
      </w:r>
    </w:p>
    <w:p w:rsidR="00DA17B4" w:rsidRPr="004038D8" w:rsidRDefault="00DA17B4" w:rsidP="00DA17B4">
      <w:pPr>
        <w:tabs>
          <w:tab w:val="left" w:pos="283"/>
        </w:tabs>
        <w:ind w:hanging="1"/>
        <w:jc w:val="both"/>
        <w:rPr>
          <w:rFonts w:cs="B Nazanin"/>
          <w:sz w:val="26"/>
          <w:szCs w:val="26"/>
          <w:rtl/>
        </w:rPr>
      </w:pPr>
      <w:r w:rsidRPr="004038D8">
        <w:rPr>
          <w:rFonts w:cs="B Nazanin" w:hint="cs"/>
          <w:sz w:val="26"/>
          <w:szCs w:val="26"/>
          <w:rtl/>
        </w:rPr>
        <w:t>هنگامی که ما با چهار عنصر یعنی با دو نسبت متفاوت می اندیشیم در وافع فکرمان را در تیررس تجلی جهان طبیعی قرار میدهیم، زیرا که عدد چهار نمایانگر عدد نمادی شکل آفریده شده ازلی جهان کرانه مند، معقول واندازه پذیر است.</w:t>
      </w:r>
    </w:p>
    <w:p w:rsidR="00DA17B4" w:rsidRPr="004038D8" w:rsidRDefault="00DA17B4" w:rsidP="00DA17B4">
      <w:pPr>
        <w:tabs>
          <w:tab w:val="left" w:pos="283"/>
        </w:tabs>
        <w:ind w:hanging="1"/>
        <w:jc w:val="both"/>
        <w:rPr>
          <w:rFonts w:cs="B Nazanin"/>
          <w:sz w:val="26"/>
          <w:szCs w:val="26"/>
          <w:rtl/>
        </w:rPr>
      </w:pPr>
      <w:r w:rsidRPr="004038D8">
        <w:rPr>
          <w:rFonts w:cs="B Nazanin" w:hint="cs"/>
          <w:sz w:val="26"/>
          <w:szCs w:val="26"/>
          <w:rtl/>
        </w:rPr>
        <w:lastRenderedPageBreak/>
        <w:t xml:space="preserve">پس </w:t>
      </w:r>
      <w:r w:rsidRPr="004038D8">
        <w:rPr>
          <w:rFonts w:cs="B Nazanin"/>
          <w:sz w:val="26"/>
          <w:szCs w:val="26"/>
        </w:rPr>
        <w:t>a:b:c:d</w:t>
      </w:r>
      <w:r w:rsidRPr="004038D8">
        <w:rPr>
          <w:rFonts w:cs="B Nazanin" w:hint="cs"/>
          <w:sz w:val="26"/>
          <w:szCs w:val="26"/>
          <w:rtl/>
        </w:rPr>
        <w:t xml:space="preserve"> فرمولی کلی از چهار عنصر پیوسته است. فیثاغورثیان این روش تفکر را نسبت گسیخته چهار جزء میخواندند.</w:t>
      </w:r>
    </w:p>
    <w:p w:rsidR="00DA17B4" w:rsidRPr="004038D8" w:rsidRDefault="00DA17B4" w:rsidP="00DA17B4">
      <w:pPr>
        <w:tabs>
          <w:tab w:val="left" w:pos="283"/>
        </w:tabs>
        <w:ind w:hanging="1"/>
        <w:jc w:val="both"/>
        <w:rPr>
          <w:rFonts w:cs="B Nazanin"/>
          <w:i/>
          <w:iCs/>
          <w:sz w:val="26"/>
          <w:szCs w:val="26"/>
          <w:rtl/>
        </w:rPr>
      </w:pPr>
      <w:r w:rsidRPr="004038D8">
        <w:rPr>
          <w:rFonts w:cs="B Nazanin" w:hint="cs"/>
          <w:sz w:val="26"/>
          <w:szCs w:val="26"/>
          <w:rtl/>
        </w:rPr>
        <w:t xml:space="preserve">بعد هنگامی که خود را در سه جزء محدود کنیم یعنی وقتی خویشتن را به قلمرو اصول یا فعالیتها (تثلیث) یک سطح بالاتر می کشیم درمی یابیم که تعّین به خاطر کاهش عناصر عددی مربوط، دقیقتر میشود. از این رو یک عنصر نسبت به عنصر دوم مانند عنصر دوم به عنصر سوم است. در اینجا نهایتا بوسیله جزء میانی با هم پیوند حاصل میکنند و یونانیان آن را یک نسبت پیوسته سه جزیی می خواندند که آن نشانگر تغییری عمدی در نمادی کردن فرایندهای تصوری و ادراکی بود. ولی تناسب سه جزیی به همان اندازه که ما میتوانیم با اندیشه متناسبی به مفهوم واحد دست یابیم به آن نزدیک نیست زیرا فقط یک امکان تقسیم تناسبی با دو جزء وجود دارد و آن هنگامی بوجود می آید که </w:t>
      </w:r>
      <w:r w:rsidRPr="004038D8">
        <w:rPr>
          <w:rFonts w:cs="B Nazanin" w:hint="cs"/>
          <w:i/>
          <w:iCs/>
          <w:sz w:val="26"/>
          <w:szCs w:val="26"/>
          <w:rtl/>
        </w:rPr>
        <w:t>جزء کوچکتر نسبت به جزء بزرگتر همان گونه باشد که جزء بزرگتر نسبت به جزء کوچکتر بعلاوه بزرگتر.</w:t>
      </w:r>
    </w:p>
    <w:p w:rsidR="00DA17B4" w:rsidRPr="004038D8" w:rsidRDefault="00DA17B4" w:rsidP="00DA17B4">
      <w:pPr>
        <w:tabs>
          <w:tab w:val="left" w:pos="283"/>
        </w:tabs>
        <w:ind w:hanging="1"/>
        <w:jc w:val="both"/>
        <w:rPr>
          <w:rFonts w:cs="B Nazanin"/>
          <w:sz w:val="26"/>
          <w:szCs w:val="26"/>
        </w:rPr>
      </w:pPr>
      <w:r w:rsidRPr="004038D8">
        <w:rPr>
          <w:rFonts w:cs="B Nazanin" w:hint="cs"/>
          <w:sz w:val="26"/>
          <w:szCs w:val="26"/>
          <w:rtl/>
        </w:rPr>
        <w:t xml:space="preserve">از نظر تاریخی این تناسب دو جزیی هندسی کم نظیر را تناسب زرّین نام نهاده اند. این واقعیت که این یک تناسب سه جزیی است که از دو جزء ساخته شده، نخستین مشخصه متمایز آن است و با اولین رمز </w:t>
      </w:r>
      <w:r w:rsidRPr="004038D8">
        <w:rPr>
          <w:rFonts w:cs="B Nazanin" w:hint="cs"/>
          <w:i/>
          <w:iCs/>
          <w:sz w:val="26"/>
          <w:szCs w:val="26"/>
          <w:rtl/>
        </w:rPr>
        <w:t>تثلیت مقدس</w:t>
      </w:r>
      <w:r w:rsidRPr="004038D8">
        <w:rPr>
          <w:rFonts w:cs="B Nazanin" w:hint="cs"/>
          <w:sz w:val="26"/>
          <w:szCs w:val="26"/>
          <w:rtl/>
        </w:rPr>
        <w:t xml:space="preserve"> یعنی آن </w:t>
      </w:r>
      <w:r w:rsidRPr="004038D8">
        <w:rPr>
          <w:rFonts w:cs="B Nazanin" w:hint="cs"/>
          <w:i/>
          <w:iCs/>
          <w:sz w:val="26"/>
          <w:szCs w:val="26"/>
          <w:rtl/>
        </w:rPr>
        <w:t>سه ای  که دو</w:t>
      </w:r>
      <w:r w:rsidRPr="004038D8">
        <w:rPr>
          <w:rFonts w:cs="B Nazanin" w:hint="cs"/>
          <w:sz w:val="26"/>
          <w:szCs w:val="26"/>
          <w:rtl/>
        </w:rPr>
        <w:t xml:space="preserve"> است، تطبیق میکند.</w:t>
      </w:r>
    </w:p>
    <w:p w:rsidR="00DA17B4" w:rsidRPr="004038D8" w:rsidRDefault="00DA17B4" w:rsidP="00DA17B4">
      <w:pPr>
        <w:tabs>
          <w:tab w:val="left" w:pos="283"/>
        </w:tabs>
        <w:ind w:hanging="1"/>
        <w:jc w:val="center"/>
        <w:rPr>
          <w:rFonts w:cs="B Nazanin"/>
          <w:sz w:val="26"/>
          <w:szCs w:val="26"/>
          <w:rtl/>
        </w:rPr>
      </w:pPr>
      <w:r w:rsidRPr="004038D8">
        <w:rPr>
          <w:rFonts w:cs="B Nazanin"/>
          <w:sz w:val="26"/>
          <w:szCs w:val="26"/>
        </w:rPr>
        <w:t>a + b</w:t>
      </w:r>
    </w:p>
    <w:p w:rsidR="00DA17B4" w:rsidRPr="004038D8" w:rsidRDefault="00B200F9" w:rsidP="00DA17B4">
      <w:pPr>
        <w:tabs>
          <w:tab w:val="left" w:pos="283"/>
        </w:tabs>
        <w:ind w:hanging="1"/>
        <w:jc w:val="center"/>
        <w:rPr>
          <w:rFonts w:cs="B Nazanin"/>
          <w:sz w:val="26"/>
          <w:szCs w:val="26"/>
          <w:rtl/>
        </w:rPr>
      </w:pPr>
      <w:r>
        <w:rPr>
          <w:rFonts w:cs="B Nazanin"/>
          <w:sz w:val="26"/>
          <w:szCs w:val="26"/>
          <w:rtl/>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030" type="#_x0000_t87" style="position:absolute;left:0;text-align:left;margin-left:217.05pt;margin-top:-1in;width:18pt;height:180pt;rotation:90;z-index:251663360" adj="528"/>
        </w:pict>
      </w:r>
    </w:p>
    <w:p w:rsidR="00DA17B4" w:rsidRPr="004038D8" w:rsidRDefault="00B200F9" w:rsidP="00DA17B4">
      <w:pPr>
        <w:tabs>
          <w:tab w:val="left" w:pos="283"/>
        </w:tabs>
        <w:ind w:hanging="1"/>
        <w:jc w:val="center"/>
        <w:rPr>
          <w:rFonts w:cs="B Nazanin"/>
          <w:sz w:val="26"/>
          <w:szCs w:val="26"/>
          <w:rtl/>
        </w:rPr>
      </w:pPr>
      <w:r>
        <w:rPr>
          <w:rFonts w:cs="B Nazanin"/>
          <w:sz w:val="26"/>
          <w:szCs w:val="26"/>
          <w:rtl/>
        </w:rPr>
        <w:pict>
          <v:line id="_x0000_s1031" style="position:absolute;left:0;text-align:left;z-index:251664384" from="136.7pt,19.6pt" to="316.7pt,19.7pt" strokeweight="1.5pt">
            <w10:wrap anchorx="page"/>
          </v:line>
        </w:pict>
      </w:r>
      <w:r>
        <w:rPr>
          <w:rFonts w:cs="B Nazanin"/>
          <w:sz w:val="26"/>
          <w:szCs w:val="26"/>
          <w:rtl/>
        </w:rPr>
      </w:r>
      <w:r>
        <w:rPr>
          <w:rFonts w:cs="B Nazanin"/>
          <w:sz w:val="26"/>
          <w:szCs w:val="26"/>
        </w:rPr>
        <w:pict>
          <v:group id="_x0000_s1026" editas="canvas" style="width:180.05pt;height:27pt;mso-position-horizontal-relative:char;mso-position-vertical-relative:line" coordorigin="3960,2062" coordsize="3601,54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3960;top:2062;width:3601;height:540" o:preferrelative="f">
              <v:fill o:detectmouseclick="t"/>
              <v:path o:extrusionok="t" o:connecttype="none"/>
              <o:lock v:ext="edit" text="t"/>
            </v:shape>
            <v:line id="_x0000_s1028" style="position:absolute" from="5220,2242" to="5222,2422"/>
            <w10:anchorlock/>
          </v:group>
        </w:pict>
      </w:r>
    </w:p>
    <w:p w:rsidR="00DA17B4" w:rsidRPr="004038D8" w:rsidRDefault="00DA17B4" w:rsidP="00DA17B4">
      <w:pPr>
        <w:tabs>
          <w:tab w:val="left" w:pos="283"/>
        </w:tabs>
        <w:ind w:hanging="1"/>
        <w:jc w:val="center"/>
        <w:rPr>
          <w:rFonts w:cs="B Nazanin"/>
          <w:sz w:val="26"/>
          <w:szCs w:val="26"/>
        </w:rPr>
      </w:pPr>
      <w:r w:rsidRPr="004038D8">
        <w:rPr>
          <w:rFonts w:cs="B Nazanin"/>
          <w:sz w:val="26"/>
          <w:szCs w:val="26"/>
        </w:rPr>
        <w:t>a                            b</w:t>
      </w:r>
    </w:p>
    <w:p w:rsidR="00DA17B4" w:rsidRPr="004038D8" w:rsidRDefault="00DA17B4" w:rsidP="00DA17B4">
      <w:pPr>
        <w:tabs>
          <w:tab w:val="left" w:pos="283"/>
        </w:tabs>
        <w:ind w:hanging="1"/>
        <w:jc w:val="center"/>
        <w:rPr>
          <w:rFonts w:cs="B Nazanin"/>
          <w:sz w:val="26"/>
          <w:szCs w:val="26"/>
          <w:rtl/>
        </w:rPr>
      </w:pPr>
      <w:r w:rsidRPr="004038D8">
        <w:rPr>
          <w:rFonts w:cs="B Nazanin" w:hint="cs"/>
          <w:sz w:val="26"/>
          <w:szCs w:val="26"/>
          <w:rtl/>
        </w:rPr>
        <w:t>تصویر : خط کلیّت را میسازد، واحد را.</w:t>
      </w:r>
    </w:p>
    <w:p w:rsidR="00DA17B4" w:rsidRPr="004038D8" w:rsidRDefault="00DA17B4" w:rsidP="00DA17B4">
      <w:pPr>
        <w:tabs>
          <w:tab w:val="left" w:pos="283"/>
        </w:tabs>
        <w:ind w:hanging="1"/>
        <w:jc w:val="center"/>
        <w:rPr>
          <w:rFonts w:cs="B Nazanin"/>
          <w:sz w:val="26"/>
          <w:szCs w:val="26"/>
          <w:rtl/>
        </w:rPr>
      </w:pPr>
      <w:r w:rsidRPr="004038D8">
        <w:rPr>
          <w:rFonts w:cs="B Nazanin" w:hint="cs"/>
          <w:sz w:val="26"/>
          <w:szCs w:val="26"/>
          <w:rtl/>
        </w:rPr>
        <w:t>در تصویر داریم:</w:t>
      </w:r>
    </w:p>
    <w:p w:rsidR="00DA17B4" w:rsidRPr="004038D8" w:rsidRDefault="00DA17B4" w:rsidP="00DA17B4">
      <w:pPr>
        <w:tabs>
          <w:tab w:val="left" w:pos="283"/>
        </w:tabs>
        <w:ind w:hanging="1"/>
        <w:jc w:val="center"/>
        <w:rPr>
          <w:rFonts w:cs="B Nazanin"/>
          <w:sz w:val="26"/>
          <w:szCs w:val="26"/>
          <w:rtl/>
        </w:rPr>
      </w:pPr>
      <w:r w:rsidRPr="004038D8">
        <w:rPr>
          <w:rFonts w:cs="B Nazanin"/>
          <w:sz w:val="26"/>
          <w:szCs w:val="26"/>
        </w:rPr>
        <w:t>a = 1-b</w:t>
      </w:r>
      <w:r w:rsidRPr="004038D8">
        <w:rPr>
          <w:rFonts w:cs="B Nazanin" w:hint="cs"/>
          <w:sz w:val="26"/>
          <w:szCs w:val="26"/>
          <w:rtl/>
        </w:rPr>
        <w:t>=  جزء اول</w:t>
      </w:r>
    </w:p>
    <w:p w:rsidR="00DA17B4" w:rsidRPr="004038D8" w:rsidRDefault="00DA17B4" w:rsidP="00DA17B4">
      <w:pPr>
        <w:tabs>
          <w:tab w:val="left" w:pos="283"/>
        </w:tabs>
        <w:ind w:hanging="1"/>
        <w:jc w:val="center"/>
        <w:rPr>
          <w:rFonts w:cs="B Nazanin"/>
          <w:sz w:val="26"/>
          <w:szCs w:val="26"/>
          <w:rtl/>
        </w:rPr>
      </w:pPr>
      <w:r w:rsidRPr="004038D8">
        <w:rPr>
          <w:rFonts w:cs="B Nazanin"/>
          <w:sz w:val="26"/>
          <w:szCs w:val="26"/>
        </w:rPr>
        <w:t xml:space="preserve">= b = 1-a </w:t>
      </w:r>
      <w:r w:rsidRPr="004038D8">
        <w:rPr>
          <w:rFonts w:cs="B Nazanin" w:hint="cs"/>
          <w:sz w:val="26"/>
          <w:szCs w:val="26"/>
          <w:rtl/>
        </w:rPr>
        <w:t xml:space="preserve"> جزء دوم</w:t>
      </w:r>
    </w:p>
    <w:p w:rsidR="00DA17B4" w:rsidRPr="004038D8" w:rsidRDefault="00DA17B4" w:rsidP="00DA17B4">
      <w:pPr>
        <w:tabs>
          <w:tab w:val="left" w:pos="283"/>
        </w:tabs>
        <w:ind w:hanging="1"/>
        <w:jc w:val="center"/>
        <w:rPr>
          <w:rFonts w:cs="B Nazanin"/>
          <w:sz w:val="26"/>
          <w:szCs w:val="26"/>
        </w:rPr>
      </w:pPr>
      <w:r w:rsidRPr="004038D8">
        <w:rPr>
          <w:rFonts w:cs="B Nazanin"/>
          <w:sz w:val="26"/>
          <w:szCs w:val="26"/>
        </w:rPr>
        <w:t xml:space="preserve">=a + b = 1     </w:t>
      </w:r>
      <w:r w:rsidRPr="004038D8">
        <w:rPr>
          <w:rFonts w:cs="B Nazanin" w:hint="cs"/>
          <w:sz w:val="26"/>
          <w:szCs w:val="26"/>
          <w:rtl/>
        </w:rPr>
        <w:t xml:space="preserve"> جزء سوم</w:t>
      </w:r>
    </w:p>
    <w:p w:rsidR="00DA17B4" w:rsidRPr="004038D8" w:rsidRDefault="00DA17B4" w:rsidP="00DA17B4">
      <w:pPr>
        <w:tabs>
          <w:tab w:val="left" w:pos="283"/>
        </w:tabs>
        <w:ind w:hanging="1"/>
        <w:jc w:val="center"/>
        <w:rPr>
          <w:rFonts w:cs="B Nazanin"/>
          <w:sz w:val="26"/>
          <w:szCs w:val="26"/>
        </w:rPr>
      </w:pPr>
      <w:r w:rsidRPr="004038D8">
        <w:rPr>
          <w:rFonts w:cs="B Nazanin" w:hint="cs"/>
          <w:sz w:val="26"/>
          <w:szCs w:val="26"/>
          <w:rtl/>
        </w:rPr>
        <w:t xml:space="preserve">پس </w:t>
      </w:r>
      <w:r w:rsidRPr="004038D8">
        <w:rPr>
          <w:rFonts w:cs="B Nazanin"/>
          <w:sz w:val="26"/>
          <w:szCs w:val="26"/>
        </w:rPr>
        <w:t xml:space="preserve">    a:b :: b:1</w:t>
      </w:r>
    </w:p>
    <w:p w:rsidR="00DA17B4" w:rsidRPr="004038D8" w:rsidRDefault="00DA17B4" w:rsidP="00DA17B4">
      <w:pPr>
        <w:tabs>
          <w:tab w:val="left" w:pos="283"/>
        </w:tabs>
        <w:ind w:hanging="1"/>
        <w:jc w:val="center"/>
        <w:rPr>
          <w:rFonts w:cs="B Nazanin"/>
          <w:sz w:val="26"/>
          <w:szCs w:val="26"/>
        </w:rPr>
      </w:pPr>
      <w:r w:rsidRPr="004038D8">
        <w:rPr>
          <w:rFonts w:cs="B Nazanin"/>
          <w:sz w:val="26"/>
          <w:szCs w:val="26"/>
        </w:rPr>
        <w:t xml:space="preserve">b </w:t>
      </w:r>
      <w:r w:rsidRPr="004038D8">
        <w:rPr>
          <w:rFonts w:cs="B Nazanin"/>
          <w:sz w:val="26"/>
          <w:szCs w:val="26"/>
          <w:vertAlign w:val="superscript"/>
        </w:rPr>
        <w:t>2</w:t>
      </w:r>
      <w:r w:rsidRPr="004038D8">
        <w:rPr>
          <w:rFonts w:cs="B Nazanin"/>
          <w:sz w:val="26"/>
          <w:szCs w:val="26"/>
        </w:rPr>
        <w:t xml:space="preserve"> = a×1</w:t>
      </w:r>
    </w:p>
    <w:p w:rsidR="00DA17B4" w:rsidRPr="004038D8" w:rsidRDefault="00DA17B4" w:rsidP="00DA17B4">
      <w:pPr>
        <w:tabs>
          <w:tab w:val="left" w:pos="283"/>
        </w:tabs>
        <w:ind w:hanging="1"/>
        <w:jc w:val="center"/>
        <w:rPr>
          <w:rFonts w:cs="B Nazanin"/>
          <w:sz w:val="26"/>
          <w:szCs w:val="26"/>
        </w:rPr>
      </w:pPr>
      <w:r w:rsidRPr="004038D8">
        <w:rPr>
          <w:rFonts w:cs="B Nazanin"/>
          <w:sz w:val="26"/>
          <w:szCs w:val="26"/>
        </w:rPr>
        <w:t>b</w:t>
      </w:r>
      <w:r w:rsidRPr="004038D8">
        <w:rPr>
          <w:rFonts w:cs="B Nazanin"/>
          <w:sz w:val="26"/>
          <w:szCs w:val="26"/>
          <w:vertAlign w:val="superscript"/>
        </w:rPr>
        <w:t>2</w:t>
      </w:r>
      <w:r w:rsidRPr="004038D8">
        <w:rPr>
          <w:rFonts w:cs="B Nazanin"/>
          <w:sz w:val="26"/>
          <w:szCs w:val="26"/>
        </w:rPr>
        <w:t xml:space="preserve"> = a</w:t>
      </w:r>
    </w:p>
    <w:p w:rsidR="00DA17B4" w:rsidRPr="004038D8" w:rsidRDefault="00DA17B4" w:rsidP="00DA17B4">
      <w:pPr>
        <w:tabs>
          <w:tab w:val="left" w:pos="283"/>
        </w:tabs>
        <w:ind w:hanging="1"/>
        <w:jc w:val="center"/>
        <w:rPr>
          <w:rFonts w:cs="B Nazanin"/>
          <w:sz w:val="26"/>
          <w:szCs w:val="26"/>
        </w:rPr>
      </w:pPr>
      <w:r w:rsidRPr="004038D8">
        <w:rPr>
          <w:rFonts w:cs="B Nazanin"/>
          <w:sz w:val="26"/>
          <w:szCs w:val="26"/>
        </w:rPr>
        <w:lastRenderedPageBreak/>
        <w:t xml:space="preserve">b = </w:t>
      </w:r>
      <w:r w:rsidRPr="004038D8">
        <w:rPr>
          <w:rFonts w:cs="B Nazanin"/>
          <w:sz w:val="26"/>
          <w:szCs w:val="26"/>
        </w:rPr>
        <w:sym w:font="Symbol" w:char="F0D6"/>
      </w:r>
      <w:r w:rsidRPr="004038D8">
        <w:rPr>
          <w:rFonts w:cs="B Nazanin"/>
          <w:sz w:val="26"/>
          <w:szCs w:val="26"/>
        </w:rPr>
        <w:t>a</w:t>
      </w:r>
    </w:p>
    <w:p w:rsidR="00DA17B4" w:rsidRPr="004038D8" w:rsidRDefault="00DA17B4" w:rsidP="00DA17B4">
      <w:pPr>
        <w:tabs>
          <w:tab w:val="left" w:pos="283"/>
        </w:tabs>
        <w:ind w:hanging="1"/>
        <w:jc w:val="both"/>
        <w:rPr>
          <w:rFonts w:cs="B Nazanin"/>
          <w:sz w:val="26"/>
          <w:szCs w:val="26"/>
          <w:rtl/>
        </w:rPr>
      </w:pPr>
      <w:r w:rsidRPr="004038D8">
        <w:rPr>
          <w:rFonts w:cs="B Nazanin" w:hint="cs"/>
          <w:sz w:val="26"/>
          <w:szCs w:val="26"/>
          <w:rtl/>
        </w:rPr>
        <w:t xml:space="preserve">در اینجا ریشه </w:t>
      </w:r>
      <w:r w:rsidRPr="004038D8">
        <w:rPr>
          <w:rFonts w:cs="B Nazanin"/>
          <w:sz w:val="26"/>
          <w:szCs w:val="26"/>
        </w:rPr>
        <w:t>a</w:t>
      </w:r>
      <w:r w:rsidRPr="004038D8">
        <w:rPr>
          <w:rFonts w:cs="B Nazanin" w:hint="cs"/>
          <w:sz w:val="26"/>
          <w:szCs w:val="26"/>
          <w:rtl/>
        </w:rPr>
        <w:t xml:space="preserve"> را به عنوان ریشه ای برابر با </w:t>
      </w:r>
      <w:r w:rsidRPr="004038D8">
        <w:rPr>
          <w:rFonts w:cs="B Nazanin"/>
          <w:sz w:val="26"/>
          <w:szCs w:val="26"/>
        </w:rPr>
        <w:t>b</w:t>
      </w:r>
      <w:r w:rsidRPr="004038D8">
        <w:rPr>
          <w:rFonts w:cs="B Nazanin"/>
          <w:sz w:val="26"/>
          <w:szCs w:val="26"/>
          <w:vertAlign w:val="superscript"/>
        </w:rPr>
        <w:t>2</w:t>
      </w:r>
      <w:r w:rsidRPr="004038D8">
        <w:rPr>
          <w:rFonts w:cs="B Nazanin" w:hint="cs"/>
          <w:sz w:val="26"/>
          <w:szCs w:val="26"/>
          <w:vertAlign w:val="superscript"/>
          <w:rtl/>
        </w:rPr>
        <w:t xml:space="preserve"> </w:t>
      </w:r>
      <w:r w:rsidRPr="004038D8">
        <w:rPr>
          <w:rFonts w:cs="B Nazanin" w:hint="cs"/>
          <w:sz w:val="26"/>
          <w:szCs w:val="26"/>
          <w:rtl/>
        </w:rPr>
        <w:t>داریم، بنابراین</w:t>
      </w:r>
      <w:r w:rsidRPr="004038D8">
        <w:rPr>
          <w:rFonts w:cs="B Nazanin"/>
          <w:sz w:val="26"/>
          <w:szCs w:val="26"/>
        </w:rPr>
        <w:t>a</w:t>
      </w:r>
      <w:r w:rsidRPr="004038D8">
        <w:rPr>
          <w:rFonts w:cs="B Nazanin" w:hint="cs"/>
          <w:sz w:val="26"/>
          <w:szCs w:val="26"/>
          <w:rtl/>
        </w:rPr>
        <w:t xml:space="preserve"> و</w:t>
      </w:r>
      <w:r w:rsidRPr="004038D8">
        <w:rPr>
          <w:rFonts w:cs="B Nazanin"/>
          <w:sz w:val="26"/>
          <w:szCs w:val="26"/>
        </w:rPr>
        <w:t xml:space="preserve">b </w:t>
      </w:r>
      <w:r w:rsidRPr="004038D8">
        <w:rPr>
          <w:rFonts w:cs="B Nazanin" w:hint="cs"/>
          <w:sz w:val="26"/>
          <w:szCs w:val="26"/>
          <w:rtl/>
        </w:rPr>
        <w:t xml:space="preserve"> در رابطه با یکدیگر مانند ریشه در یک مربع اند. همچنان که وجود جزء سوم در تناسب هندسی اجتناب ناپذیر است </w:t>
      </w:r>
      <w:r w:rsidRPr="004038D8">
        <w:rPr>
          <w:rFonts w:cs="B Nazanin"/>
          <w:sz w:val="26"/>
          <w:szCs w:val="26"/>
        </w:rPr>
        <w:t>a+ b= 1</w:t>
      </w:r>
      <w:r w:rsidRPr="004038D8">
        <w:rPr>
          <w:rFonts w:cs="B Nazanin" w:hint="cs"/>
          <w:sz w:val="26"/>
          <w:szCs w:val="26"/>
          <w:rtl/>
        </w:rPr>
        <w:t xml:space="preserve"> نیز در این حالت ناگزیر یک مربع بعلاوه ریشه خودش 1 میشود. </w:t>
      </w:r>
      <w:r w:rsidRPr="004038D8">
        <w:rPr>
          <w:rFonts w:ascii="Swis721 Lt BT" w:hAnsi="Swis721 Lt BT" w:cs="2  Bardiya"/>
          <w:sz w:val="26"/>
          <w:szCs w:val="26"/>
          <w:rtl/>
        </w:rPr>
        <w:t>Ø</w:t>
      </w:r>
      <w:r w:rsidRPr="004038D8">
        <w:rPr>
          <w:rFonts w:cs="B Nazanin" w:hint="cs"/>
          <w:sz w:val="26"/>
          <w:szCs w:val="26"/>
          <w:rtl/>
        </w:rPr>
        <w:t xml:space="preserve"> تنها تقسیمی است که این ویژگی را دارد: </w:t>
      </w:r>
    </w:p>
    <w:p w:rsidR="00DA17B4" w:rsidRPr="004038D8" w:rsidRDefault="00DA17B4" w:rsidP="00DA17B4">
      <w:pPr>
        <w:tabs>
          <w:tab w:val="left" w:pos="283"/>
        </w:tabs>
        <w:ind w:hanging="1"/>
        <w:jc w:val="right"/>
        <w:rPr>
          <w:rFonts w:ascii="Swis721 Lt BT" w:hAnsi="Swis721 Lt BT" w:cs="B Nazanin"/>
          <w:sz w:val="26"/>
          <w:szCs w:val="26"/>
          <w:rtl/>
        </w:rPr>
      </w:pPr>
      <w:r w:rsidRPr="004038D8">
        <w:rPr>
          <w:rFonts w:cs="B Nazanin" w:hint="cs"/>
          <w:sz w:val="26"/>
          <w:szCs w:val="26"/>
          <w:rtl/>
        </w:rPr>
        <w:t xml:space="preserve">1 =   </w:t>
      </w:r>
      <w:r w:rsidRPr="004038D8">
        <w:rPr>
          <w:rFonts w:ascii="Swis721 Lt BT" w:hAnsi="Swis721 Lt BT" w:cs="B Nazanin" w:hint="cs"/>
          <w:sz w:val="26"/>
          <w:szCs w:val="26"/>
          <w:vertAlign w:val="superscript"/>
          <w:rtl/>
        </w:rPr>
        <w:t>2</w:t>
      </w:r>
      <w:r w:rsidRPr="004038D8">
        <w:rPr>
          <w:rFonts w:ascii="Swis721 Lt BT" w:hAnsi="Swis721 Lt BT" w:cs="2  Bardiya"/>
          <w:sz w:val="26"/>
          <w:szCs w:val="26"/>
          <w:rtl/>
        </w:rPr>
        <w:t>Ø</w:t>
      </w:r>
      <w:r w:rsidRPr="004038D8">
        <w:rPr>
          <w:rFonts w:ascii="Swis721 Lt BT" w:hAnsi="Swis721 Lt BT" w:cs="B Nazanin" w:hint="cs"/>
          <w:sz w:val="26"/>
          <w:szCs w:val="26"/>
          <w:rtl/>
        </w:rPr>
        <w:t xml:space="preserve">/1 + </w:t>
      </w:r>
      <w:r w:rsidRPr="004038D8">
        <w:rPr>
          <w:rFonts w:ascii="Swis721 Lt BT" w:hAnsi="Swis721 Lt BT" w:cs="2  Bardiya"/>
          <w:sz w:val="26"/>
          <w:szCs w:val="26"/>
          <w:rtl/>
        </w:rPr>
        <w:t>Ø</w:t>
      </w:r>
      <w:r w:rsidRPr="004038D8">
        <w:rPr>
          <w:rFonts w:ascii="Swis721 Lt BT" w:hAnsi="Swis721 Lt BT" w:cs="B Nazanin" w:hint="cs"/>
          <w:sz w:val="26"/>
          <w:szCs w:val="26"/>
          <w:rtl/>
        </w:rPr>
        <w:t xml:space="preserve"> /1</w:t>
      </w:r>
    </w:p>
    <w:p w:rsidR="00DA17B4" w:rsidRPr="004038D8" w:rsidRDefault="00DA17B4" w:rsidP="00DA17B4">
      <w:pPr>
        <w:tabs>
          <w:tab w:val="left" w:pos="283"/>
        </w:tabs>
        <w:ind w:hanging="1"/>
        <w:jc w:val="center"/>
        <w:rPr>
          <w:rFonts w:ascii="Swis721 Lt BT" w:hAnsi="Swis721 Lt BT" w:cs="B Nazanin"/>
          <w:sz w:val="26"/>
          <w:szCs w:val="26"/>
          <w:rtl/>
        </w:rPr>
      </w:pPr>
      <w:r>
        <w:rPr>
          <w:rFonts w:cs="B Nazanin"/>
          <w:noProof/>
          <w:sz w:val="26"/>
          <w:szCs w:val="26"/>
          <w:rtl/>
          <w:lang w:bidi="ar-SA"/>
        </w:rPr>
        <w:drawing>
          <wp:inline distT="0" distB="0" distL="0" distR="0">
            <wp:extent cx="2934335" cy="1552575"/>
            <wp:effectExtent l="19050" t="0" r="0" b="0"/>
            <wp:docPr id="50" name="Picture 2" descr="image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s (1)"/>
                    <pic:cNvPicPr>
                      <a:picLocks noChangeAspect="1" noChangeArrowheads="1"/>
                    </pic:cNvPicPr>
                  </pic:nvPicPr>
                  <pic:blipFill>
                    <a:blip r:embed="rId20"/>
                    <a:srcRect/>
                    <a:stretch>
                      <a:fillRect/>
                    </a:stretch>
                  </pic:blipFill>
                  <pic:spPr bwMode="auto">
                    <a:xfrm>
                      <a:off x="0" y="0"/>
                      <a:ext cx="2934335" cy="1552575"/>
                    </a:xfrm>
                    <a:prstGeom prst="rect">
                      <a:avLst/>
                    </a:prstGeom>
                    <a:noFill/>
                    <a:ln w="9525">
                      <a:noFill/>
                      <a:miter lim="800000"/>
                      <a:headEnd/>
                      <a:tailEnd/>
                    </a:ln>
                  </pic:spPr>
                </pic:pic>
              </a:graphicData>
            </a:graphic>
          </wp:inline>
        </w:drawing>
      </w:r>
    </w:p>
    <w:p w:rsidR="00DA17B4" w:rsidRDefault="00DA17B4" w:rsidP="00DA17B4">
      <w:pPr>
        <w:tabs>
          <w:tab w:val="left" w:pos="283"/>
        </w:tabs>
        <w:ind w:hanging="1"/>
        <w:jc w:val="center"/>
        <w:rPr>
          <w:rFonts w:ascii="Swis721 Lt BT" w:hAnsi="Swis721 Lt BT" w:cs="B Nazanin"/>
          <w:sz w:val="26"/>
          <w:szCs w:val="26"/>
          <w:rtl/>
        </w:rPr>
      </w:pPr>
      <w:r>
        <w:rPr>
          <w:rFonts w:ascii="Swis721 Lt BT" w:hAnsi="Swis721 Lt BT" w:cs="B Nazanin" w:hint="cs"/>
          <w:sz w:val="26"/>
          <w:szCs w:val="26"/>
          <w:rtl/>
        </w:rPr>
        <w:t>تناسب طلایی</w:t>
      </w:r>
    </w:p>
    <w:p w:rsidR="00DA17B4" w:rsidRPr="004038D8" w:rsidRDefault="00DA17B4" w:rsidP="00DA17B4">
      <w:pPr>
        <w:tabs>
          <w:tab w:val="left" w:pos="283"/>
        </w:tabs>
        <w:ind w:hanging="1"/>
        <w:jc w:val="both"/>
        <w:rPr>
          <w:rFonts w:ascii="Swis721 Lt BT" w:hAnsi="Swis721 Lt BT" w:cs="B Nazanin"/>
          <w:sz w:val="26"/>
          <w:szCs w:val="26"/>
          <w:rtl/>
        </w:rPr>
      </w:pPr>
      <w:r w:rsidRPr="004038D8">
        <w:rPr>
          <w:rFonts w:ascii="Swis721 Lt BT" w:hAnsi="Swis721 Lt BT" w:cs="B Nazanin" w:hint="cs"/>
          <w:sz w:val="26"/>
          <w:szCs w:val="26"/>
          <w:rtl/>
        </w:rPr>
        <w:t>این حالت استعاره ریاضی را در مورد تثلیث کامل میکند: «سه ای که دو است که یک است». آن تبدیل نهایی تصور تناسبی به وحدانیت علّی است.</w:t>
      </w:r>
      <w:r w:rsidRPr="004038D8">
        <w:rPr>
          <w:rStyle w:val="FootnoteReference"/>
          <w:rFonts w:ascii="Swis721 Lt BT" w:hAnsi="Swis721 Lt BT" w:cs="B Nazanin"/>
          <w:sz w:val="26"/>
          <w:szCs w:val="26"/>
          <w:rtl/>
        </w:rPr>
        <w:footnoteReference w:id="33"/>
      </w:r>
    </w:p>
    <w:p w:rsidR="00DA17B4" w:rsidRPr="004038D8" w:rsidRDefault="00DA17B4" w:rsidP="00DA17B4">
      <w:pPr>
        <w:tabs>
          <w:tab w:val="left" w:pos="283"/>
        </w:tabs>
        <w:ind w:hanging="1"/>
        <w:jc w:val="both"/>
        <w:rPr>
          <w:rFonts w:ascii="Swis721 Lt BT" w:hAnsi="Swis721 Lt BT" w:cs="B Nazanin"/>
          <w:sz w:val="26"/>
          <w:szCs w:val="26"/>
          <w:rtl/>
        </w:rPr>
      </w:pPr>
      <w:r w:rsidRPr="004038D8">
        <w:rPr>
          <w:rFonts w:ascii="Swis721 Lt BT" w:hAnsi="Swis721 Lt BT" w:cs="B Nazanin" w:hint="cs"/>
          <w:sz w:val="26"/>
          <w:szCs w:val="26"/>
          <w:rtl/>
        </w:rPr>
        <w:t xml:space="preserve">سنت جان چنین نوشته است: «در آغاز کلمه بود» (یا در زبان یونانی </w:t>
      </w:r>
      <w:r w:rsidRPr="004038D8">
        <w:rPr>
          <w:rFonts w:ascii="Swis721 Lt BT" w:hAnsi="Swis721 Lt BT" w:cs="B Nazanin" w:hint="cs"/>
          <w:i/>
          <w:iCs/>
          <w:sz w:val="26"/>
          <w:szCs w:val="26"/>
          <w:rtl/>
        </w:rPr>
        <w:t>لوگوس</w:t>
      </w:r>
      <w:r w:rsidRPr="004038D8">
        <w:rPr>
          <w:rFonts w:ascii="Swis721 Lt BT" w:hAnsi="Swis721 Lt BT" w:cs="B Nazanin" w:hint="cs"/>
          <w:sz w:val="26"/>
          <w:szCs w:val="26"/>
          <w:rtl/>
        </w:rPr>
        <w:t xml:space="preserve"> بود که به معنای یک تناسب سه جزیی است) ... و «کلمه با خدا بود» (عبارت «باخدا»، در عین حال میتواند «در خدا» خوانده شود)... و «کلمه خدابود». با نگاهی به این سه جمله میتوان مشاهده کرد که جمله ها استنباطهای هندسی تناسب زرّین را به صورتی اشراقی توصیف کرده اند:</w:t>
      </w:r>
    </w:p>
    <w:p w:rsidR="00DA17B4" w:rsidRPr="004038D8" w:rsidRDefault="00DA17B4" w:rsidP="00DA17B4">
      <w:pPr>
        <w:tabs>
          <w:tab w:val="left" w:pos="283"/>
        </w:tabs>
        <w:ind w:hanging="1"/>
        <w:jc w:val="center"/>
        <w:rPr>
          <w:rFonts w:ascii="Swis721 Lt BT" w:hAnsi="Swis721 Lt BT" w:cs="B Nazanin"/>
          <w:sz w:val="26"/>
          <w:szCs w:val="26"/>
          <w:rtl/>
        </w:rPr>
      </w:pPr>
      <w:r w:rsidRPr="004038D8">
        <w:rPr>
          <w:rFonts w:ascii="Swis721 Lt BT" w:hAnsi="Swis721 Lt BT" w:cs="B Nazanin" w:hint="cs"/>
          <w:sz w:val="26"/>
          <w:szCs w:val="26"/>
          <w:rtl/>
        </w:rPr>
        <w:t>در آغاز کلمه بود</w:t>
      </w:r>
    </w:p>
    <w:p w:rsidR="00DA17B4" w:rsidRPr="004038D8" w:rsidRDefault="00DA17B4" w:rsidP="00DA17B4">
      <w:pPr>
        <w:tabs>
          <w:tab w:val="left" w:pos="283"/>
        </w:tabs>
        <w:ind w:hanging="1"/>
        <w:jc w:val="center"/>
        <w:rPr>
          <w:rFonts w:ascii="Swis721 Lt BT" w:hAnsi="Swis721 Lt BT" w:cs="B Nazanin"/>
          <w:sz w:val="26"/>
          <w:szCs w:val="26"/>
          <w:rtl/>
        </w:rPr>
      </w:pPr>
      <w:r w:rsidRPr="004038D8">
        <w:rPr>
          <w:rFonts w:ascii="Swis721 Lt BT" w:hAnsi="Swis721 Lt BT" w:cs="B Nazanin" w:hint="cs"/>
          <w:sz w:val="26"/>
          <w:szCs w:val="26"/>
          <w:rtl/>
        </w:rPr>
        <w:t>و کلمه با (در) خدا بود</w:t>
      </w:r>
    </w:p>
    <w:p w:rsidR="00DA17B4" w:rsidRPr="004038D8" w:rsidRDefault="00DA17B4" w:rsidP="00DA17B4">
      <w:pPr>
        <w:tabs>
          <w:tab w:val="left" w:pos="283"/>
        </w:tabs>
        <w:ind w:hanging="1"/>
        <w:jc w:val="center"/>
        <w:rPr>
          <w:rFonts w:ascii="Swis721 Lt BT" w:hAnsi="Swis721 Lt BT" w:cs="B Nazanin"/>
          <w:sz w:val="26"/>
          <w:szCs w:val="26"/>
          <w:rtl/>
        </w:rPr>
      </w:pPr>
      <w:r w:rsidRPr="004038D8">
        <w:rPr>
          <w:rFonts w:ascii="Swis721 Lt BT" w:hAnsi="Swis721 Lt BT" w:cs="B Nazanin" w:hint="cs"/>
          <w:sz w:val="26"/>
          <w:szCs w:val="26"/>
          <w:rtl/>
        </w:rPr>
        <w:t>و کلمه خدا بود</w:t>
      </w:r>
      <w:r w:rsidRPr="004038D8">
        <w:rPr>
          <w:rStyle w:val="FootnoteReference"/>
          <w:rFonts w:ascii="Swis721 Lt BT" w:hAnsi="Swis721 Lt BT" w:cs="B Nazanin"/>
          <w:sz w:val="26"/>
          <w:szCs w:val="26"/>
          <w:rtl/>
        </w:rPr>
        <w:footnoteReference w:id="34"/>
      </w:r>
    </w:p>
    <w:p w:rsidR="00DA17B4" w:rsidRPr="004038D8" w:rsidRDefault="00DA17B4" w:rsidP="00DA17B4">
      <w:pPr>
        <w:tabs>
          <w:tab w:val="left" w:pos="283"/>
        </w:tabs>
        <w:ind w:hanging="1"/>
        <w:jc w:val="both"/>
        <w:rPr>
          <w:rFonts w:ascii="Swis721 Lt BT" w:hAnsi="Swis721 Lt BT" w:cs="B Nazanin"/>
          <w:sz w:val="26"/>
          <w:szCs w:val="26"/>
          <w:rtl/>
        </w:rPr>
      </w:pPr>
      <w:r w:rsidRPr="004038D8">
        <w:rPr>
          <w:rFonts w:ascii="Swis721 Lt BT" w:hAnsi="Swis721 Lt BT" w:cs="B Nazanin" w:hint="cs"/>
          <w:sz w:val="26"/>
          <w:szCs w:val="26"/>
          <w:rtl/>
        </w:rPr>
        <w:lastRenderedPageBreak/>
        <w:t xml:space="preserve">به هر حال ما میتوانیم در کالبد انسان معنای مابعدالطبیعی </w:t>
      </w:r>
      <w:r w:rsidRPr="004038D8">
        <w:rPr>
          <w:rFonts w:ascii="Swis721 Lt BT" w:hAnsi="Swis721 Lt BT" w:cs="2  Bardiya"/>
          <w:sz w:val="26"/>
          <w:szCs w:val="26"/>
          <w:rtl/>
        </w:rPr>
        <w:t>Ø</w:t>
      </w:r>
      <w:r w:rsidRPr="004038D8">
        <w:rPr>
          <w:rFonts w:ascii="Swis721 Lt BT" w:hAnsi="Swis721 Lt BT" w:cs="B Nazanin" w:hint="cs"/>
          <w:sz w:val="26"/>
          <w:szCs w:val="26"/>
          <w:rtl/>
        </w:rPr>
        <w:t xml:space="preserve"> را همچنان که در گفته هراکلیتوس به آن اشاره شده که «انسان مقیاس همه چیزهاست»، برملا سازیم.</w:t>
      </w:r>
    </w:p>
    <w:p w:rsidR="00DA17B4" w:rsidRPr="004038D8" w:rsidRDefault="00DA17B4" w:rsidP="00DA17B4">
      <w:pPr>
        <w:tabs>
          <w:tab w:val="left" w:pos="283"/>
        </w:tabs>
        <w:ind w:hanging="1"/>
        <w:jc w:val="center"/>
        <w:rPr>
          <w:rFonts w:ascii="Swis721 Lt BT" w:hAnsi="Swis721 Lt BT" w:cs="B Nazanin"/>
          <w:sz w:val="26"/>
          <w:szCs w:val="26"/>
          <w:rtl/>
        </w:rPr>
      </w:pPr>
      <w:r>
        <w:rPr>
          <w:rFonts w:ascii="Swis721 Lt BT" w:hAnsi="Swis721 Lt BT" w:cs="B Nazanin"/>
          <w:noProof/>
          <w:sz w:val="26"/>
          <w:szCs w:val="26"/>
          <w:rtl/>
          <w:lang w:bidi="ar-SA"/>
        </w:rPr>
        <w:drawing>
          <wp:inline distT="0" distB="0" distL="0" distR="0">
            <wp:extent cx="2955925" cy="1541780"/>
            <wp:effectExtent l="19050" t="0" r="0" b="0"/>
            <wp:docPr id="49" name="Picture 3" descr="image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s (2)"/>
                    <pic:cNvPicPr>
                      <a:picLocks noChangeAspect="1" noChangeArrowheads="1"/>
                    </pic:cNvPicPr>
                  </pic:nvPicPr>
                  <pic:blipFill>
                    <a:blip r:embed="rId21"/>
                    <a:srcRect/>
                    <a:stretch>
                      <a:fillRect/>
                    </a:stretch>
                  </pic:blipFill>
                  <pic:spPr bwMode="auto">
                    <a:xfrm>
                      <a:off x="0" y="0"/>
                      <a:ext cx="2955925" cy="1541780"/>
                    </a:xfrm>
                    <a:prstGeom prst="rect">
                      <a:avLst/>
                    </a:prstGeom>
                    <a:noFill/>
                    <a:ln w="9525">
                      <a:noFill/>
                      <a:miter lim="800000"/>
                      <a:headEnd/>
                      <a:tailEnd/>
                    </a:ln>
                  </pic:spPr>
                </pic:pic>
              </a:graphicData>
            </a:graphic>
          </wp:inline>
        </w:drawing>
      </w:r>
    </w:p>
    <w:p w:rsidR="00DA17B4" w:rsidRPr="004038D8" w:rsidRDefault="00DA17B4" w:rsidP="00DA17B4">
      <w:pPr>
        <w:tabs>
          <w:tab w:val="left" w:pos="283"/>
        </w:tabs>
        <w:ind w:hanging="1"/>
        <w:jc w:val="center"/>
        <w:rPr>
          <w:rFonts w:ascii="Swis721 Lt BT" w:hAnsi="Swis721 Lt BT" w:cs="B Nazanin"/>
          <w:sz w:val="26"/>
          <w:szCs w:val="26"/>
          <w:rtl/>
        </w:rPr>
      </w:pPr>
      <w:r>
        <w:rPr>
          <w:rFonts w:ascii="Swis721 Lt BT" w:hAnsi="Swis721 Lt BT" w:cs="B Nazanin" w:hint="cs"/>
          <w:sz w:val="26"/>
          <w:szCs w:val="26"/>
          <w:rtl/>
        </w:rPr>
        <w:t>نسبت های طلایی در دست انسان</w:t>
      </w:r>
    </w:p>
    <w:p w:rsidR="00DA17B4" w:rsidRPr="004038D8" w:rsidRDefault="00DA17B4" w:rsidP="00DA17B4">
      <w:pPr>
        <w:tabs>
          <w:tab w:val="left" w:pos="283"/>
        </w:tabs>
        <w:ind w:hanging="1"/>
        <w:jc w:val="both"/>
        <w:rPr>
          <w:rFonts w:ascii="Swis721 Lt BT" w:hAnsi="Swis721 Lt BT" w:cs="B Nazanin"/>
          <w:sz w:val="26"/>
          <w:szCs w:val="26"/>
          <w:rtl/>
        </w:rPr>
      </w:pPr>
      <w:r w:rsidRPr="004038D8">
        <w:rPr>
          <w:rFonts w:ascii="Swis721 Lt BT" w:hAnsi="Swis721 Lt BT" w:cs="B Nazanin" w:hint="cs"/>
          <w:sz w:val="26"/>
          <w:szCs w:val="26"/>
          <w:rtl/>
        </w:rPr>
        <w:t xml:space="preserve"> برطبق سنتهای گوناگون که ما را با جدول جسمانی انسانی آشنا میکند، حد متوسط طحر و نسبتهای ایده آل بدن بر اساس برش زرّین جسم را از ناف به دو قسمت تقسیم میکند. اگر طول کامل بدن انسان را به منزله 1 بشماریم، کالبد انسان از پا تا ناف در جدولهای مصری، یونانی، ژاپنی برابر </w:t>
      </w:r>
      <w:r w:rsidRPr="004038D8">
        <w:rPr>
          <w:rFonts w:ascii="Swis721 Lt BT" w:hAnsi="Swis721 Lt BT" w:cs="2  Bardiya"/>
          <w:sz w:val="26"/>
          <w:szCs w:val="26"/>
          <w:rtl/>
        </w:rPr>
        <w:t>Ø</w:t>
      </w:r>
      <w:r w:rsidRPr="004038D8">
        <w:rPr>
          <w:rFonts w:ascii="Swis721 Lt BT" w:hAnsi="Swis721 Lt BT" w:cs="B Nazanin" w:hint="cs"/>
          <w:sz w:val="26"/>
          <w:szCs w:val="26"/>
          <w:rtl/>
        </w:rPr>
        <w:t xml:space="preserve"> /1، و با بخشی از ناف تا فرق سر برابر </w:t>
      </w:r>
      <w:r w:rsidRPr="004038D8">
        <w:rPr>
          <w:rFonts w:ascii="Swis721 Lt BT" w:hAnsi="Swis721 Lt BT" w:cs="B Nazanin" w:hint="cs"/>
          <w:sz w:val="26"/>
          <w:szCs w:val="26"/>
          <w:vertAlign w:val="superscript"/>
          <w:rtl/>
        </w:rPr>
        <w:t>2</w:t>
      </w:r>
      <w:r w:rsidRPr="004038D8">
        <w:rPr>
          <w:rFonts w:ascii="Swis721 Lt BT" w:hAnsi="Swis721 Lt BT" w:cs="2  Bardiya"/>
          <w:sz w:val="26"/>
          <w:szCs w:val="26"/>
          <w:rtl/>
        </w:rPr>
        <w:t>Ø</w:t>
      </w:r>
      <w:r w:rsidRPr="004038D8">
        <w:rPr>
          <w:rFonts w:ascii="Swis721 Lt BT" w:hAnsi="Swis721 Lt BT" w:cs="B Nazanin" w:hint="cs"/>
          <w:sz w:val="26"/>
          <w:szCs w:val="26"/>
          <w:rtl/>
        </w:rPr>
        <w:t xml:space="preserve">/1 است. کالبد انسان دقیقا در نقطه ای که آلت تناسلی قرار دارد دو نیم میشود. این نکته رابطه جنسیت را با نقش دوگانه اش یعنی تقسیم به دو نشان میدهد. به هر حال در هنگام تولد بدن نوزاد دقیقا از نقطه ناف به دو نیم میشود و در زمان بلوغ به نقطه تقسیم </w:t>
      </w:r>
      <w:r w:rsidRPr="004038D8">
        <w:rPr>
          <w:rFonts w:ascii="Swis721 Lt BT" w:hAnsi="Swis721 Lt BT" w:cs="2  Bardiya"/>
          <w:sz w:val="26"/>
          <w:szCs w:val="26"/>
          <w:rtl/>
        </w:rPr>
        <w:t>Ø</w:t>
      </w:r>
      <w:r w:rsidRPr="004038D8">
        <w:rPr>
          <w:rFonts w:ascii="Swis721 Lt BT" w:hAnsi="Swis721 Lt BT" w:cs="B Nazanin" w:hint="cs"/>
          <w:sz w:val="26"/>
          <w:szCs w:val="26"/>
          <w:rtl/>
        </w:rPr>
        <w:t xml:space="preserve"> تغییر می یابد. بنابراین موقعیت ناف از طریق رشد بدن انسان با تصور حرکتی از حالت دوگانه دارای جنسیت در طبیعت با رابطه نسبی دارای واحد از طریق توان غیر متقارن پویای </w:t>
      </w:r>
      <w:r w:rsidRPr="004038D8">
        <w:rPr>
          <w:rFonts w:ascii="Swis721 Lt BT" w:hAnsi="Swis721 Lt BT" w:cs="2  Bardiya"/>
          <w:sz w:val="26"/>
          <w:szCs w:val="26"/>
          <w:rtl/>
        </w:rPr>
        <w:t>Ø</w:t>
      </w:r>
      <w:r w:rsidRPr="004038D8">
        <w:rPr>
          <w:rFonts w:ascii="Swis721 Lt BT" w:hAnsi="Swis721 Lt BT" w:cs="B Nazanin" w:hint="cs"/>
          <w:sz w:val="26"/>
          <w:szCs w:val="26"/>
          <w:rtl/>
        </w:rPr>
        <w:t xml:space="preserve"> مربوط میشود.</w:t>
      </w:r>
    </w:p>
    <w:p w:rsidR="00DA17B4" w:rsidRPr="004038D8" w:rsidRDefault="00DA17B4" w:rsidP="00DA17B4">
      <w:pPr>
        <w:tabs>
          <w:tab w:val="left" w:pos="283"/>
        </w:tabs>
        <w:ind w:hanging="1"/>
        <w:jc w:val="both"/>
        <w:rPr>
          <w:rFonts w:ascii="Swis721 Lt BT" w:hAnsi="Swis721 Lt BT" w:cs="B Nazanin"/>
          <w:sz w:val="26"/>
          <w:szCs w:val="26"/>
          <w:rtl/>
        </w:rPr>
      </w:pPr>
      <w:r w:rsidRPr="004038D8">
        <w:rPr>
          <w:rFonts w:ascii="Swis721 Lt BT" w:hAnsi="Swis721 Lt BT" w:cs="B Nazanin" w:hint="cs"/>
          <w:sz w:val="26"/>
          <w:szCs w:val="26"/>
          <w:rtl/>
        </w:rPr>
        <w:t xml:space="preserve">بررسی حیات سنجی انسان، اختلاف مختصری را با این نسبت مندی آشکار میکند. در جنس مونث ناف معمولا قدری بالاتر از مقطع دقیق برش زرّین قرار دارد در حالی که در مذکر قدری پایین تر است. بعلاوه در طی فرایند رشد در هردو جنس جای گیری ناف گاه بالاتر و گاه پایینتر از نقطه تقسیم </w:t>
      </w:r>
      <w:r w:rsidRPr="004038D8">
        <w:rPr>
          <w:rFonts w:ascii="Swis721 Lt BT" w:hAnsi="Swis721 Lt BT" w:cs="2  Bardiya"/>
          <w:sz w:val="26"/>
          <w:szCs w:val="26"/>
          <w:rtl/>
        </w:rPr>
        <w:t>Ø</w:t>
      </w:r>
      <w:r w:rsidRPr="004038D8">
        <w:rPr>
          <w:rFonts w:ascii="Swis721 Lt BT" w:hAnsi="Swis721 Lt BT" w:cs="B Nazanin" w:hint="cs"/>
          <w:sz w:val="26"/>
          <w:szCs w:val="26"/>
          <w:rtl/>
        </w:rPr>
        <w:t xml:space="preserve"> در بدن است. این جابجایی در هنگام بلوغ آغاز میشود و مابین سنین هفده و سی در نوسان است. چنین نوسانی در بالا و پایین نقطه اصم، اصلی است در کمال سازندگی که ما درعین حال آن را بعنوان اساس ریاضیات کهن در می یابیم، چنان که در روش دیافنتین جایی که کلیه نسبتهای عددی به تصاعدی میرسند ریشه سنجش ناپذیر یا مقدس عمل میکند.</w:t>
      </w:r>
      <w:r w:rsidRPr="004038D8">
        <w:rPr>
          <w:rStyle w:val="FootnoteReference"/>
          <w:rFonts w:ascii="Swis721 Lt BT" w:hAnsi="Swis721 Lt BT" w:cs="B Nazanin"/>
          <w:sz w:val="26"/>
          <w:szCs w:val="26"/>
          <w:rtl/>
        </w:rPr>
        <w:footnoteReference w:id="35"/>
      </w:r>
    </w:p>
    <w:p w:rsidR="00DA17B4" w:rsidRPr="004038D8" w:rsidRDefault="00DA17B4" w:rsidP="00DA17B4">
      <w:pPr>
        <w:tabs>
          <w:tab w:val="left" w:pos="283"/>
        </w:tabs>
        <w:ind w:hanging="1"/>
        <w:jc w:val="both"/>
        <w:rPr>
          <w:rFonts w:ascii="Swis721 Lt BT" w:hAnsi="Swis721 Lt BT" w:cs="B Nazanin"/>
          <w:sz w:val="26"/>
          <w:szCs w:val="26"/>
          <w:rtl/>
        </w:rPr>
      </w:pPr>
      <w:r w:rsidRPr="004038D8">
        <w:rPr>
          <w:rFonts w:ascii="Swis721 Lt BT" w:hAnsi="Swis721 Lt BT" w:cs="B Nazanin" w:hint="cs"/>
          <w:sz w:val="26"/>
          <w:szCs w:val="26"/>
          <w:rtl/>
        </w:rPr>
        <w:lastRenderedPageBreak/>
        <w:t xml:space="preserve"> ما میتوانیم پاره ای از تصورات را که به وسیله این رابطه بنیادی نسبی به قرار زیر برگردانده شده چنین خلاصه کنیم: همان طور که قدما میگویند «کاینات پرتو جمال خداست». لازمه آفرینش ادراک است و ادراک همان رابطه است. «بودن همان رابطه داشتن است». تامل در الگوهای مثال اعلای رابطه از طریق قوانین تناسبی میسر است که در عدد محض و شکل هندسی قرار دارد. تناسب زرّین آن "شکل تصوری" متعالی است که باید پیشاپیش و به گونه ای جاودانی پیش از کلیه تصاعدهای رشد یافته در زمان و مکان وجود داشته باشد.</w:t>
      </w:r>
    </w:p>
    <w:p w:rsidR="00DA17B4" w:rsidRPr="004038D8" w:rsidRDefault="00DA17B4" w:rsidP="00DA17B4">
      <w:pPr>
        <w:tabs>
          <w:tab w:val="left" w:pos="283"/>
        </w:tabs>
        <w:ind w:hanging="1"/>
        <w:jc w:val="both"/>
        <w:rPr>
          <w:rFonts w:ascii="Swis721 Lt BT" w:hAnsi="Swis721 Lt BT" w:cs="B Nazanin"/>
          <w:sz w:val="26"/>
          <w:szCs w:val="26"/>
          <w:rtl/>
        </w:rPr>
      </w:pPr>
      <w:r w:rsidRPr="004038D8">
        <w:rPr>
          <w:rFonts w:ascii="Swis721 Lt BT" w:hAnsi="Swis721 Lt BT" w:cs="B Nazanin" w:hint="cs"/>
          <w:sz w:val="26"/>
          <w:szCs w:val="26"/>
          <w:rtl/>
        </w:rPr>
        <w:t xml:space="preserve">رشد بدن انسان رابطه میان دو توان مولد یعنی </w:t>
      </w:r>
      <w:r w:rsidRPr="004038D8">
        <w:rPr>
          <w:rFonts w:cs="B Nazanin" w:hint="cs"/>
          <w:sz w:val="26"/>
          <w:szCs w:val="26"/>
          <w:rtl/>
        </w:rPr>
        <w:t>2</w:t>
      </w:r>
      <w:r w:rsidRPr="004038D8">
        <w:rPr>
          <w:rFonts w:cs="B Nazanin"/>
          <w:sz w:val="26"/>
          <w:szCs w:val="26"/>
        </w:rPr>
        <w:sym w:font="Symbol" w:char="F0D6"/>
      </w:r>
      <w:r w:rsidRPr="004038D8">
        <w:rPr>
          <w:rFonts w:cs="B Nazanin" w:hint="cs"/>
          <w:sz w:val="26"/>
          <w:szCs w:val="26"/>
          <w:rtl/>
        </w:rPr>
        <w:t xml:space="preserve"> را که از دو نیم شدن و آنگاه دو برابر شدن نتیجه میشود وصف می کند که بوسیله موضع آلت تناسلی در وسط بدن انسان نشان داده شده است و از نظر کمّی اصل تکراری وابسته به زادن را مشخص میکند و </w:t>
      </w:r>
      <w:r w:rsidRPr="004038D8">
        <w:rPr>
          <w:rFonts w:ascii="Swis721 Lt BT" w:hAnsi="Swis721 Lt BT" w:cs="2  Bardiya"/>
          <w:sz w:val="26"/>
          <w:szCs w:val="26"/>
          <w:rtl/>
        </w:rPr>
        <w:t>Ø</w:t>
      </w:r>
      <w:r w:rsidRPr="004038D8">
        <w:rPr>
          <w:rFonts w:ascii="Swis721 Lt BT" w:hAnsi="Swis721 Lt BT" w:cs="B Nazanin" w:hint="cs"/>
          <w:sz w:val="26"/>
          <w:szCs w:val="26"/>
          <w:rtl/>
        </w:rPr>
        <w:t xml:space="preserve"> که بوسیله ناف نشان داده میشود، توان ارتباطی را تعیین میکند که </w:t>
      </w:r>
      <w:r w:rsidRPr="004038D8">
        <w:rPr>
          <w:rFonts w:cs="Times New Roman" w:hint="cs"/>
          <w:sz w:val="26"/>
          <w:szCs w:val="26"/>
          <w:rtl/>
        </w:rPr>
        <w:t>–</w:t>
      </w:r>
      <w:r w:rsidRPr="004038D8">
        <w:rPr>
          <w:rFonts w:ascii="Swis721 Lt BT" w:hAnsi="Swis721 Lt BT" w:cs="B Nazanin" w:hint="cs"/>
          <w:sz w:val="26"/>
          <w:szCs w:val="26"/>
          <w:rtl/>
        </w:rPr>
        <w:t xml:space="preserve">همچون بند ناف که نوزاد را با اصل خود مربوط میسازد- بخشها را با یکدیگر و با کل دربردارنده کامل مادر جهان، منطبق میسازد. در این طریق </w:t>
      </w:r>
      <w:r w:rsidRPr="004038D8">
        <w:rPr>
          <w:rFonts w:ascii="Swis721 Lt BT" w:hAnsi="Swis721 Lt BT" w:cs="2  Bardiya"/>
          <w:sz w:val="26"/>
          <w:szCs w:val="26"/>
          <w:rtl/>
        </w:rPr>
        <w:t>Ø</w:t>
      </w:r>
      <w:r w:rsidRPr="004038D8">
        <w:rPr>
          <w:rFonts w:ascii="Swis721 Lt BT" w:hAnsi="Swis721 Lt BT" w:cs="B Nazanin" w:hint="cs"/>
          <w:sz w:val="26"/>
          <w:szCs w:val="26"/>
          <w:rtl/>
        </w:rPr>
        <w:t xml:space="preserve"> بصورت نمادی هندسی برای تصویر مسیح درمی آید که آگاهی فردی را به کلیت ایده آلی که از آن ناشی شده و ضرورتا بدان باز میگردد پیوند میدهد.</w:t>
      </w:r>
      <w:r w:rsidRPr="004038D8">
        <w:rPr>
          <w:rStyle w:val="FootnoteReference"/>
          <w:rFonts w:ascii="Swis721 Lt BT" w:hAnsi="Swis721 Lt BT" w:cs="B Nazanin"/>
          <w:sz w:val="26"/>
          <w:szCs w:val="26"/>
          <w:rtl/>
        </w:rPr>
        <w:footnoteReference w:id="36"/>
      </w:r>
    </w:p>
    <w:p w:rsidR="00DA17B4" w:rsidRPr="004038D8" w:rsidRDefault="00DA17B4" w:rsidP="00DA17B4">
      <w:pPr>
        <w:tabs>
          <w:tab w:val="left" w:pos="283"/>
        </w:tabs>
        <w:ind w:hanging="1"/>
        <w:rPr>
          <w:rFonts w:ascii="Swis721 Lt BT" w:hAnsi="Swis721 Lt BT" w:cs="B Nazanin"/>
          <w:sz w:val="26"/>
          <w:szCs w:val="26"/>
          <w:rtl/>
        </w:rPr>
      </w:pPr>
      <w:r w:rsidRPr="004038D8">
        <w:rPr>
          <w:rFonts w:ascii="Swis721 Lt BT" w:hAnsi="Swis721 Lt BT" w:cs="B Nazanin" w:hint="cs"/>
          <w:sz w:val="26"/>
          <w:szCs w:val="26"/>
          <w:rtl/>
        </w:rPr>
        <w:t>من آنم که پیوند میدهم</w:t>
      </w:r>
    </w:p>
    <w:p w:rsidR="00DA17B4" w:rsidRPr="004038D8" w:rsidRDefault="00DA17B4" w:rsidP="00DA17B4">
      <w:pPr>
        <w:tabs>
          <w:tab w:val="left" w:pos="283"/>
        </w:tabs>
        <w:ind w:hanging="1"/>
        <w:rPr>
          <w:rFonts w:ascii="Swis721 Lt BT" w:hAnsi="Swis721 Lt BT" w:cs="B Nazanin"/>
          <w:sz w:val="26"/>
          <w:szCs w:val="26"/>
          <w:rtl/>
        </w:rPr>
      </w:pPr>
      <w:r w:rsidRPr="004038D8">
        <w:rPr>
          <w:rFonts w:ascii="Swis721 Lt BT" w:hAnsi="Swis721 Lt BT" w:cs="B Nazanin" w:hint="cs"/>
          <w:sz w:val="26"/>
          <w:szCs w:val="26"/>
          <w:rtl/>
        </w:rPr>
        <w:t>من ناف زرّین جهانم</w:t>
      </w:r>
    </w:p>
    <w:p w:rsidR="00DA17B4" w:rsidRPr="004038D8" w:rsidRDefault="00DA17B4" w:rsidP="00DA17B4">
      <w:pPr>
        <w:tabs>
          <w:tab w:val="left" w:pos="283"/>
        </w:tabs>
        <w:ind w:hanging="1"/>
        <w:rPr>
          <w:rFonts w:ascii="Swis721 Lt BT" w:hAnsi="Swis721 Lt BT" w:cs="B Nazanin"/>
          <w:sz w:val="26"/>
          <w:szCs w:val="26"/>
          <w:rtl/>
        </w:rPr>
      </w:pPr>
      <w:r w:rsidRPr="004038D8">
        <w:rPr>
          <w:rFonts w:ascii="Swis721 Lt BT" w:hAnsi="Swis721 Lt BT" w:cs="B Nazanin" w:hint="cs"/>
          <w:sz w:val="26"/>
          <w:szCs w:val="26"/>
          <w:rtl/>
        </w:rPr>
        <w:t>کسی که این را میداند، اوپانیشاد را میداند.</w:t>
      </w:r>
      <w:r w:rsidRPr="004038D8">
        <w:rPr>
          <w:rStyle w:val="FootnoteReference"/>
          <w:rFonts w:ascii="Swis721 Lt BT" w:hAnsi="Swis721 Lt BT" w:cs="B Nazanin"/>
          <w:sz w:val="26"/>
          <w:szCs w:val="26"/>
          <w:rtl/>
        </w:rPr>
        <w:footnoteReference w:id="37"/>
      </w:r>
    </w:p>
    <w:p w:rsidR="00DA17B4" w:rsidRPr="004038D8" w:rsidRDefault="00DA17B4" w:rsidP="00DA17B4">
      <w:pPr>
        <w:tabs>
          <w:tab w:val="left" w:pos="283"/>
        </w:tabs>
        <w:ind w:hanging="1"/>
        <w:jc w:val="center"/>
        <w:rPr>
          <w:rFonts w:ascii="Swis721 Lt BT" w:hAnsi="Swis721 Lt BT" w:cs="B Nazanin"/>
          <w:sz w:val="26"/>
          <w:szCs w:val="26"/>
          <w:rtl/>
        </w:rPr>
      </w:pPr>
      <w:r>
        <w:rPr>
          <w:noProof/>
          <w:lang w:bidi="ar-SA"/>
        </w:rPr>
        <w:drawing>
          <wp:anchor distT="0" distB="0" distL="114300" distR="114300" simplePos="0" relativeHeight="251667456" behindDoc="1" locked="0" layoutInCell="1" allowOverlap="1">
            <wp:simplePos x="0" y="0"/>
            <wp:positionH relativeFrom="column">
              <wp:posOffset>20320</wp:posOffset>
            </wp:positionH>
            <wp:positionV relativeFrom="paragraph">
              <wp:posOffset>288290</wp:posOffset>
            </wp:positionV>
            <wp:extent cx="2239010" cy="2774950"/>
            <wp:effectExtent l="19050" t="0" r="8890" b="0"/>
            <wp:wrapSquare wrapText="bothSides"/>
            <wp:docPr id="63" name="Picture 10" descr="ff61977ab3ff1e6d1991312cb39a23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f61977ab3ff1e6d1991312cb39a233a"/>
                    <pic:cNvPicPr>
                      <a:picLocks noChangeAspect="1" noChangeArrowheads="1"/>
                    </pic:cNvPicPr>
                  </pic:nvPicPr>
                  <pic:blipFill>
                    <a:blip r:embed="rId22"/>
                    <a:srcRect/>
                    <a:stretch>
                      <a:fillRect/>
                    </a:stretch>
                  </pic:blipFill>
                  <pic:spPr bwMode="auto">
                    <a:xfrm>
                      <a:off x="0" y="0"/>
                      <a:ext cx="2239010" cy="2774950"/>
                    </a:xfrm>
                    <a:prstGeom prst="rect">
                      <a:avLst/>
                    </a:prstGeom>
                    <a:noFill/>
                    <a:ln w="9525">
                      <a:noFill/>
                      <a:miter lim="800000"/>
                      <a:headEnd/>
                      <a:tailEnd/>
                    </a:ln>
                  </pic:spPr>
                </pic:pic>
              </a:graphicData>
            </a:graphic>
          </wp:anchor>
        </w:drawing>
      </w:r>
    </w:p>
    <w:p w:rsidR="00DA17B4" w:rsidRPr="004038D8" w:rsidRDefault="00DA17B4" w:rsidP="00DA17B4">
      <w:pPr>
        <w:tabs>
          <w:tab w:val="left" w:pos="283"/>
        </w:tabs>
        <w:ind w:hanging="1"/>
        <w:jc w:val="both"/>
        <w:rPr>
          <w:rFonts w:ascii="Swis721 Lt BT" w:hAnsi="Swis721 Lt BT" w:cs="B Nazanin"/>
          <w:b/>
          <w:bCs/>
          <w:sz w:val="26"/>
          <w:szCs w:val="26"/>
          <w:rtl/>
        </w:rPr>
      </w:pPr>
      <w:r w:rsidRPr="004038D8">
        <w:rPr>
          <w:rFonts w:ascii="Swis721 Lt BT" w:hAnsi="Swis721 Lt BT" w:cs="B Nazanin" w:hint="cs"/>
          <w:b/>
          <w:bCs/>
          <w:sz w:val="26"/>
          <w:szCs w:val="26"/>
          <w:rtl/>
        </w:rPr>
        <w:t>2-2-5- رشد فراگستر و آفرینش مارپیچها</w:t>
      </w:r>
    </w:p>
    <w:p w:rsidR="00DA17B4" w:rsidRPr="004038D8" w:rsidRDefault="00DA17B4" w:rsidP="00DA17B4">
      <w:pPr>
        <w:tabs>
          <w:tab w:val="left" w:pos="283"/>
        </w:tabs>
        <w:ind w:hanging="1"/>
        <w:jc w:val="both"/>
        <w:rPr>
          <w:rFonts w:ascii="Swis721 Lt BT" w:hAnsi="Swis721 Lt BT" w:cs="B Nazanin"/>
          <w:sz w:val="26"/>
          <w:szCs w:val="26"/>
          <w:rtl/>
        </w:rPr>
      </w:pPr>
      <w:r w:rsidRPr="004038D8">
        <w:rPr>
          <w:rFonts w:ascii="Swis721 Lt BT" w:hAnsi="Swis721 Lt BT" w:cs="B Nazanin" w:hint="cs"/>
          <w:sz w:val="26"/>
          <w:szCs w:val="26"/>
          <w:rtl/>
        </w:rPr>
        <w:t xml:space="preserve">ارسطو میگوید: «چیزهایی معینی وجود دارند که در هنگام رشد جز در حجم تغییر نمی پذیرند». او در اینجا به پدیده ای که ریاضیدانان یونانی فراگستری میخواندند و نوع رشد براساس آن که موسوم به رشد فراگستر است اشاره میکند. این رشد یکی از متداولترین اشکال رشد طبیعت است، </w:t>
      </w:r>
      <w:r w:rsidRPr="004038D8">
        <w:rPr>
          <w:rFonts w:ascii="Swis721 Lt BT" w:hAnsi="Swis721 Lt BT" w:cs="B Nazanin" w:hint="cs"/>
          <w:sz w:val="26"/>
          <w:szCs w:val="26"/>
          <w:rtl/>
        </w:rPr>
        <w:lastRenderedPageBreak/>
        <w:t>رشدی که در اثر افزایش یا ازدیاد تراکم ایجاد میگردد که در آن شکل قدیمی در درون شکل جدید جای میگیرد. این همان طریقی است که بافتهای ثابت تر کالبد حیوان، مانند استخوان، دندان، شاخ و پوست را در مقابل بافت نرم آن که می افتد و عوض میشود، متکامل میکند.</w:t>
      </w:r>
    </w:p>
    <w:p w:rsidR="00DA17B4" w:rsidRPr="004038D8" w:rsidRDefault="00DA17B4" w:rsidP="00DA17B4">
      <w:pPr>
        <w:tabs>
          <w:tab w:val="left" w:pos="283"/>
        </w:tabs>
        <w:ind w:hanging="1"/>
        <w:jc w:val="both"/>
        <w:rPr>
          <w:rFonts w:ascii="Swis721 Lt BT" w:hAnsi="Swis721 Lt BT" w:cs="B Nazanin"/>
          <w:sz w:val="26"/>
          <w:szCs w:val="26"/>
          <w:rtl/>
        </w:rPr>
      </w:pPr>
      <w:r w:rsidRPr="004038D8">
        <w:rPr>
          <w:rFonts w:ascii="Swis721 Lt BT" w:hAnsi="Swis721 Lt BT" w:cs="B Nazanin" w:hint="cs"/>
          <w:sz w:val="26"/>
          <w:szCs w:val="26"/>
          <w:rtl/>
        </w:rPr>
        <w:t>از نظر معماری این گونه رشد آشنا غالبا در تم طرح یک بنا ارائه میشود: مانند معابد هندویی که در نقشه و حجم هردو رشد فراگستر را نمایش میدهد. در صدفهای دریایی این فرایند واضحتر جلوه میکند؛ جایی که پس مانده مراحل پیشین، رشد آشکارای بخشی از مراحل بعدی ساخت و طرح را تعیین میکند.</w:t>
      </w:r>
    </w:p>
    <w:p w:rsidR="00DA17B4" w:rsidRPr="004038D8" w:rsidRDefault="00DA17B4" w:rsidP="00DA17B4">
      <w:pPr>
        <w:tabs>
          <w:tab w:val="left" w:pos="283"/>
        </w:tabs>
        <w:ind w:hanging="1"/>
        <w:jc w:val="both"/>
        <w:rPr>
          <w:rFonts w:ascii="Swis721 Lt BT" w:hAnsi="Swis721 Lt BT" w:cs="B Nazanin"/>
          <w:sz w:val="26"/>
          <w:szCs w:val="26"/>
          <w:rtl/>
        </w:rPr>
      </w:pPr>
    </w:p>
    <w:p w:rsidR="00DA17B4" w:rsidRPr="004038D8" w:rsidRDefault="00DA17B4" w:rsidP="00DA17B4">
      <w:pPr>
        <w:tabs>
          <w:tab w:val="left" w:pos="283"/>
        </w:tabs>
        <w:ind w:hanging="1"/>
        <w:jc w:val="center"/>
        <w:rPr>
          <w:rFonts w:ascii="Swis721 Lt BT" w:hAnsi="Swis721 Lt BT" w:cs="B Nazanin"/>
          <w:sz w:val="26"/>
          <w:szCs w:val="26"/>
          <w:rtl/>
        </w:rPr>
      </w:pPr>
      <w:r>
        <w:rPr>
          <w:rFonts w:ascii="Swis721 Lt BT" w:hAnsi="Swis721 Lt BT" w:cs="B Nazanin"/>
          <w:i/>
          <w:iCs/>
          <w:noProof/>
          <w:sz w:val="26"/>
          <w:szCs w:val="26"/>
          <w:lang w:bidi="ar-SA"/>
        </w:rPr>
        <w:drawing>
          <wp:inline distT="0" distB="0" distL="0" distR="0">
            <wp:extent cx="2604770" cy="1722755"/>
            <wp:effectExtent l="19050" t="0" r="5080" b="0"/>
            <wp:docPr id="48" name="Picture 4" descr="golden-ratio-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olden-ratio-31"/>
                    <pic:cNvPicPr>
                      <a:picLocks noChangeAspect="1" noChangeArrowheads="1"/>
                    </pic:cNvPicPr>
                  </pic:nvPicPr>
                  <pic:blipFill>
                    <a:blip r:embed="rId23"/>
                    <a:srcRect/>
                    <a:stretch>
                      <a:fillRect/>
                    </a:stretch>
                  </pic:blipFill>
                  <pic:spPr bwMode="auto">
                    <a:xfrm>
                      <a:off x="0" y="0"/>
                      <a:ext cx="2604770" cy="1722755"/>
                    </a:xfrm>
                    <a:prstGeom prst="rect">
                      <a:avLst/>
                    </a:prstGeom>
                    <a:noFill/>
                    <a:ln w="9525">
                      <a:noFill/>
                      <a:miter lim="800000"/>
                      <a:headEnd/>
                      <a:tailEnd/>
                    </a:ln>
                  </pic:spPr>
                </pic:pic>
              </a:graphicData>
            </a:graphic>
          </wp:inline>
        </w:drawing>
      </w:r>
      <w:r w:rsidRPr="004038D8">
        <w:rPr>
          <w:rFonts w:ascii="Swis721 Lt BT" w:hAnsi="Swis721 Lt BT" w:cs="B Nazanin"/>
          <w:i/>
          <w:iCs/>
          <w:sz w:val="26"/>
          <w:szCs w:val="26"/>
        </w:rPr>
        <w:t xml:space="preserve">         </w:t>
      </w:r>
      <w:r>
        <w:rPr>
          <w:rFonts w:ascii="Swis721 Lt BT" w:hAnsi="Swis721 Lt BT" w:cs="B Nazanin"/>
          <w:i/>
          <w:iCs/>
          <w:noProof/>
          <w:sz w:val="26"/>
          <w:szCs w:val="26"/>
          <w:lang w:bidi="ar-SA"/>
        </w:rPr>
        <w:drawing>
          <wp:inline distT="0" distB="0" distL="0" distR="0">
            <wp:extent cx="2445385" cy="1743710"/>
            <wp:effectExtent l="19050" t="0" r="0" b="0"/>
            <wp:docPr id="47" name="Picture 5" descr="2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1200"/>
                    <pic:cNvPicPr>
                      <a:picLocks noChangeAspect="1" noChangeArrowheads="1"/>
                    </pic:cNvPicPr>
                  </pic:nvPicPr>
                  <pic:blipFill>
                    <a:blip r:embed="rId24" cstate="print"/>
                    <a:srcRect/>
                    <a:stretch>
                      <a:fillRect/>
                    </a:stretch>
                  </pic:blipFill>
                  <pic:spPr bwMode="auto">
                    <a:xfrm>
                      <a:off x="0" y="0"/>
                      <a:ext cx="2445385" cy="1743710"/>
                    </a:xfrm>
                    <a:prstGeom prst="rect">
                      <a:avLst/>
                    </a:prstGeom>
                    <a:noFill/>
                    <a:ln w="9525">
                      <a:noFill/>
                      <a:miter lim="800000"/>
                      <a:headEnd/>
                      <a:tailEnd/>
                    </a:ln>
                  </pic:spPr>
                </pic:pic>
              </a:graphicData>
            </a:graphic>
          </wp:inline>
        </w:drawing>
      </w:r>
    </w:p>
    <w:p w:rsidR="00DA17B4" w:rsidRPr="004038D8" w:rsidRDefault="00DA17B4" w:rsidP="00DA17B4">
      <w:pPr>
        <w:tabs>
          <w:tab w:val="left" w:pos="283"/>
        </w:tabs>
        <w:ind w:hanging="1"/>
        <w:jc w:val="center"/>
        <w:rPr>
          <w:rFonts w:ascii="Swis721 Lt BT" w:hAnsi="Swis721 Lt BT" w:cs="B Nazanin"/>
          <w:sz w:val="26"/>
          <w:szCs w:val="26"/>
          <w:rtl/>
        </w:rPr>
      </w:pPr>
    </w:p>
    <w:p w:rsidR="00DA17B4" w:rsidRPr="004038D8" w:rsidRDefault="00DA17B4" w:rsidP="00DA17B4">
      <w:pPr>
        <w:tabs>
          <w:tab w:val="left" w:pos="283"/>
        </w:tabs>
        <w:ind w:hanging="1"/>
        <w:jc w:val="center"/>
        <w:rPr>
          <w:rFonts w:ascii="Swis721 Lt BT" w:hAnsi="Swis721 Lt BT" w:cs="B Nazanin"/>
          <w:sz w:val="26"/>
          <w:szCs w:val="26"/>
        </w:rPr>
      </w:pPr>
      <w:r w:rsidRPr="004038D8">
        <w:rPr>
          <w:rFonts w:ascii="Swis721 Lt BT" w:hAnsi="Swis721 Lt BT" w:cs="B Nazanin"/>
          <w:sz w:val="26"/>
          <w:szCs w:val="26"/>
          <w:rtl/>
        </w:rPr>
        <w:t>در گل آفتاب‌گردان ، امتداد مسیر دوران مارپیچ طلایی یا فیبوناچی در هر دو جهت ساعت گرد و پاد ساعت گرد مشاهده میشود</w:t>
      </w:r>
      <w:r w:rsidRPr="004038D8">
        <w:rPr>
          <w:rFonts w:ascii="Swis721 Lt BT" w:hAnsi="Swis721 Lt BT" w:cs="B Nazanin"/>
          <w:sz w:val="26"/>
          <w:szCs w:val="26"/>
        </w:rPr>
        <w:t xml:space="preserve"> .</w:t>
      </w:r>
    </w:p>
    <w:p w:rsidR="00DA17B4" w:rsidRPr="004038D8" w:rsidRDefault="00DA17B4" w:rsidP="00DA17B4">
      <w:pPr>
        <w:tabs>
          <w:tab w:val="left" w:pos="283"/>
        </w:tabs>
        <w:ind w:hanging="1"/>
        <w:jc w:val="both"/>
        <w:rPr>
          <w:rFonts w:ascii="Swis721 Lt BT" w:hAnsi="Swis721 Lt BT" w:cs="B Nazanin"/>
          <w:sz w:val="26"/>
          <w:szCs w:val="26"/>
          <w:rtl/>
        </w:rPr>
      </w:pPr>
      <w:r w:rsidRPr="004038D8">
        <w:rPr>
          <w:rFonts w:ascii="Swis721 Lt BT" w:hAnsi="Swis721 Lt BT" w:cs="B Nazanin" w:hint="cs"/>
          <w:sz w:val="26"/>
          <w:szCs w:val="26"/>
          <w:rtl/>
        </w:rPr>
        <w:t xml:space="preserve">در رشد فراگستر پیشرفتهای جالب رشد و عدد وجود دارد. یکی از ویژگیهای ریاضی آن است که کلیه ارقامی که بگونه فراگستر رشد میکنند تقاطعهایی را به وجود می آورند که براساس آن، مارپیچها میتوانند ترسیم شوند. این اشکال را ژیل پورس به گونه ای زیبا در </w:t>
      </w:r>
      <w:r w:rsidRPr="004038D8">
        <w:rPr>
          <w:rFonts w:cs="B Nazanin" w:hint="cs"/>
          <w:sz w:val="26"/>
          <w:szCs w:val="26"/>
          <w:rtl/>
        </w:rPr>
        <w:t>"</w:t>
      </w:r>
      <w:r w:rsidRPr="004038D8">
        <w:rPr>
          <w:rFonts w:ascii="Swis721 Lt BT" w:hAnsi="Swis721 Lt BT" w:cs="B Nazanin" w:hint="cs"/>
          <w:sz w:val="26"/>
          <w:szCs w:val="26"/>
          <w:rtl/>
        </w:rPr>
        <w:t>مارپیچهای اسرارآمیز</w:t>
      </w:r>
      <w:r w:rsidRPr="004038D8">
        <w:rPr>
          <w:rFonts w:cs="B Nazanin" w:hint="cs"/>
          <w:sz w:val="26"/>
          <w:szCs w:val="26"/>
          <w:rtl/>
        </w:rPr>
        <w:t>"</w:t>
      </w:r>
      <w:r w:rsidRPr="004038D8">
        <w:rPr>
          <w:rFonts w:ascii="Swis721 Lt BT" w:hAnsi="Swis721 Lt BT" w:cs="B Nazanin" w:hint="cs"/>
          <w:sz w:val="26"/>
          <w:szCs w:val="26"/>
          <w:rtl/>
        </w:rPr>
        <w:t xml:space="preserve"> که درهمه جای طبیعت یافت میشوند نشان داده است. تنه خالی مارپیچی درختان عظیم اوکالیپتوس، شاخهای قوچ و گوزن شمالی، استخوانهای اسکلت، صدفهای نرم تنان مخصوصا در نوتیلوس پومپیلیوس همان مارپیچی است که از تناسب زرّین مشتق شده است. این مارپیچها همچنین در گلچه های پیاپی آفتابگردان، برگ قلبی شکل، در طرّه مو یا یک مار حلقه شده یا تنه فیل، بند ناف یا در پیچ و خم لایه داخلی گوش یافت میشود.</w:t>
      </w:r>
    </w:p>
    <w:p w:rsidR="00DA17B4" w:rsidRPr="004038D8" w:rsidRDefault="00DA17B4" w:rsidP="00DA17B4">
      <w:pPr>
        <w:tabs>
          <w:tab w:val="left" w:pos="283"/>
        </w:tabs>
        <w:ind w:hanging="1"/>
        <w:jc w:val="both"/>
        <w:rPr>
          <w:rFonts w:ascii="Swis721 Lt BT" w:hAnsi="Swis721 Lt BT" w:cs="B Nazanin"/>
          <w:sz w:val="26"/>
          <w:szCs w:val="26"/>
          <w:rtl/>
        </w:rPr>
      </w:pPr>
    </w:p>
    <w:p w:rsidR="00DA17B4" w:rsidRPr="004038D8" w:rsidRDefault="00DA17B4" w:rsidP="00DA17B4">
      <w:pPr>
        <w:tabs>
          <w:tab w:val="left" w:pos="283"/>
        </w:tabs>
        <w:ind w:hanging="1"/>
        <w:jc w:val="both"/>
        <w:rPr>
          <w:rFonts w:ascii="Swis721 Lt BT" w:hAnsi="Swis721 Lt BT" w:cs="B Nazanin"/>
          <w:sz w:val="26"/>
          <w:szCs w:val="26"/>
          <w:rtl/>
        </w:rPr>
      </w:pPr>
      <w:r>
        <w:rPr>
          <w:rFonts w:cs="B Nazanin"/>
          <w:noProof/>
          <w:color w:val="FF0000"/>
          <w:sz w:val="26"/>
          <w:szCs w:val="26"/>
          <w:lang w:bidi="ar-SA"/>
        </w:rPr>
        <w:lastRenderedPageBreak/>
        <w:drawing>
          <wp:inline distT="0" distB="0" distL="0" distR="0">
            <wp:extent cx="1223010" cy="1828800"/>
            <wp:effectExtent l="19050" t="0" r="0" b="0"/>
            <wp:docPr id="6" name="Picture 6" descr="ear-spi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ar-spiral"/>
                    <pic:cNvPicPr>
                      <a:picLocks noChangeAspect="1" noChangeArrowheads="1"/>
                    </pic:cNvPicPr>
                  </pic:nvPicPr>
                  <pic:blipFill>
                    <a:blip r:embed="rId25"/>
                    <a:srcRect/>
                    <a:stretch>
                      <a:fillRect/>
                    </a:stretch>
                  </pic:blipFill>
                  <pic:spPr bwMode="auto">
                    <a:xfrm>
                      <a:off x="0" y="0"/>
                      <a:ext cx="1223010" cy="1828800"/>
                    </a:xfrm>
                    <a:prstGeom prst="rect">
                      <a:avLst/>
                    </a:prstGeom>
                    <a:noFill/>
                    <a:ln w="9525">
                      <a:noFill/>
                      <a:miter lim="800000"/>
                      <a:headEnd/>
                      <a:tailEnd/>
                    </a:ln>
                  </pic:spPr>
                </pic:pic>
              </a:graphicData>
            </a:graphic>
          </wp:inline>
        </w:drawing>
      </w:r>
      <w:r>
        <w:rPr>
          <w:noProof/>
          <w:sz w:val="26"/>
          <w:szCs w:val="26"/>
          <w:lang w:bidi="ar-SA"/>
        </w:rPr>
        <w:drawing>
          <wp:anchor distT="0" distB="0" distL="114300" distR="114300" simplePos="0" relativeHeight="251665408" behindDoc="0" locked="0" layoutInCell="1" allowOverlap="1">
            <wp:simplePos x="0" y="0"/>
            <wp:positionH relativeFrom="column">
              <wp:posOffset>1845945</wp:posOffset>
            </wp:positionH>
            <wp:positionV relativeFrom="paragraph">
              <wp:posOffset>489585</wp:posOffset>
            </wp:positionV>
            <wp:extent cx="2519680" cy="1180465"/>
            <wp:effectExtent l="19050" t="0" r="0" b="0"/>
            <wp:wrapSquare wrapText="bothSides"/>
            <wp:docPr id="62" name="Picture 8" descr="butterf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utterfly"/>
                    <pic:cNvPicPr>
                      <a:picLocks noChangeAspect="1" noChangeArrowheads="1"/>
                    </pic:cNvPicPr>
                  </pic:nvPicPr>
                  <pic:blipFill>
                    <a:blip r:embed="rId26"/>
                    <a:srcRect/>
                    <a:stretch>
                      <a:fillRect/>
                    </a:stretch>
                  </pic:blipFill>
                  <pic:spPr bwMode="auto">
                    <a:xfrm>
                      <a:off x="0" y="0"/>
                      <a:ext cx="2519680" cy="1180465"/>
                    </a:xfrm>
                    <a:prstGeom prst="rect">
                      <a:avLst/>
                    </a:prstGeom>
                    <a:noFill/>
                    <a:ln w="9525">
                      <a:noFill/>
                      <a:miter lim="800000"/>
                      <a:headEnd/>
                      <a:tailEnd/>
                    </a:ln>
                  </pic:spPr>
                </pic:pic>
              </a:graphicData>
            </a:graphic>
          </wp:anchor>
        </w:drawing>
      </w:r>
      <w:r w:rsidRPr="004038D8">
        <w:rPr>
          <w:rFonts w:cs="B Nazanin"/>
          <w:color w:val="FF0000"/>
          <w:sz w:val="26"/>
          <w:szCs w:val="26"/>
        </w:rPr>
        <w:t xml:space="preserve"> </w:t>
      </w:r>
      <w:r>
        <w:rPr>
          <w:rFonts w:cs="B Nazanin"/>
          <w:noProof/>
          <w:color w:val="FF0000"/>
          <w:sz w:val="26"/>
          <w:szCs w:val="26"/>
          <w:lang w:bidi="ar-SA"/>
        </w:rPr>
        <w:drawing>
          <wp:inline distT="0" distB="0" distL="0" distR="0">
            <wp:extent cx="1350645" cy="1807845"/>
            <wp:effectExtent l="19050" t="0" r="1905" b="0"/>
            <wp:docPr id="5" name="Picture 7" descr="AD164-LucillaVe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D164-LucillaVerus"/>
                    <pic:cNvPicPr>
                      <a:picLocks noChangeAspect="1" noChangeArrowheads="1"/>
                    </pic:cNvPicPr>
                  </pic:nvPicPr>
                  <pic:blipFill>
                    <a:blip r:embed="rId27"/>
                    <a:srcRect/>
                    <a:stretch>
                      <a:fillRect/>
                    </a:stretch>
                  </pic:blipFill>
                  <pic:spPr bwMode="auto">
                    <a:xfrm>
                      <a:off x="0" y="0"/>
                      <a:ext cx="1350645" cy="1807845"/>
                    </a:xfrm>
                    <a:prstGeom prst="rect">
                      <a:avLst/>
                    </a:prstGeom>
                    <a:noFill/>
                    <a:ln w="9525">
                      <a:noFill/>
                      <a:miter lim="800000"/>
                      <a:headEnd/>
                      <a:tailEnd/>
                    </a:ln>
                  </pic:spPr>
                </pic:pic>
              </a:graphicData>
            </a:graphic>
          </wp:inline>
        </w:drawing>
      </w:r>
    </w:p>
    <w:p w:rsidR="00DA17B4" w:rsidRPr="007C3FBC" w:rsidRDefault="00DA17B4" w:rsidP="00DA17B4">
      <w:pPr>
        <w:tabs>
          <w:tab w:val="left" w:pos="283"/>
        </w:tabs>
        <w:ind w:hanging="1"/>
        <w:jc w:val="center"/>
        <w:rPr>
          <w:rFonts w:ascii="Swis721 Lt BT" w:hAnsi="Swis721 Lt BT" w:cs="B Nazanin"/>
          <w:sz w:val="26"/>
          <w:szCs w:val="26"/>
          <w:rtl/>
        </w:rPr>
      </w:pPr>
      <w:r w:rsidRPr="007C3FBC">
        <w:rPr>
          <w:rFonts w:cs="B Nazanin" w:hint="cs"/>
          <w:sz w:val="26"/>
          <w:szCs w:val="26"/>
          <w:rtl/>
        </w:rPr>
        <w:t>تناسب زرین در روح طبیعت جاری و ساری است</w:t>
      </w:r>
    </w:p>
    <w:p w:rsidR="00DA17B4" w:rsidRPr="004038D8" w:rsidRDefault="00DA17B4" w:rsidP="00DA17B4">
      <w:pPr>
        <w:tabs>
          <w:tab w:val="left" w:pos="283"/>
        </w:tabs>
        <w:ind w:hanging="1"/>
        <w:jc w:val="both"/>
        <w:rPr>
          <w:rFonts w:ascii="Swis721 Lt BT" w:hAnsi="Swis721 Lt BT" w:cs="B Nazanin"/>
          <w:sz w:val="26"/>
          <w:szCs w:val="26"/>
          <w:rtl/>
        </w:rPr>
      </w:pPr>
      <w:r w:rsidRPr="004038D8">
        <w:rPr>
          <w:rFonts w:ascii="Swis721 Lt BT" w:hAnsi="Swis721 Lt BT" w:cs="B Nazanin" w:hint="cs"/>
          <w:sz w:val="26"/>
          <w:szCs w:val="26"/>
          <w:rtl/>
        </w:rPr>
        <w:t>همه این مارپیچها نتیجه فرایند رشد فراگستر است که در آن مربع و فراگستری آن میتواند بعنوان شکل مثال اعلی مورد بررسی قرار گیرد.</w:t>
      </w:r>
      <w:r w:rsidRPr="004038D8">
        <w:rPr>
          <w:rStyle w:val="FootnoteReference"/>
          <w:rFonts w:ascii="Swis721 Lt BT" w:hAnsi="Swis721 Lt BT" w:cs="B Nazanin"/>
          <w:sz w:val="26"/>
          <w:szCs w:val="26"/>
          <w:rtl/>
        </w:rPr>
        <w:footnoteReference w:id="38"/>
      </w:r>
    </w:p>
    <w:p w:rsidR="00DA17B4" w:rsidRPr="004038D8" w:rsidRDefault="00DA17B4" w:rsidP="00DA17B4">
      <w:pPr>
        <w:tabs>
          <w:tab w:val="left" w:pos="283"/>
        </w:tabs>
        <w:ind w:hanging="1"/>
        <w:jc w:val="both"/>
        <w:rPr>
          <w:rFonts w:ascii="Swis721 Lt BT" w:hAnsi="Swis721 Lt BT" w:cs="B Nazanin"/>
          <w:sz w:val="26"/>
          <w:szCs w:val="26"/>
          <w:rtl/>
        </w:rPr>
      </w:pPr>
      <w:r w:rsidRPr="004038D8">
        <w:rPr>
          <w:rFonts w:ascii="Swis721 Lt BT" w:hAnsi="Swis721 Lt BT" w:cs="B Nazanin" w:hint="cs"/>
          <w:sz w:val="26"/>
          <w:szCs w:val="26"/>
          <w:rtl/>
        </w:rPr>
        <w:t xml:space="preserve">هدف جامعتر برای تکامل مارپیچی کردن اعداد حول ریشه های فراگویا از این امر ناشی میشود که ما نمونه ای برای طریق نامعلوم علت (ریشه) داریم که میتواند خود را در بازی اعداد و اشکال معلوم، تبیین کند. برای ما، مارپیچ کماکان تصور گویایی است در حرکت زمان و بنابراین در بینش تکاملی ما همچنان مرکزیت دارد. عبارت زیر یعنی مسئله </w:t>
      </w:r>
      <w:r w:rsidRPr="004038D8">
        <w:rPr>
          <w:rFonts w:ascii="Swis721 Lt BT" w:hAnsi="Swis721 Lt BT" w:cs="B Nazanin" w:hint="cs"/>
          <w:i/>
          <w:iCs/>
          <w:sz w:val="26"/>
          <w:szCs w:val="26"/>
          <w:rtl/>
        </w:rPr>
        <w:t>تولد دوباره</w:t>
      </w:r>
      <w:r w:rsidRPr="004038D8">
        <w:rPr>
          <w:rFonts w:ascii="Swis721 Lt BT" w:hAnsi="Swis721 Lt BT" w:cs="B Nazanin" w:hint="cs"/>
          <w:sz w:val="26"/>
          <w:szCs w:val="26"/>
          <w:rtl/>
        </w:rPr>
        <w:t xml:space="preserve"> که سری اوروبیندو بدان اشاره میکند، دقیقا هر آن چیزی را که ما از طریق زبان هندسه از قانون جهان تجربه کرده ایم به فعل در می آورد.</w:t>
      </w:r>
    </w:p>
    <w:p w:rsidR="00DA17B4" w:rsidRPr="004038D8" w:rsidRDefault="00DA17B4" w:rsidP="00DA17B4">
      <w:pPr>
        <w:tabs>
          <w:tab w:val="left" w:pos="283"/>
        </w:tabs>
        <w:ind w:hanging="1"/>
        <w:jc w:val="both"/>
        <w:rPr>
          <w:rFonts w:ascii="Swis721 Lt BT" w:hAnsi="Swis721 Lt BT" w:cs="B Nazanin"/>
          <w:i/>
          <w:iCs/>
          <w:sz w:val="26"/>
          <w:szCs w:val="26"/>
          <w:rtl/>
        </w:rPr>
      </w:pPr>
      <w:r w:rsidRPr="004038D8">
        <w:rPr>
          <w:rFonts w:ascii="Swis721 Lt BT" w:hAnsi="Swis721 Lt BT" w:cs="B Nazanin" w:hint="cs"/>
          <w:sz w:val="26"/>
          <w:szCs w:val="26"/>
          <w:rtl/>
        </w:rPr>
        <w:t xml:space="preserve">آنچه پیرامون ما را فراگرفته فرایند آشکارسازی مداوم در وجه جهانی خویش است، اجزای گذشته در آن وجود دارد، آن را در برگرفته، کامل کرده و از آن گذشته است. اما در کل و در نمونه های متعدد هنوز به عنوان پشتوانه و پیش زمینه تکرار میشود. در آنجا اجزای حاضر دور غیر سودمند نیستند، بلکه حامل فعل نهان و موثری هستند که هنوز باید به وسیله روح آشکار شود. </w:t>
      </w:r>
      <w:r w:rsidRPr="004038D8">
        <w:rPr>
          <w:rFonts w:ascii="Swis721 Lt BT" w:hAnsi="Swis721 Lt BT" w:cs="B Nazanin" w:hint="cs"/>
          <w:i/>
          <w:iCs/>
          <w:sz w:val="26"/>
          <w:szCs w:val="26"/>
          <w:rtl/>
        </w:rPr>
        <w:t>دور اعشاری اصّم، که همواره در تکرار ناگزیر ارقام خویش است جز مجموعه افزاینده توانهای ذات لایتناهی نیست.</w:t>
      </w:r>
      <w:r w:rsidRPr="004038D8">
        <w:rPr>
          <w:rFonts w:ascii="Swis721 Lt BT" w:hAnsi="Swis721 Lt BT" w:cs="B Nazanin"/>
          <w:i/>
          <w:iCs/>
          <w:sz w:val="26"/>
          <w:szCs w:val="26"/>
        </w:rPr>
        <w:t xml:space="preserve"> </w:t>
      </w:r>
    </w:p>
    <w:p w:rsidR="00DA17B4" w:rsidRPr="004038D8" w:rsidRDefault="00DA17B4" w:rsidP="00DA17B4">
      <w:pPr>
        <w:tabs>
          <w:tab w:val="left" w:pos="283"/>
        </w:tabs>
        <w:ind w:hanging="1"/>
        <w:jc w:val="both"/>
        <w:rPr>
          <w:rFonts w:ascii="Swis721 Lt BT" w:hAnsi="Swis721 Lt BT" w:cs="B Nazanin"/>
          <w:sz w:val="26"/>
          <w:szCs w:val="26"/>
          <w:rtl/>
        </w:rPr>
      </w:pPr>
      <w:r w:rsidRPr="004038D8">
        <w:rPr>
          <w:rFonts w:ascii="Swis721 Lt BT" w:hAnsi="Swis721 Lt BT" w:cs="B Nazanin" w:hint="cs"/>
          <w:sz w:val="26"/>
          <w:szCs w:val="26"/>
          <w:rtl/>
        </w:rPr>
        <w:t>بی تردید این میلی است در ذات اشیا که با حرکتی بزرگ و سنجیده،  بی شتاب و وقفه ناپذیر، در ضمن هریک از دورها با واقعیت بیکران خویش به سوی آگاهی بزرگ و بزرگتر اعداد خود حرکت میکند.</w:t>
      </w:r>
      <w:r w:rsidRPr="004038D8">
        <w:rPr>
          <w:rStyle w:val="FootnoteReference"/>
          <w:rFonts w:ascii="Swis721 Lt BT" w:hAnsi="Swis721 Lt BT" w:cs="B Nazanin"/>
          <w:sz w:val="26"/>
          <w:szCs w:val="26"/>
          <w:rtl/>
        </w:rPr>
        <w:footnoteReference w:id="39"/>
      </w:r>
    </w:p>
    <w:p w:rsidR="00DA17B4" w:rsidRPr="004038D8" w:rsidRDefault="00DA17B4" w:rsidP="00DA17B4">
      <w:pPr>
        <w:tabs>
          <w:tab w:val="left" w:pos="283"/>
        </w:tabs>
        <w:ind w:hanging="1"/>
        <w:jc w:val="center"/>
        <w:rPr>
          <w:rFonts w:ascii="Swis721 Lt BT" w:hAnsi="Swis721 Lt BT" w:cs="B Nazanin"/>
          <w:sz w:val="26"/>
          <w:szCs w:val="26"/>
          <w:rtl/>
        </w:rPr>
      </w:pPr>
      <w:r>
        <w:rPr>
          <w:rFonts w:ascii="Swis721 Lt BT" w:hAnsi="Swis721 Lt BT" w:cs="B Nazanin"/>
          <w:noProof/>
          <w:sz w:val="26"/>
          <w:szCs w:val="26"/>
          <w:lang w:bidi="ar-SA"/>
        </w:rPr>
        <w:lastRenderedPageBreak/>
        <w:drawing>
          <wp:inline distT="0" distB="0" distL="0" distR="0">
            <wp:extent cx="2934335" cy="1934845"/>
            <wp:effectExtent l="19050" t="0" r="0" b="0"/>
            <wp:docPr id="8" name="Picture 8" descr="Ar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rti"/>
                    <pic:cNvPicPr>
                      <a:picLocks noChangeAspect="1" noChangeArrowheads="1"/>
                    </pic:cNvPicPr>
                  </pic:nvPicPr>
                  <pic:blipFill>
                    <a:blip r:embed="rId28" cstate="print"/>
                    <a:srcRect/>
                    <a:stretch>
                      <a:fillRect/>
                    </a:stretch>
                  </pic:blipFill>
                  <pic:spPr bwMode="auto">
                    <a:xfrm>
                      <a:off x="0" y="0"/>
                      <a:ext cx="2934335" cy="1934845"/>
                    </a:xfrm>
                    <a:prstGeom prst="rect">
                      <a:avLst/>
                    </a:prstGeom>
                    <a:noFill/>
                    <a:ln w="9525">
                      <a:noFill/>
                      <a:miter lim="800000"/>
                      <a:headEnd/>
                      <a:tailEnd/>
                    </a:ln>
                  </pic:spPr>
                </pic:pic>
              </a:graphicData>
            </a:graphic>
          </wp:inline>
        </w:drawing>
      </w:r>
      <w:r w:rsidRPr="004038D8">
        <w:rPr>
          <w:rFonts w:cs="B Nazanin"/>
          <w:sz w:val="26"/>
          <w:szCs w:val="26"/>
        </w:rPr>
        <w:t xml:space="preserve">                  </w:t>
      </w:r>
      <w:r>
        <w:rPr>
          <w:rFonts w:ascii="Arial" w:hAnsi="Arial" w:cs="B Nazanin"/>
          <w:noProof/>
          <w:color w:val="003399"/>
          <w:sz w:val="26"/>
          <w:szCs w:val="26"/>
          <w:lang w:bidi="ar-SA"/>
        </w:rPr>
        <w:drawing>
          <wp:inline distT="0" distB="0" distL="0" distR="0">
            <wp:extent cx="1945640" cy="1807845"/>
            <wp:effectExtent l="19050" t="0" r="0" b="0"/>
            <wp:docPr id="9" name="Picture 19" descr="http://www.forbes.com/images/2001/08/01/pow_400x3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forbes.com/images/2001/08/01/pow_400x373.jpg"/>
                    <pic:cNvPicPr>
                      <a:picLocks noChangeAspect="1" noChangeArrowheads="1"/>
                    </pic:cNvPicPr>
                  </pic:nvPicPr>
                  <pic:blipFill>
                    <a:blip r:embed="rId29"/>
                    <a:srcRect/>
                    <a:stretch>
                      <a:fillRect/>
                    </a:stretch>
                  </pic:blipFill>
                  <pic:spPr bwMode="auto">
                    <a:xfrm>
                      <a:off x="0" y="0"/>
                      <a:ext cx="1945640" cy="1807845"/>
                    </a:xfrm>
                    <a:prstGeom prst="rect">
                      <a:avLst/>
                    </a:prstGeom>
                    <a:noFill/>
                    <a:ln w="9525">
                      <a:noFill/>
                      <a:miter lim="800000"/>
                      <a:headEnd/>
                      <a:tailEnd/>
                    </a:ln>
                  </pic:spPr>
                </pic:pic>
              </a:graphicData>
            </a:graphic>
          </wp:inline>
        </w:drawing>
      </w:r>
    </w:p>
    <w:p w:rsidR="00DA17B4" w:rsidRDefault="00DA17B4" w:rsidP="00DA17B4">
      <w:pPr>
        <w:tabs>
          <w:tab w:val="left" w:pos="283"/>
        </w:tabs>
        <w:ind w:hanging="1"/>
        <w:jc w:val="center"/>
        <w:rPr>
          <w:rFonts w:ascii="Swis721 Lt BT" w:hAnsi="Swis721 Lt BT" w:cs="B Nazanin"/>
          <w:sz w:val="26"/>
          <w:szCs w:val="26"/>
          <w:rtl/>
        </w:rPr>
      </w:pPr>
      <w:r>
        <w:rPr>
          <w:rFonts w:ascii="Swis721 Lt BT" w:hAnsi="Swis721 Lt BT" w:cs="B Nazanin" w:hint="cs"/>
          <w:sz w:val="26"/>
          <w:szCs w:val="26"/>
          <w:rtl/>
        </w:rPr>
        <w:t>مارپیچ طلایی و مستطیل طلایی</w:t>
      </w:r>
    </w:p>
    <w:p w:rsidR="00DA17B4" w:rsidRPr="004038D8" w:rsidRDefault="00DA17B4" w:rsidP="00DA17B4">
      <w:pPr>
        <w:tabs>
          <w:tab w:val="left" w:pos="283"/>
        </w:tabs>
        <w:ind w:hanging="1"/>
        <w:jc w:val="both"/>
        <w:rPr>
          <w:rFonts w:ascii="Swis721 Lt BT" w:hAnsi="Swis721 Lt BT" w:cs="B Nazanin"/>
          <w:sz w:val="26"/>
          <w:szCs w:val="26"/>
          <w:rtl/>
        </w:rPr>
      </w:pPr>
      <w:r w:rsidRPr="004038D8">
        <w:rPr>
          <w:rFonts w:ascii="Swis721 Lt BT" w:hAnsi="Swis721 Lt BT" w:cs="B Nazanin" w:hint="cs"/>
          <w:sz w:val="26"/>
          <w:szCs w:val="26"/>
          <w:rtl/>
        </w:rPr>
        <w:t>مارپیچ لگاریتمی در همانگیهای هندسی و جبری به اندازه ای غنی است که هندسه دانان سنتی بر آن نام مارپیچ اعجاز آمیز نهاده اند. در حالی که شعاع این مارپیچ در تصاعدی هندسی افزایش می یابد، زاویه شعاعی آن در تصاعدی حسابی متزاید میشود. ازین تصاعد عددی کلیه نسبتهایی که از آنها میزانهای موسیقی ساخته شده اند ، حاصل میشود. ازین رو میتوانیم در این مارپیچ کردن های ارقام دوری رابطه نزدیکی میان قوانین زمانی صوت و قوانین تناسبی فضا بیابیم.</w:t>
      </w:r>
    </w:p>
    <w:p w:rsidR="00DA17B4" w:rsidRPr="004038D8" w:rsidRDefault="00DA17B4" w:rsidP="00DA17B4">
      <w:pPr>
        <w:tabs>
          <w:tab w:val="left" w:pos="283"/>
        </w:tabs>
        <w:ind w:hanging="1"/>
        <w:jc w:val="both"/>
        <w:rPr>
          <w:rFonts w:ascii="Swis721 Lt BT" w:hAnsi="Swis721 Lt BT" w:cs="B Nazanin"/>
          <w:sz w:val="26"/>
          <w:szCs w:val="26"/>
          <w:rtl/>
        </w:rPr>
      </w:pPr>
      <w:r w:rsidRPr="004038D8">
        <w:rPr>
          <w:rFonts w:ascii="Swis721 Lt BT" w:hAnsi="Swis721 Lt BT" w:cs="B Nazanin" w:hint="cs"/>
          <w:sz w:val="26"/>
          <w:szCs w:val="26"/>
          <w:rtl/>
        </w:rPr>
        <w:t xml:space="preserve">به نظر میرسد رشد مغز انسان از طریق یک گسترش همه جانبه صورت گرفته باشد. این بر آمدگی (درونی یا عقبی مغز) که در طول دوره تکامل بطئی غلبه داشت، همچنان در درون ما حضور دارد. در بالای آن مغز میانی است یعنی فضای غشایی که در طول تکامل پستاندار، دستگاه ذهنی مسلط به شمار میرود و سرانجام قشر خاکستری مغز در موجودات والاتر ظاهر میوشد. رشد فراگستر در الگوهای طبیعت مراحل متوالی رشد را قابل رویت میکند. این مورد با تصورات ما از زمان به طریقی جالب ارتباط دارد. به طور معمول تصور ما از زمان یا به عنوان حرکت شتابزده جهتی زودگذر از گذشته ای تمام شده به آینده ای تخیلی است که از طریق حالی غیر محسوس صورت می پذیرد و یا به نحوی عارفانه بصورت کلیتی شامل تمامیتی ازلی است. اصل فراگستر توصیف سومی را به زمان می افزاید. این زمان است به مثابه گسترش رشد بر رشد و تکامل که چه بسا چنین توصیف شود: تعلق داشتن به انرژیهای آگاه که اشکال و جوهرهای ناپایدار آنها برتر است. همان گونه که حکمت چینیها میگوید: «کل کالبد معنوی شعور بی وقفه پیش میرود. کل کالبد مادی ذات بی وقفه به تباهی تن در میدهد.» در چنین نمونه ای، زمان گذشته به عنوان شکل باقی می ماند و شکل گیری از طریق تپندگی و گسترش موزون دوری رشد میکند. جداسازی آخرین لایه به هم چسبیده یا قسمتی از یک صدف نوتیلوس، در واقع به معنای به عقب برگرداندن زمان زندگی اوست. اشکالی که از نظر لگاریتمی تکامل می یابند همواره عنصر </w:t>
      </w:r>
      <w:r w:rsidRPr="004038D8">
        <w:rPr>
          <w:rFonts w:ascii="Swis721 Lt BT" w:hAnsi="Swis721 Lt BT" w:cs="B Nazanin" w:hint="cs"/>
          <w:sz w:val="26"/>
          <w:szCs w:val="26"/>
          <w:rtl/>
        </w:rPr>
        <w:lastRenderedPageBreak/>
        <w:t>زمان گذشته در آنها باقی است و در نتیجه تکامل را نه در ذات بلکه در شعور نمادپردازی میکنند.</w:t>
      </w:r>
    </w:p>
    <w:p w:rsidR="00DA17B4" w:rsidRPr="004038D8" w:rsidRDefault="00DA17B4" w:rsidP="00DA17B4">
      <w:pPr>
        <w:tabs>
          <w:tab w:val="left" w:pos="283"/>
        </w:tabs>
        <w:ind w:hanging="1"/>
        <w:jc w:val="both"/>
        <w:rPr>
          <w:rFonts w:ascii="Swis721 Lt BT" w:hAnsi="Swis721 Lt BT" w:cs="B Nazanin"/>
          <w:sz w:val="26"/>
          <w:szCs w:val="26"/>
          <w:rtl/>
        </w:rPr>
      </w:pPr>
      <w:r w:rsidRPr="004038D8">
        <w:rPr>
          <w:rFonts w:ascii="Swis721 Lt BT" w:hAnsi="Swis721 Lt BT" w:cs="B Nazanin" w:hint="cs"/>
          <w:sz w:val="26"/>
          <w:szCs w:val="26"/>
          <w:rtl/>
        </w:rPr>
        <w:t>در زمان دوری کلیه مراحل در لایه های همیشه حاضر وجود دارند، همچون ساختمان سال نوری فضای کهکشان که موجب میشود تا هر نگاه به آسمان پرستاره به منزله نگاهی به گذشته اجرام دوردست باشد. در حالی که لایه های نور واقع در پشت نور مریی، امواج انرژی آینده اند که با زمین برخورد میکننند و بر آن تاثیر م نهند، لذا همه موجوه جهان مادی به انضمام کالبدهای خودمان در زمان گذشته، در لایه دوری دُردگونه ای وجود دارند که پیشتر از انرژیهای ریزنده کیهانی گذشته اند. اندیشه مزبور هرچند بی شباهت به تصوارت زمان نیاکان مانیست، معهذا اندکی آشفته ساز است. اثروا ودا</w:t>
      </w:r>
      <w:r w:rsidRPr="004038D8">
        <w:rPr>
          <w:rStyle w:val="FootnoteReference"/>
          <w:rFonts w:ascii="Swis721 Lt BT" w:hAnsi="Swis721 Lt BT" w:cs="B Nazanin"/>
          <w:sz w:val="26"/>
          <w:szCs w:val="26"/>
          <w:rtl/>
        </w:rPr>
        <w:footnoteReference w:id="40"/>
      </w:r>
      <w:r w:rsidRPr="004038D8">
        <w:rPr>
          <w:rFonts w:ascii="Swis721 Lt BT" w:hAnsi="Swis721 Lt BT" w:cs="B Nazanin" w:hint="cs"/>
          <w:sz w:val="26"/>
          <w:szCs w:val="26"/>
          <w:rtl/>
        </w:rPr>
        <w:t xml:space="preserve"> میگوید:</w:t>
      </w:r>
    </w:p>
    <w:p w:rsidR="00DA17B4" w:rsidRPr="004038D8" w:rsidRDefault="00DA17B4" w:rsidP="00DA17B4">
      <w:pPr>
        <w:tabs>
          <w:tab w:val="left" w:pos="283"/>
        </w:tabs>
        <w:ind w:hanging="1"/>
        <w:jc w:val="both"/>
        <w:rPr>
          <w:rFonts w:ascii="Swis721 Lt BT" w:hAnsi="Swis721 Lt BT" w:cs="B Nazanin"/>
          <w:sz w:val="26"/>
          <w:szCs w:val="26"/>
          <w:rtl/>
        </w:rPr>
      </w:pPr>
      <w:r w:rsidRPr="004038D8">
        <w:rPr>
          <w:rFonts w:ascii="Swis721 Lt BT" w:hAnsi="Swis721 Lt BT" w:cs="B Nazanin" w:hint="cs"/>
          <w:sz w:val="26"/>
          <w:szCs w:val="26"/>
          <w:rtl/>
        </w:rPr>
        <w:t>«نام و شکل دُرد است. جهان دُرد است. ایندرا</w:t>
      </w:r>
      <w:r w:rsidRPr="004038D8">
        <w:rPr>
          <w:rStyle w:val="FootnoteReference"/>
          <w:rFonts w:ascii="Swis721 Lt BT" w:hAnsi="Swis721 Lt BT" w:cs="B Nazanin"/>
          <w:sz w:val="26"/>
          <w:szCs w:val="26"/>
          <w:rtl/>
        </w:rPr>
        <w:footnoteReference w:id="41"/>
      </w:r>
      <w:r w:rsidRPr="004038D8">
        <w:rPr>
          <w:rFonts w:ascii="Swis721 Lt BT" w:hAnsi="Swis721 Lt BT" w:cs="B Nazanin" w:hint="cs"/>
          <w:sz w:val="26"/>
          <w:szCs w:val="26"/>
          <w:rtl/>
        </w:rPr>
        <w:t xml:space="preserve"> و اگنی</w:t>
      </w:r>
      <w:r w:rsidRPr="004038D8">
        <w:rPr>
          <w:rStyle w:val="FootnoteReference"/>
          <w:rFonts w:ascii="Swis721 Lt BT" w:hAnsi="Swis721 Lt BT" w:cs="B Nazanin"/>
          <w:sz w:val="26"/>
          <w:szCs w:val="26"/>
          <w:rtl/>
        </w:rPr>
        <w:footnoteReference w:id="42"/>
      </w:r>
      <w:r w:rsidRPr="004038D8">
        <w:rPr>
          <w:rFonts w:ascii="Swis721 Lt BT" w:hAnsi="Swis721 Lt BT" w:cs="B Nazanin" w:hint="cs"/>
          <w:sz w:val="26"/>
          <w:szCs w:val="26"/>
          <w:rtl/>
        </w:rPr>
        <w:t xml:space="preserve"> دُرد اند. عالم دُرد است. آسمان و زمین و کلیه موجودات دُرد اند. آب و اقیانوس، ماه و باد دُرد است.»</w:t>
      </w:r>
    </w:p>
    <w:p w:rsidR="00DA17B4" w:rsidRPr="004038D8" w:rsidRDefault="00DA17B4" w:rsidP="00DA17B4">
      <w:pPr>
        <w:tabs>
          <w:tab w:val="left" w:pos="283"/>
        </w:tabs>
        <w:ind w:hanging="1"/>
        <w:jc w:val="both"/>
        <w:rPr>
          <w:rFonts w:ascii="Swis721 Lt BT" w:hAnsi="Swis721 Lt BT" w:cs="B Nazanin"/>
          <w:sz w:val="26"/>
          <w:szCs w:val="26"/>
          <w:rtl/>
        </w:rPr>
      </w:pPr>
      <w:r w:rsidRPr="004038D8">
        <w:rPr>
          <w:rFonts w:ascii="Swis721 Lt BT" w:hAnsi="Swis721 Lt BT" w:cs="B Nazanin" w:hint="cs"/>
          <w:sz w:val="26"/>
          <w:szCs w:val="26"/>
          <w:rtl/>
        </w:rPr>
        <w:t>در پیکرنگاری مصری، مربع و بخشی از اضلاع متوازی آن بر تخت اوزیریس</w:t>
      </w:r>
      <w:r w:rsidRPr="004038D8">
        <w:rPr>
          <w:rStyle w:val="FootnoteReference"/>
          <w:rFonts w:ascii="Swis721 Lt BT" w:hAnsi="Swis721 Lt BT" w:cs="B Nazanin"/>
          <w:sz w:val="26"/>
          <w:szCs w:val="26"/>
          <w:rtl/>
        </w:rPr>
        <w:footnoteReference w:id="43"/>
      </w:r>
      <w:r w:rsidRPr="004038D8">
        <w:rPr>
          <w:rFonts w:ascii="Swis721 Lt BT" w:hAnsi="Swis721 Lt BT" w:cs="B Nazanin" w:hint="cs"/>
          <w:sz w:val="26"/>
          <w:szCs w:val="26"/>
          <w:rtl/>
        </w:rPr>
        <w:t xml:space="preserve"> که شاه بر آن تکیه زده ، ظاهر شده است. شاه بر تخت نشسته، به منزله توان خورشید ازلی در روی زمین است و بنابراین به طور مقتضی با عنصر عدد ثابت یعنی مربع و گسترش همه جانبه اش که در مسیر رشد و تغییر مداوم قرار دارد پیوسته است. معهذا این تاج همان تاج اوزیریس </w:t>
      </w:r>
      <w:r w:rsidRPr="004038D8">
        <w:rPr>
          <w:rFonts w:cs="Times New Roman" w:hint="cs"/>
          <w:sz w:val="26"/>
          <w:szCs w:val="26"/>
          <w:rtl/>
        </w:rPr>
        <w:t>–</w:t>
      </w:r>
      <w:r w:rsidRPr="004038D8">
        <w:rPr>
          <w:rFonts w:ascii="Swis721 Lt BT" w:hAnsi="Swis721 Lt BT" w:cs="B Nazanin" w:hint="cs"/>
          <w:sz w:val="26"/>
          <w:szCs w:val="26"/>
          <w:rtl/>
        </w:rPr>
        <w:t>الوهیتی که الگوی دَوَرانی تغییر در طبیعت را ارائه میدهد- در ذات دیگر قلمروهای دنیوی او نیز هست. در این مفهوم تخت، تکیه گاه ثابتی است که بر آن براساس تغییرات پی در پی دورهای اوزیرین باید قرار داشته باشد.</w:t>
      </w:r>
    </w:p>
    <w:p w:rsidR="00DA17B4" w:rsidRPr="004038D8" w:rsidRDefault="00DA17B4" w:rsidP="00DA17B4">
      <w:pPr>
        <w:tabs>
          <w:tab w:val="left" w:pos="283"/>
        </w:tabs>
        <w:ind w:hanging="1"/>
        <w:jc w:val="both"/>
        <w:rPr>
          <w:rFonts w:ascii="Swis721 Lt BT" w:hAnsi="Swis721 Lt BT" w:cs="B Nazanin"/>
          <w:sz w:val="26"/>
          <w:szCs w:val="26"/>
          <w:rtl/>
        </w:rPr>
      </w:pPr>
      <w:r w:rsidRPr="004038D8">
        <w:rPr>
          <w:rFonts w:ascii="Swis721 Lt BT" w:hAnsi="Swis721 Lt BT" w:cs="B Nazanin" w:hint="cs"/>
          <w:sz w:val="26"/>
          <w:szCs w:val="26"/>
          <w:rtl/>
        </w:rPr>
        <w:t>تصویر: تختی که اوزیریس بر آن تکیه زده بصورت مربع 4 ترسیم شده که از طریق اصل که کلیه نسبتهای بر آن استوار است به مربع 5 تغییر شکل میدهد. ازین رو تخت مزبور بعنوان جایگاه استحاله جهانی است که از طریق مرگ و تولد دوباره، به وسیله اوزیریس ارائه شدهاست.</w:t>
      </w:r>
    </w:p>
    <w:p w:rsidR="00DA17B4" w:rsidRPr="004038D8" w:rsidRDefault="00DA17B4" w:rsidP="00DA17B4">
      <w:pPr>
        <w:tabs>
          <w:tab w:val="left" w:pos="283"/>
        </w:tabs>
        <w:ind w:hanging="1"/>
        <w:jc w:val="both"/>
        <w:rPr>
          <w:rFonts w:ascii="Swis721 Lt BT" w:hAnsi="Swis721 Lt BT" w:cs="B Nazanin"/>
          <w:sz w:val="26"/>
          <w:szCs w:val="26"/>
          <w:rtl/>
        </w:rPr>
      </w:pPr>
      <w:r w:rsidRPr="004038D8">
        <w:rPr>
          <w:rFonts w:ascii="Swis721 Lt BT" w:hAnsi="Swis721 Lt BT" w:cs="B Nazanin" w:hint="cs"/>
          <w:sz w:val="26"/>
          <w:szCs w:val="26"/>
          <w:rtl/>
        </w:rPr>
        <w:lastRenderedPageBreak/>
        <w:t>این تصویر در عین حال گذشتن از چهار به پنج را متصور میکند و آن مربوط به قلمرو کانی یا عنصری هم پیوند با عدد چهار است که در قلمرو حیاتی با عدد پنج هم پیوند میشود، زیرا طبیعت تصاویر پنج ضلعی را تنها با ظهور زندگی آغاز میکند. واحد اصلی در چهار مربع 2</w:t>
      </w:r>
      <w:r w:rsidRPr="004038D8">
        <w:rPr>
          <w:rFonts w:ascii="Swis721 Lt BT" w:hAnsi="Swis721 Lt BT" w:cs="B Nazanin" w:hint="cs"/>
          <w:sz w:val="26"/>
          <w:szCs w:val="26"/>
          <w:vertAlign w:val="superscript"/>
          <w:rtl/>
        </w:rPr>
        <w:t>2</w:t>
      </w:r>
      <w:r w:rsidRPr="004038D8">
        <w:rPr>
          <w:rFonts w:ascii="Swis721 Lt BT" w:hAnsi="Swis721 Lt BT" w:cs="B Nazanin" w:hint="cs"/>
          <w:sz w:val="26"/>
          <w:szCs w:val="26"/>
          <w:rtl/>
        </w:rPr>
        <w:t xml:space="preserve"> برای شکل بخشیدن به متوازی الاضلاع، یعنی پنجمین بخشی که مساحتی برابر با چهار مربع دیگر دارد بیرون زده است.</w:t>
      </w:r>
    </w:p>
    <w:p w:rsidR="00DA17B4" w:rsidRPr="004038D8" w:rsidRDefault="00DA17B4" w:rsidP="00DA17B4">
      <w:pPr>
        <w:tabs>
          <w:tab w:val="left" w:pos="283"/>
        </w:tabs>
        <w:ind w:hanging="1"/>
        <w:jc w:val="both"/>
        <w:rPr>
          <w:rFonts w:ascii="Swis721 Lt BT" w:hAnsi="Swis721 Lt BT" w:cs="B Nazanin"/>
          <w:sz w:val="26"/>
          <w:szCs w:val="26"/>
          <w:rtl/>
        </w:rPr>
      </w:pPr>
      <w:r w:rsidRPr="004038D8">
        <w:rPr>
          <w:rFonts w:ascii="Swis721 Lt BT" w:hAnsi="Swis721 Lt BT" w:cs="B Nazanin" w:hint="cs"/>
          <w:sz w:val="26"/>
          <w:szCs w:val="26"/>
          <w:rtl/>
        </w:rPr>
        <w:t>پادشاه زنده نه تنها نماینده زمینی توان ازلی خورشید، بلکه هوروس</w:t>
      </w:r>
      <w:r w:rsidRPr="004038D8">
        <w:rPr>
          <w:rStyle w:val="FootnoteReference"/>
          <w:rFonts w:ascii="Swis721 Lt BT" w:hAnsi="Swis721 Lt BT" w:cs="B Nazanin"/>
          <w:sz w:val="26"/>
          <w:szCs w:val="26"/>
          <w:rtl/>
        </w:rPr>
        <w:footnoteReference w:id="44"/>
      </w:r>
      <w:r w:rsidRPr="004038D8">
        <w:rPr>
          <w:rFonts w:ascii="Swis721 Lt BT" w:hAnsi="Swis721 Lt BT" w:cs="B Nazanin" w:hint="cs"/>
          <w:sz w:val="26"/>
          <w:szCs w:val="26"/>
          <w:rtl/>
        </w:rPr>
        <w:t xml:space="preserve"> پسر اوزیریس نیز هست که جوهر قدرت پرد را دریافت و بار دیگر در دنیا پراکنده کرد. رابطه پرد به پسر یا شاه مرده به شاه زنده در جامعه سنتی عمیقا مورد تاکید بود و چه بسا بصورت دور تپنده بقا از گذشته به حال و آینده مورد ملاحظه قرار گیرد. اگر قدرت و نفوذ شاه مرده یعنی پدر با مربع اصلی مربوط شود و افعال وانرژیهای شاه زنده با رشد فراگستر، ما تصویری خواهیم داشت از یک نظم اجتماعی که بر اساس رابطه فرد با جامعه نیایی خود استواراست. استمرار حیرت انگیز فرهنگ سه هزار ساله مصر باستان، اثبات استمرار بدعتی است که در آن به نظر نمیرسد که هچیک از تجربه های گذشته گم شده باشد.</w:t>
      </w:r>
    </w:p>
    <w:p w:rsidR="00DA17B4" w:rsidRPr="004038D8" w:rsidRDefault="00DA17B4" w:rsidP="00DA17B4">
      <w:pPr>
        <w:tabs>
          <w:tab w:val="left" w:pos="283"/>
        </w:tabs>
        <w:ind w:hanging="1"/>
        <w:jc w:val="both"/>
        <w:rPr>
          <w:rFonts w:ascii="Swis721 Lt BT" w:hAnsi="Swis721 Lt BT" w:cs="B Nazanin"/>
          <w:sz w:val="26"/>
          <w:szCs w:val="26"/>
          <w:rtl/>
        </w:rPr>
      </w:pPr>
      <w:r w:rsidRPr="004038D8">
        <w:rPr>
          <w:rFonts w:ascii="Swis721 Lt BT" w:hAnsi="Swis721 Lt BT" w:cs="B Nazanin" w:hint="cs"/>
          <w:sz w:val="26"/>
          <w:szCs w:val="26"/>
          <w:rtl/>
        </w:rPr>
        <w:t>سپس مربع و بخشی از اضلاع متوازی آن به عنوان تصویر مثال اعلای نمونه های محقق رشد در طبیعت و به عنوان تصویری از زمان و از تکامل، به کار میرود. چنین تصویری به شخص کمک میکند تا شکل نهفته در آن سوی اشیا را ببیند، عملی با مکانیزم و پویایی خاص خود.</w:t>
      </w:r>
    </w:p>
    <w:p w:rsidR="00DA17B4" w:rsidRPr="004038D8" w:rsidRDefault="00DA17B4" w:rsidP="00DA17B4">
      <w:pPr>
        <w:tabs>
          <w:tab w:val="left" w:pos="283"/>
        </w:tabs>
        <w:ind w:hanging="1"/>
        <w:jc w:val="both"/>
        <w:rPr>
          <w:rFonts w:ascii="Swis721 Lt BT" w:hAnsi="Swis721 Lt BT" w:cs="B Nazanin"/>
          <w:sz w:val="26"/>
          <w:szCs w:val="26"/>
          <w:rtl/>
        </w:rPr>
      </w:pPr>
      <w:r w:rsidRPr="004038D8">
        <w:rPr>
          <w:rFonts w:ascii="Swis721 Lt BT" w:hAnsi="Swis721 Lt BT" w:cs="B Nazanin" w:hint="cs"/>
          <w:sz w:val="26"/>
          <w:szCs w:val="26"/>
          <w:rtl/>
        </w:rPr>
        <w:t>بنابراین با فلسفی نگریستن در ویژگیهای شکل بعنوان حامل معانی خویش میتوان تامل کرد برای مثال مارپیچ دارای پیامی غایی است زیرا که متوالیا در جهات مخالف به سوی تبیین انبساط وانقباض بیکران هر دو در حرکت است. مارپیچ پیوسته به این دو وجه دور از فهم نامحدود دست می یابد و بدین سان جهانی را می نمایاند که به سوی یگانگی مطلق که از آن ناشی شده است دست می یابد. ازین رو بازوان مارپیچ گونه کهکشان ما تصویری از تداوم مابین قطبهای بنیادین بیکران و کرانه مند، عالم کبیر و عالم صغیر را میسازد.</w:t>
      </w:r>
      <w:r w:rsidRPr="004038D8">
        <w:rPr>
          <w:rStyle w:val="FootnoteReference"/>
          <w:rFonts w:ascii="Swis721 Lt BT" w:hAnsi="Swis721 Lt BT" w:cs="B Nazanin"/>
          <w:sz w:val="26"/>
          <w:szCs w:val="26"/>
          <w:rtl/>
        </w:rPr>
        <w:footnoteReference w:id="45"/>
      </w:r>
    </w:p>
    <w:p w:rsidR="00DA17B4" w:rsidRPr="004038D8" w:rsidRDefault="00DA17B4" w:rsidP="00DA17B4">
      <w:pPr>
        <w:jc w:val="both"/>
        <w:rPr>
          <w:rFonts w:cs="B Nazanin"/>
          <w:b/>
          <w:bCs/>
          <w:sz w:val="26"/>
          <w:szCs w:val="26"/>
        </w:rPr>
      </w:pPr>
      <w:r w:rsidRPr="004038D8">
        <w:rPr>
          <w:rFonts w:cs="B Nazanin" w:hint="cs"/>
          <w:b/>
          <w:bCs/>
          <w:sz w:val="26"/>
          <w:szCs w:val="26"/>
          <w:rtl/>
        </w:rPr>
        <w:t>2-3- امر قدسی و تجلی آن در تقدس بخشی به فضای معماری</w:t>
      </w:r>
    </w:p>
    <w:p w:rsidR="00DA17B4" w:rsidRPr="004038D8" w:rsidRDefault="00DA17B4" w:rsidP="00DA17B4">
      <w:pPr>
        <w:jc w:val="both"/>
        <w:rPr>
          <w:rFonts w:cs="B Nazanin"/>
          <w:sz w:val="26"/>
          <w:szCs w:val="26"/>
          <w:rtl/>
        </w:rPr>
      </w:pPr>
      <w:r w:rsidRPr="004038D8">
        <w:rPr>
          <w:rFonts w:cs="B Nazanin" w:hint="cs"/>
          <w:sz w:val="26"/>
          <w:szCs w:val="26"/>
          <w:rtl/>
        </w:rPr>
        <w:lastRenderedPageBreak/>
        <w:t>معماری فراتر از امری فناوریک، تمامیت حضور انسان در جهان را معنا میکند. بنابراین «امر قدسی» بعنوان اساسی ترین ویژگی حضور انسان در جهان نسبتی ضروری با معماری دارد. این نسبت از سویی با معبد و از سویی دیگر با نیایش و آیینهای دینی برقرار میشود. حال این پرسش پیش می آید که بین معماری معابد و قدسیت آنها چه نسبتی برقرار است به عبارت دیگر آنچه نقشی موثر در تجسم بخشیدن به امر قدسی در یک مکان دارد تا چه اندازه به جنبه معمارانه آن بستگی دارد. این پرسش هرچند از طرفی به حوزه فلسفه و دین یا الهیات سر میزند به طور خاص در حوزه نظریه معماری مطرح است.</w:t>
      </w:r>
    </w:p>
    <w:p w:rsidR="00DA17B4" w:rsidRPr="004038D8" w:rsidRDefault="00DA17B4" w:rsidP="00DA17B4">
      <w:pPr>
        <w:jc w:val="both"/>
        <w:rPr>
          <w:rFonts w:cs="B Nazanin"/>
          <w:sz w:val="26"/>
          <w:szCs w:val="26"/>
          <w:rtl/>
        </w:rPr>
      </w:pPr>
      <w:r w:rsidRPr="004038D8">
        <w:rPr>
          <w:rFonts w:cs="B Nazanin" w:hint="cs"/>
          <w:sz w:val="26"/>
          <w:szCs w:val="26"/>
          <w:rtl/>
        </w:rPr>
        <w:t>جنبه مغفول و نادیده انگاشته شده چنین رابطه ای این است که آنچه قدسیّت یک مکان یا یک معماری را تبیین میکند، فارق از تعنیّات ظاهری و اولیه معماری، به امری ماهوی اشاره دارد. پس پرسش فوق اساسا به ماهیت معماری قدسی بازمیگردد که خود، امری فرا تاریخی است و جنبه های فراتاریخی آن را نیز مورد سوال قرار میدهد.</w:t>
      </w:r>
    </w:p>
    <w:p w:rsidR="00DA17B4" w:rsidRPr="004038D8" w:rsidRDefault="00DA17B4" w:rsidP="00DA17B4">
      <w:pPr>
        <w:jc w:val="both"/>
        <w:rPr>
          <w:rFonts w:cs="B Nazanin"/>
          <w:sz w:val="26"/>
          <w:szCs w:val="26"/>
          <w:rtl/>
        </w:rPr>
      </w:pPr>
      <w:r w:rsidRPr="004038D8">
        <w:rPr>
          <w:rFonts w:cs="B Nazanin" w:hint="cs"/>
          <w:sz w:val="26"/>
          <w:szCs w:val="26"/>
          <w:rtl/>
        </w:rPr>
        <w:t>برای نزدیک شدن به پاسخی در خور برای این پرسش، راههای متفاوتی را میتوان متصور شد، اما از آن میان شاید صحیح ترین راه این باشد که ابتدا نفس قدسیّت و مفهوم امر قدسی تبیین شود و سپس با توجه به امر مکان و بررسی سیر تاریخی تصورات مربوط به آن، رابطه مکان با فضا و به ویژه معماری را بررسی کرد و آنگاه با جمعبندی این دو موضوع، ضمن طرح موضوع مکان و امر قدسی و نحوه تجلّی امر قدسی در مکان، تلاش کنیم با بدست دادن نمونه هایی ازین تجلیّات در مکانهای گوناگون و در زمانهای مختلف، مسئله «معماری قدسی» را به عنوان حاصل بحث مورد کنکاش قرار دهیم تا پاسخی بر چگونگی ایجاد یک «مکان مقدس» پیدا کنیم.</w:t>
      </w:r>
    </w:p>
    <w:p w:rsidR="00DA17B4" w:rsidRPr="004038D8" w:rsidRDefault="00DA17B4" w:rsidP="00DA17B4">
      <w:pPr>
        <w:jc w:val="both"/>
        <w:rPr>
          <w:rFonts w:cs="B Nazanin"/>
          <w:b/>
          <w:bCs/>
          <w:sz w:val="26"/>
          <w:szCs w:val="26"/>
          <w:rtl/>
        </w:rPr>
      </w:pPr>
      <w:r w:rsidRPr="004038D8">
        <w:rPr>
          <w:rFonts w:cs="B Nazanin" w:hint="cs"/>
          <w:b/>
          <w:bCs/>
          <w:sz w:val="26"/>
          <w:szCs w:val="26"/>
          <w:rtl/>
        </w:rPr>
        <w:t xml:space="preserve">2-3-1- مفهوم امر قدسی: </w:t>
      </w:r>
    </w:p>
    <w:p w:rsidR="00DA17B4" w:rsidRPr="004038D8" w:rsidRDefault="00DA17B4" w:rsidP="00DA17B4">
      <w:pPr>
        <w:jc w:val="both"/>
        <w:rPr>
          <w:rFonts w:cs="B Nazanin"/>
          <w:sz w:val="26"/>
          <w:szCs w:val="26"/>
          <w:rtl/>
        </w:rPr>
      </w:pPr>
      <w:r w:rsidRPr="004038D8">
        <w:rPr>
          <w:rFonts w:cs="B Nazanin" w:hint="cs"/>
          <w:sz w:val="26"/>
          <w:szCs w:val="26"/>
          <w:rtl/>
        </w:rPr>
        <w:t>در نگاه عامیانه، امر قدسی در ردیف مباحث مربوط به سنت یا مذهب قرار میگیردلذا وقتی سخن از «هنر مقدس» و خاصه «معماری قدسی» به میان می آید ممکن است که مراد از آن نوعی هنر یا معماری سنتی یا دینی ـ مذهبی باشد و شاخصهای این نوع معماریها به ذهن متبادر شود در حالی که هر کدام ازین هنرها، تعریف و جایگاه خاص خود را دارد و لازم است جداگانه به هریک پرداخته شود.</w:t>
      </w:r>
    </w:p>
    <w:p w:rsidR="00DA17B4" w:rsidRPr="004038D8" w:rsidRDefault="00DA17B4" w:rsidP="00DA17B4">
      <w:pPr>
        <w:jc w:val="both"/>
        <w:rPr>
          <w:rFonts w:cs="B Nazanin"/>
          <w:sz w:val="26"/>
          <w:szCs w:val="26"/>
          <w:rtl/>
        </w:rPr>
      </w:pPr>
      <w:r w:rsidRPr="004038D8">
        <w:rPr>
          <w:rFonts w:cs="B Nazanin" w:hint="cs"/>
          <w:sz w:val="26"/>
          <w:szCs w:val="26"/>
          <w:rtl/>
        </w:rPr>
        <w:t>بطور کلی دو نگرش متفاوت درباره نحوه شکلگیری یک مکان مقدس وجود دارد:</w:t>
      </w:r>
    </w:p>
    <w:p w:rsidR="00DA17B4" w:rsidRPr="004038D8" w:rsidRDefault="00DA17B4" w:rsidP="00DA17B4">
      <w:pPr>
        <w:jc w:val="both"/>
        <w:rPr>
          <w:rFonts w:cs="B Nazanin"/>
          <w:sz w:val="26"/>
          <w:szCs w:val="26"/>
          <w:rtl/>
        </w:rPr>
      </w:pPr>
      <w:r w:rsidRPr="004038D8">
        <w:rPr>
          <w:rFonts w:cs="B Nazanin" w:hint="cs"/>
          <w:sz w:val="26"/>
          <w:szCs w:val="26"/>
          <w:rtl/>
        </w:rPr>
        <w:t xml:space="preserve">نگرشی اول که نگرشی مبتنی بر سنت گرایی است با باور بر اینکه از آنجا که ذات خداوند «ذات اقدس» است لذا هرچه او آفریده </w:t>
      </w:r>
      <w:r w:rsidRPr="004038D8">
        <w:rPr>
          <w:rFonts w:cs="B Nazanin" w:hint="cs"/>
          <w:sz w:val="26"/>
          <w:szCs w:val="26"/>
          <w:rtl/>
        </w:rPr>
        <w:lastRenderedPageBreak/>
        <w:t>جلوه ای از او و به ناچار مقدس است. درنتیجه در کل کائنات امری غیرمقدس وجود ندارد و تمایز قایل شدن بین امر مقدس و نامقدس، خودبه خود توجیهش را از دست میدهد. از دیدگاه پیروان این نگرش، انسان نیز به دلیل اینکه آفریده خداست، موجودی مقدس بوده و به همین ترتیب آنچه توسط ذهن انسان خلق میشود از آنجا که با واسطه، ناشی از تاثیر خداوند میباشد امری مقدس است و بالتبع هر طرحی را که طراح به عنوان یک انسان برروی کاغذ بیاورد، طرحی مقدس است و هر فضای طراحی شده نیز که بتواند در قالب یک مکان قرارگیرد، مکانی مقدس است و صرف نظر از نوع کاربرد و ابعاد بنا، به تنهایی بعنوانی یک مکان مقدس ارائه شدنی است.</w:t>
      </w:r>
    </w:p>
    <w:p w:rsidR="00DA17B4" w:rsidRPr="004038D8" w:rsidRDefault="00DA17B4" w:rsidP="00DA17B4">
      <w:pPr>
        <w:jc w:val="both"/>
        <w:rPr>
          <w:rStyle w:val="FootnoteReference"/>
          <w:rFonts w:cs="B Nazanin"/>
          <w:sz w:val="26"/>
          <w:szCs w:val="26"/>
          <w:rtl/>
        </w:rPr>
      </w:pPr>
      <w:r w:rsidRPr="004038D8">
        <w:rPr>
          <w:rFonts w:cs="B Nazanin" w:hint="cs"/>
          <w:sz w:val="26"/>
          <w:szCs w:val="26"/>
          <w:rtl/>
        </w:rPr>
        <w:t xml:space="preserve">«شاید مستقیم ترین راه برای نزدیک شدن به معنای "امرقدسی"، ارتباط دادن آن با موجود لایتغیر و آن حقیقتی است که هم "محرک لایتحرک" است و هم ماندگار (الباقی) است. آن حقی که لایتغیر و قیوم است " قدس است. "امرقدسی" </w:t>
      </w:r>
      <w:r w:rsidRPr="004038D8">
        <w:rPr>
          <w:rFonts w:cs="B Traffic"/>
          <w:sz w:val="26"/>
          <w:szCs w:val="26"/>
          <w:rtl/>
        </w:rPr>
        <w:t>–</w:t>
      </w:r>
      <w:r w:rsidRPr="004038D8">
        <w:rPr>
          <w:rFonts w:cs="B Nazanin" w:hint="cs"/>
          <w:sz w:val="26"/>
          <w:szCs w:val="26"/>
          <w:rtl/>
        </w:rPr>
        <w:t>چنان که هست- سرچشمه "سنت" است و آنچه سنتی است از "امر قدسی" جداناپذیراست. کسی که هیچ معنایی از "امر قدسی" ندارد، نمیتواند دیدگاه سنتی را درک کند و انسان سنتی هرگز از معنای "امر قدسی" جداشدنی نیست.»</w:t>
      </w:r>
      <w:r w:rsidRPr="004038D8">
        <w:rPr>
          <w:rStyle w:val="FootnoteReference"/>
          <w:rFonts w:cs="B Nazanin"/>
          <w:sz w:val="26"/>
          <w:szCs w:val="26"/>
          <w:rtl/>
        </w:rPr>
        <w:footnoteReference w:id="46"/>
      </w:r>
    </w:p>
    <w:p w:rsidR="00DA17B4" w:rsidRPr="004038D8" w:rsidRDefault="00DA17B4" w:rsidP="00DA17B4">
      <w:pPr>
        <w:jc w:val="center"/>
        <w:rPr>
          <w:rFonts w:cs="B Nazanin"/>
          <w:sz w:val="26"/>
          <w:szCs w:val="26"/>
          <w:rtl/>
        </w:rPr>
      </w:pPr>
      <w:r w:rsidRPr="004038D8">
        <w:rPr>
          <w:rFonts w:cs="B Nazanin" w:hint="cs"/>
          <w:sz w:val="26"/>
          <w:szCs w:val="26"/>
          <w:rtl/>
        </w:rPr>
        <w:t>همه کس طالب چه هشیار و چه مست</w:t>
      </w:r>
      <w:r w:rsidRPr="004038D8">
        <w:rPr>
          <w:rFonts w:cs="B Nazanin" w:hint="cs"/>
          <w:sz w:val="26"/>
          <w:szCs w:val="26"/>
          <w:rtl/>
        </w:rPr>
        <w:tab/>
        <w:t xml:space="preserve">       </w:t>
      </w:r>
      <w:r w:rsidRPr="004038D8">
        <w:rPr>
          <w:rFonts w:cs="B Nazanin" w:hint="cs"/>
          <w:sz w:val="26"/>
          <w:szCs w:val="26"/>
          <w:rtl/>
        </w:rPr>
        <w:tab/>
        <w:t>همه جا خانه عشق است چه مسجد چه کنشت</w:t>
      </w:r>
    </w:p>
    <w:p w:rsidR="00DA17B4" w:rsidRPr="004038D8" w:rsidRDefault="00DA17B4" w:rsidP="00DA17B4">
      <w:pPr>
        <w:jc w:val="right"/>
        <w:rPr>
          <w:rFonts w:cs="B Nazanin"/>
          <w:sz w:val="26"/>
          <w:szCs w:val="26"/>
        </w:rPr>
      </w:pPr>
      <w:r w:rsidRPr="004038D8">
        <w:rPr>
          <w:rFonts w:cs="B Nazanin" w:hint="cs"/>
          <w:sz w:val="26"/>
          <w:szCs w:val="26"/>
          <w:rtl/>
        </w:rPr>
        <w:t>دیوان حافظ</w:t>
      </w:r>
    </w:p>
    <w:p w:rsidR="00DA17B4" w:rsidRPr="004038D8" w:rsidRDefault="00DA17B4" w:rsidP="00DA17B4">
      <w:pPr>
        <w:jc w:val="both"/>
        <w:rPr>
          <w:rFonts w:cs="B Nazanin"/>
          <w:sz w:val="26"/>
          <w:szCs w:val="26"/>
          <w:rtl/>
        </w:rPr>
      </w:pPr>
      <w:r w:rsidRPr="004038D8">
        <w:rPr>
          <w:rFonts w:cs="B Nazanin" w:hint="cs"/>
          <w:sz w:val="26"/>
          <w:szCs w:val="26"/>
          <w:rtl/>
        </w:rPr>
        <w:t>اما نگرش دوم که بیشتر مبتنی بر نگاهی تاویل گرایانه است هرچند تقدّس را منحصر در ذات خداوند یا مبدا آفرینش میداند اما معتقد است که خداوند میتوان این تقدّس را به صورتی کاملا محدود بر شخص یا شی دیگری در قالب "تجلّی" ارائه نماید و به آن صورتی قدسی ببخشد. پیروان این نگرش درباره مکان مقدّس به دو دسته تقسیم میشوند:</w:t>
      </w:r>
    </w:p>
    <w:p w:rsidR="00DA17B4" w:rsidRPr="004038D8" w:rsidRDefault="00DA17B4" w:rsidP="00DA17B4">
      <w:pPr>
        <w:jc w:val="both"/>
        <w:rPr>
          <w:rFonts w:cs="B Nazanin"/>
          <w:sz w:val="26"/>
          <w:szCs w:val="26"/>
          <w:rtl/>
        </w:rPr>
      </w:pPr>
      <w:r w:rsidRPr="004038D8">
        <w:rPr>
          <w:rFonts w:cs="B Nazanin" w:hint="cs"/>
          <w:sz w:val="26"/>
          <w:szCs w:val="26"/>
          <w:rtl/>
        </w:rPr>
        <w:t xml:space="preserve">گروه اول مکانهای مقدس را مکانهای محدود و مشخص میدانند که بطور ذاتی از تقدس برخوردارند و این ویژگی از ابتدای خلقت در وجود آنها بوده است و تا پایان دنیا نیز آن را حفظ خواهند کرد. یگانه مسئله ای که باقی میماند، کشف این مکانهاست که از راههای گوناگون صورت میپذیرد، مانند به وقوع پیوستن معجزات گوناگون در آنها و مورد شناسایی واقع شدن توسط موجودات دیگر یا سایر قوای طبیعی و مافوق طبیعی در قالب وحی، الهام و خواب دیدن که بدون هیچگونه دخالت بشر انجام میشود. بهمین دلیل ذاتی بودن مکانهای مقدس (مطابق این نگرش) موضوعیت ایجاد یک </w:t>
      </w:r>
      <w:r w:rsidRPr="004038D8">
        <w:rPr>
          <w:rFonts w:cs="B Nazanin" w:hint="cs"/>
          <w:sz w:val="26"/>
          <w:szCs w:val="26"/>
          <w:rtl/>
        </w:rPr>
        <w:lastRenderedPageBreak/>
        <w:t>مکان مقدس را منتفی میکند و طراح فقط میتواند مکانهای مقدس شناخته شده را مورد استفاده قرار داده آنگاه با تشخّص بخشیدن به آن نسبت به محیط اطراف، طرحی را متناسب با فرهنگ یا مذهب غالب در آن محدوده برای آن مکان مقدس ارائه دهد.</w:t>
      </w:r>
    </w:p>
    <w:p w:rsidR="00DA17B4" w:rsidRPr="004038D8" w:rsidRDefault="00DA17B4" w:rsidP="00DA17B4">
      <w:pPr>
        <w:jc w:val="both"/>
        <w:rPr>
          <w:rFonts w:cs="B Nazanin"/>
          <w:sz w:val="26"/>
          <w:szCs w:val="26"/>
          <w:rtl/>
        </w:rPr>
      </w:pPr>
      <w:r w:rsidRPr="004038D8">
        <w:rPr>
          <w:rFonts w:cs="B Nazanin" w:hint="cs"/>
          <w:sz w:val="26"/>
          <w:szCs w:val="26"/>
          <w:rtl/>
        </w:rPr>
        <w:t>در برابر این گروه، دومین گروه قرار دارند که مکانهای مقدس را محدود به زمان و مکان مشخصی نمیدانند و از آنجا که مکانهای مقدس را محل "تجلّی" امر قدسی میدانند معتقدند این تجلی در هر لحظه و در هرمکانی میتواند بر شخص یا مکانی قرارگیرد و به آن صورتی قدسی ببخشد؛ یا از شخص یا مکان دیگری گرفته شود و آن را از صورت تقدس خارج کند.</w:t>
      </w:r>
    </w:p>
    <w:p w:rsidR="00DA17B4" w:rsidRPr="004038D8" w:rsidRDefault="00DA17B4" w:rsidP="00DA17B4">
      <w:pPr>
        <w:jc w:val="both"/>
        <w:rPr>
          <w:rFonts w:cs="B Nazanin"/>
          <w:sz w:val="26"/>
          <w:szCs w:val="26"/>
          <w:rtl/>
        </w:rPr>
      </w:pPr>
      <w:r w:rsidRPr="004038D8">
        <w:rPr>
          <w:rFonts w:cs="B Nazanin" w:hint="cs"/>
          <w:sz w:val="26"/>
          <w:szCs w:val="26"/>
          <w:rtl/>
        </w:rPr>
        <w:t>«همه چیزها و انسانها و فضایی که دارای کیفیت بی نام اند، به قلمرو جاودانگی رسیده اند. بعضی از آنها بی اغراق جاودانه اند: آنچنان قوی و متعادل و خوبان اند که به سادگی از بین نمیروند و تقریبا فناناپذیرند. بعضی دیگر فقط لحظه ای به آن کیفیت نایل میشوند و سپس به مقام پایین تری بازمیگردند که تضادهای درونی در آن حاکم است.»</w:t>
      </w:r>
      <w:r w:rsidRPr="004038D8">
        <w:rPr>
          <w:rStyle w:val="FootnoteReference"/>
          <w:rFonts w:cs="B Nazanin"/>
          <w:sz w:val="26"/>
          <w:szCs w:val="26"/>
          <w:rtl/>
        </w:rPr>
        <w:footnoteReference w:id="47"/>
      </w:r>
    </w:p>
    <w:p w:rsidR="00DA17B4" w:rsidRPr="004038D8" w:rsidRDefault="00DA17B4" w:rsidP="00DA17B4">
      <w:pPr>
        <w:jc w:val="both"/>
        <w:rPr>
          <w:rFonts w:cs="B Nazanin"/>
          <w:sz w:val="26"/>
          <w:szCs w:val="26"/>
          <w:rtl/>
        </w:rPr>
      </w:pPr>
      <w:r w:rsidRPr="004038D8">
        <w:rPr>
          <w:rFonts w:cs="B Nazanin" w:hint="cs"/>
          <w:sz w:val="26"/>
          <w:szCs w:val="26"/>
          <w:rtl/>
        </w:rPr>
        <w:t>بنابراین وجود آن شخص یا مکان است که باید در خود لیاقت تجلّی امر قدسی را ایجاد کند تا امر قدسی بتواند به آن تعلق یابد. به عبارت دیگر، این گروه، تجلی امر قدسی را اکتسابی میدانند با این تلقی که اگر شخص یا مکان واجد شرایط برای تعلق پیداکردن به آن باشد، آن را دریافت میکند و اگر این شرایط را فاقد باشد، تقدسی در کار نخواهد بود. مسئله اکتسابی بودن تجلی بودن امر قدسی در این نگرش تا حدودی امکان خلق فضاها یا مکانهایی را به طراح میدهد تا بتواند ویژگیهای تعلق امر قدسی را از خود به نمایش بگذارند به طراح میدهد و قابلیت ایجاد مکانهای مقدس را به وجود می آورد.</w:t>
      </w:r>
      <w:r w:rsidRPr="004038D8">
        <w:rPr>
          <w:rStyle w:val="FootnoteReference"/>
          <w:rFonts w:cs="B Nazanin"/>
          <w:sz w:val="26"/>
          <w:szCs w:val="26"/>
          <w:rtl/>
        </w:rPr>
        <w:footnoteReference w:id="48"/>
      </w:r>
    </w:p>
    <w:p w:rsidR="00DA17B4" w:rsidRPr="004038D8" w:rsidRDefault="00DA17B4" w:rsidP="00DA17B4">
      <w:pPr>
        <w:jc w:val="both"/>
        <w:rPr>
          <w:rFonts w:cs="B Nazanin"/>
          <w:b/>
          <w:bCs/>
          <w:sz w:val="26"/>
          <w:szCs w:val="26"/>
          <w:rtl/>
        </w:rPr>
      </w:pPr>
      <w:r w:rsidRPr="004038D8">
        <w:rPr>
          <w:rFonts w:cs="B Nazanin" w:hint="cs"/>
          <w:b/>
          <w:bCs/>
          <w:sz w:val="26"/>
          <w:szCs w:val="26"/>
          <w:rtl/>
        </w:rPr>
        <w:t>2-3-2- الوهیت</w:t>
      </w:r>
    </w:p>
    <w:p w:rsidR="00DA17B4" w:rsidRPr="004038D8" w:rsidRDefault="00DA17B4" w:rsidP="00DA17B4">
      <w:pPr>
        <w:jc w:val="both"/>
        <w:rPr>
          <w:rFonts w:cs="B Nazanin"/>
          <w:sz w:val="26"/>
          <w:szCs w:val="26"/>
          <w:rtl/>
        </w:rPr>
      </w:pPr>
      <w:r w:rsidRPr="004038D8">
        <w:rPr>
          <w:rFonts w:cs="B Nazanin" w:hint="cs"/>
          <w:sz w:val="26"/>
          <w:szCs w:val="26"/>
          <w:rtl/>
        </w:rPr>
        <w:t xml:space="preserve">نقطه خیلی مهم در بحث امر قدسی این است که خیلی از مکانهای مقدس، چه آنهایی که در دنیای کهن وجود داشته اند و چه آنها که با ادیان بزرگ عصر خود آمیخته شده اند، با شدت و ضعف، اما به صورتی بسیار نزدیک با الوهیت همراه بوده اند. "الوهیت" مبتنی بر این باور است که خداوند با دیگر نیروهای قدرتمند طبیعی میتواند بسیاری از ناشناخته ها را در زمان حال یا به </w:t>
      </w:r>
      <w:r w:rsidRPr="004038D8">
        <w:rPr>
          <w:rFonts w:cs="B Nazanin" w:hint="cs"/>
          <w:sz w:val="26"/>
          <w:szCs w:val="26"/>
          <w:rtl/>
        </w:rPr>
        <w:lastRenderedPageBreak/>
        <w:t>ویژه در آینده برای دانش بشری آشکار کند. همانطور که معبد دلفی یونان- جایی که پیشگوی مشهور آپولویی مستقر بود- و یا "دودنا"- مکانی که درخت بلوطی که "زئوس" بر آن الهام می کرد قرار داشت- ابتدا به صورت مراکزی که مردم به آنجا مراجعه و درباره وضعیت حال و آینده شان اطلاعاتی را کسب میکردند، مورد استفاده قرار میگرفت.</w:t>
      </w:r>
    </w:p>
    <w:p w:rsidR="00DA17B4" w:rsidRPr="004038D8" w:rsidRDefault="00DA17B4" w:rsidP="00DA17B4">
      <w:pPr>
        <w:jc w:val="both"/>
        <w:rPr>
          <w:rFonts w:cs="B Nazanin"/>
          <w:sz w:val="26"/>
          <w:szCs w:val="26"/>
        </w:rPr>
      </w:pPr>
      <w:r w:rsidRPr="004038D8">
        <w:rPr>
          <w:rFonts w:cs="B Nazanin" w:hint="cs"/>
          <w:sz w:val="26"/>
          <w:szCs w:val="26"/>
          <w:rtl/>
        </w:rPr>
        <w:t>بطور کلی، ادیان گوناگون در طی تاریخ، "الوهیت" را بعنوان روشی برای آرامش بخشیدن به مردم و نویدبخشی به آنان برای غلبه بر هراس از آینده و نگرانی از اکنون خود بکار میگرفته اند. مثلا عهد عتیق انباشته از سخنان پیامبران درباره آینده است در حالی که عهد جدید راهی به پیروانش نشان میدهد که اگر شخص آن را دنبال کند و طبق دستورات آن مراسم مذهبی خود را در کلیساها انجام دهد به مقدار زیادی آینده روشنی برای او در زندگی پس از مرگ ضمانت خواهد شد.</w:t>
      </w:r>
      <w:r w:rsidRPr="004038D8">
        <w:rPr>
          <w:rStyle w:val="FootnoteReference"/>
          <w:rFonts w:cs="B Nazanin"/>
          <w:sz w:val="26"/>
          <w:szCs w:val="26"/>
          <w:rtl/>
        </w:rPr>
        <w:footnoteReference w:id="49"/>
      </w:r>
    </w:p>
    <w:p w:rsidR="00DA17B4" w:rsidRPr="004038D8" w:rsidRDefault="00DA17B4" w:rsidP="00DA17B4">
      <w:pPr>
        <w:widowControl w:val="0"/>
        <w:tabs>
          <w:tab w:val="left" w:pos="283"/>
        </w:tabs>
        <w:autoSpaceDE w:val="0"/>
        <w:autoSpaceDN w:val="0"/>
        <w:adjustRightInd w:val="0"/>
        <w:ind w:hanging="1"/>
        <w:jc w:val="both"/>
        <w:rPr>
          <w:rFonts w:cs="B Nazanin"/>
          <w:b/>
          <w:bCs/>
          <w:sz w:val="26"/>
          <w:szCs w:val="26"/>
          <w:rtl/>
        </w:rPr>
      </w:pPr>
      <w:r w:rsidRPr="004038D8">
        <w:rPr>
          <w:rFonts w:cs="B Nazanin" w:hint="cs"/>
          <w:b/>
          <w:bCs/>
          <w:sz w:val="26"/>
          <w:szCs w:val="26"/>
          <w:rtl/>
        </w:rPr>
        <w:t>2-3-3- شیوه های تجلی امر قدسی در هنر معماری:</w:t>
      </w:r>
    </w:p>
    <w:p w:rsidR="00DA17B4" w:rsidRPr="004038D8" w:rsidRDefault="00DA17B4" w:rsidP="00DA17B4">
      <w:pPr>
        <w:widowControl w:val="0"/>
        <w:tabs>
          <w:tab w:val="left" w:pos="283"/>
        </w:tabs>
        <w:autoSpaceDE w:val="0"/>
        <w:autoSpaceDN w:val="0"/>
        <w:adjustRightInd w:val="0"/>
        <w:ind w:hanging="1"/>
        <w:jc w:val="both"/>
        <w:rPr>
          <w:rFonts w:cs="B Nazanin"/>
          <w:sz w:val="26"/>
          <w:szCs w:val="26"/>
          <w:rtl/>
        </w:rPr>
      </w:pPr>
      <w:r w:rsidRPr="004038D8">
        <w:rPr>
          <w:rFonts w:cs="B Nazanin" w:hint="cs"/>
          <w:sz w:val="26"/>
          <w:szCs w:val="26"/>
          <w:rtl/>
        </w:rPr>
        <w:t>دو راه تجلی امر قدسی عبارتند از روش مستقیم و روش غیر مستقیم. اکثر صاحبنظران بر این اعتقادند که موترترین شیوه تجلی امر قدسی در قالب ناسوتی را میتوان در هنر یافت. به عنوان مثال در خصوص خصلت جاویی هنر میتوان به تابلوهای نقاشی چین اشاره کرد: تابلوهایی با محتوی شناخت، عدم و تهی، "تائو آسمان و زمین هستند" و تائو یعنی شناخت. لذا در ورای آشفتگی و تلاطم دایمی شان کاملا دور و عمیقا آرام به نظر میرسند بطوریه که گویی نفس کشیدن پنهانی در قعر یک دریا را تصویر میکنند بیننده این آثار در انها مستغرق شده و در ورای این آبها و ابرها و کوه ها نفس اسرار امیز و جادویی تائوی نخستین، نبض باطن وجود را احساس می کند. برای غربیان سبک گوتیک به عنوان مقدسی ترین انواع هنر به شکار میرود. این تقدس در وهله نخست مرهون شکوه این سبک است اما تاثیرگذاری خاص سبک گوتیک تنها به شکوهمندی آن مربوط نمیشود بلکه ریشه در زنحیره میراث کهن از جادوی ابتدایی دارد.</w:t>
      </w:r>
    </w:p>
    <w:p w:rsidR="00DA17B4" w:rsidRPr="004038D8" w:rsidRDefault="00DA17B4" w:rsidP="00DA17B4">
      <w:pPr>
        <w:widowControl w:val="0"/>
        <w:tabs>
          <w:tab w:val="left" w:pos="283"/>
        </w:tabs>
        <w:autoSpaceDE w:val="0"/>
        <w:autoSpaceDN w:val="0"/>
        <w:adjustRightInd w:val="0"/>
        <w:ind w:hanging="1"/>
        <w:jc w:val="both"/>
        <w:rPr>
          <w:rFonts w:cs="B Nazanin"/>
          <w:sz w:val="26"/>
          <w:szCs w:val="26"/>
          <w:rtl/>
        </w:rPr>
      </w:pPr>
      <w:r w:rsidRPr="004038D8">
        <w:rPr>
          <w:rFonts w:cs="B Nazanin" w:hint="cs"/>
          <w:sz w:val="26"/>
          <w:szCs w:val="26"/>
          <w:rtl/>
        </w:rPr>
        <w:t xml:space="preserve">باید توجه داشت امر متعالی و امر جادویی جز به روشی غیر مستقیم به صورت امر قدسی متجلی نمیشوند. در هنر غربیان تنها دو شیوه در میان روش های مستقیم برای ابراز امر قدسی در هنر وجود دارد که هیج یک جنبه ایده ال نیست: تاریکی و سکوت. افزایش تاریکی در تضاد با شفافیت و روشنی قابل درک تر میشود که در واقع خاموشی است. تاثیر عرفانی نیز همراه با فضای نیمه </w:t>
      </w:r>
      <w:r w:rsidRPr="004038D8">
        <w:rPr>
          <w:rFonts w:cs="B Nazanin" w:hint="cs"/>
          <w:sz w:val="26"/>
          <w:szCs w:val="26"/>
          <w:rtl/>
        </w:rPr>
        <w:lastRenderedPageBreak/>
        <w:t>تاریک آغاز میشود.</w:t>
      </w:r>
    </w:p>
    <w:p w:rsidR="00DA17B4" w:rsidRPr="004038D8" w:rsidRDefault="00DA17B4" w:rsidP="00DA17B4">
      <w:pPr>
        <w:widowControl w:val="0"/>
        <w:tabs>
          <w:tab w:val="left" w:pos="283"/>
        </w:tabs>
        <w:autoSpaceDE w:val="0"/>
        <w:autoSpaceDN w:val="0"/>
        <w:adjustRightInd w:val="0"/>
        <w:ind w:hanging="1"/>
        <w:jc w:val="both"/>
        <w:rPr>
          <w:rFonts w:cs="B Nazanin"/>
          <w:sz w:val="26"/>
          <w:szCs w:val="26"/>
          <w:rtl/>
        </w:rPr>
      </w:pPr>
      <w:r w:rsidRPr="004038D8">
        <w:rPr>
          <w:rFonts w:cs="B Nazanin" w:hint="cs"/>
          <w:sz w:val="26"/>
          <w:szCs w:val="26"/>
          <w:rtl/>
        </w:rPr>
        <w:t>تاریکی اگر با عامل شکوهمندی متحد و ادغام شود به نحو کامل تحقق پیدا میکند: فضای نیمه تاریکی که در تالارهای طاق دار موج میزند یا در زیر شاخه های روشن جنگلی انبوه خود را مینمایاند و به نحوی شگفت با نمایش اسرار امیز هاله ای نور تقویت میشود و به حرکت در می اید. این شکل به شیوایی و شیرینی با روح ادمی و سازندگان معابد، مساجد، کلیساهایی که ازین گونه فضاها استفاده کامل کرده اند سخن می گوید.</w:t>
      </w:r>
    </w:p>
    <w:p w:rsidR="00DA17B4" w:rsidRPr="004038D8" w:rsidRDefault="00DA17B4" w:rsidP="00DA17B4">
      <w:pPr>
        <w:widowControl w:val="0"/>
        <w:tabs>
          <w:tab w:val="left" w:pos="283"/>
        </w:tabs>
        <w:autoSpaceDE w:val="0"/>
        <w:autoSpaceDN w:val="0"/>
        <w:adjustRightInd w:val="0"/>
        <w:ind w:hanging="1"/>
        <w:jc w:val="both"/>
        <w:rPr>
          <w:rFonts w:cs="B Nazanin"/>
          <w:sz w:val="26"/>
          <w:szCs w:val="26"/>
          <w:rtl/>
        </w:rPr>
      </w:pPr>
      <w:r w:rsidRPr="004038D8">
        <w:rPr>
          <w:rFonts w:cs="B Nazanin" w:hint="cs"/>
          <w:sz w:val="26"/>
          <w:szCs w:val="26"/>
          <w:rtl/>
        </w:rPr>
        <w:t>علاوه بر سکوت و تاریکی، هنر شرقی شیوه سومی برای ایجاد تاثیر امر قدسی میشناسد که عبارت است از تهی و فاصله خالی. فاصله تهی و خلا دور در افق دید از نوعی شکوه برخوردار است. پهنه وسیع کویر شکلی بی حد و مرز دارد و علفزارهای بی درخت دارای نوعی شکوه توام با هیجان هستند. معماری چینی که اساسا نوعی هنر چیدن و دسته بندی کردن سازه هاست، ازین اصول به صورت شگفت آوری استفاده میکند. در این معماری نه تنها از صلابت تالارهای وسیع و انبوه یا ارتفاعات وحشت آور استفاده نمیشود، بلکه تاکید میکند که هیچ چیز باصلابت تر از وسعت خاموش فضاهای بسته و محوطه حیاط ها و دالان های به کار برده شده نیست. حتی موسقی نیز نمیتواند موجب تجلیات متعدد تمامی احساسات روحی شود و همواره شیوه مثبتی برای بیان امر قدسی داشته باشد. مراسم عشای ربانی به عنوان موسیقی که بیان امر قدسی را به خوبی انجام میدهد تنها در لحظه تجسد مسیح و استحاله او در مومنان با استغراق در سکوت و تنها با وقفه ای گذرا امر قدسی را به تجلی در می آورد. توقف و سکوت ناگهانی بعد از صدای بلند برای مومنین در کلیسا موجب شنیدن خود سکوت میشود و هیچ لحظه ای از عبادت در کل مراسم عشای ربانی به تاثیر گذاری این لحظه سکوت در پیشگاه خداوند نیست.</w:t>
      </w:r>
      <w:r w:rsidRPr="004038D8">
        <w:rPr>
          <w:rStyle w:val="FootnoteReference"/>
          <w:rFonts w:cs="B Nazanin"/>
          <w:sz w:val="26"/>
          <w:szCs w:val="26"/>
          <w:rtl/>
        </w:rPr>
        <w:footnoteReference w:id="50"/>
      </w:r>
    </w:p>
    <w:p w:rsidR="00DA17B4" w:rsidRPr="004038D8" w:rsidRDefault="00DA17B4" w:rsidP="00DA17B4">
      <w:pPr>
        <w:widowControl w:val="0"/>
        <w:tabs>
          <w:tab w:val="left" w:pos="283"/>
        </w:tabs>
        <w:autoSpaceDE w:val="0"/>
        <w:autoSpaceDN w:val="0"/>
        <w:adjustRightInd w:val="0"/>
        <w:ind w:hanging="1"/>
        <w:jc w:val="both"/>
        <w:rPr>
          <w:rFonts w:cs="B Nazanin"/>
          <w:b/>
          <w:bCs/>
          <w:sz w:val="26"/>
          <w:szCs w:val="26"/>
          <w:rtl/>
        </w:rPr>
      </w:pPr>
      <w:r w:rsidRPr="004038D8">
        <w:rPr>
          <w:rFonts w:cs="B Nazanin" w:hint="cs"/>
          <w:b/>
          <w:bCs/>
          <w:sz w:val="26"/>
          <w:szCs w:val="26"/>
          <w:rtl/>
        </w:rPr>
        <w:t>2-4- کاربرد رنگ، اعداد و اسطوره ها در معماری</w:t>
      </w:r>
    </w:p>
    <w:p w:rsidR="00DA17B4" w:rsidRPr="004038D8" w:rsidRDefault="00DA17B4" w:rsidP="00DA17B4">
      <w:pPr>
        <w:widowControl w:val="0"/>
        <w:tabs>
          <w:tab w:val="left" w:pos="283"/>
        </w:tabs>
        <w:autoSpaceDE w:val="0"/>
        <w:autoSpaceDN w:val="0"/>
        <w:adjustRightInd w:val="0"/>
        <w:ind w:hanging="1"/>
        <w:jc w:val="both"/>
        <w:rPr>
          <w:rFonts w:cs="B Nazanin"/>
          <w:b/>
          <w:bCs/>
          <w:sz w:val="26"/>
          <w:szCs w:val="26"/>
          <w:rtl/>
        </w:rPr>
      </w:pPr>
      <w:r w:rsidRPr="004038D8">
        <w:rPr>
          <w:rFonts w:cs="B Nazanin" w:hint="cs"/>
          <w:b/>
          <w:bCs/>
          <w:sz w:val="26"/>
          <w:szCs w:val="26"/>
          <w:rtl/>
        </w:rPr>
        <w:t>2-4-1- رنگ در معماری</w:t>
      </w:r>
    </w:p>
    <w:p w:rsidR="00DA17B4" w:rsidRPr="004038D8" w:rsidRDefault="00DA17B4" w:rsidP="00DA17B4">
      <w:pPr>
        <w:widowControl w:val="0"/>
        <w:tabs>
          <w:tab w:val="left" w:pos="283"/>
        </w:tabs>
        <w:autoSpaceDE w:val="0"/>
        <w:autoSpaceDN w:val="0"/>
        <w:adjustRightInd w:val="0"/>
        <w:ind w:hanging="1"/>
        <w:jc w:val="both"/>
        <w:rPr>
          <w:rFonts w:cs="B Nazanin"/>
          <w:sz w:val="26"/>
          <w:szCs w:val="26"/>
          <w:rtl/>
        </w:rPr>
      </w:pPr>
      <w:r w:rsidRPr="004038D8">
        <w:rPr>
          <w:rFonts w:cs="B Nazanin" w:hint="cs"/>
          <w:sz w:val="26"/>
          <w:szCs w:val="26"/>
          <w:rtl/>
        </w:rPr>
        <w:t xml:space="preserve">دیدگاه نقد اسطوره گرا، علی رغم روبرو شدن با مخالفت هایی که طی قرون جدید با ادعای دروغین و غیر واقعی بودن آنها به همراه داشته، با پدیدار گشتن روانکاوی عمقی و توجه فروید و یونگ به عنوان موسسان بزرگ این مکتب به افسانه ها، رویاها، اقوام کهن و ... طلیعه ای نو را در نمایاندن اساطیر نوید میدهد و بدین ترتیب در پی اثبات تئوری تاریخ مقدس همگام با ناخودآگاه جمعی یونگ، مصادیق و نمونه هایی در طول تاریخ بشری جستجو شده اند که از نسلی به نسل دیگر منتقل شده و یک صورت </w:t>
      </w:r>
      <w:r w:rsidRPr="004038D8">
        <w:rPr>
          <w:rFonts w:cs="B Nazanin" w:hint="cs"/>
          <w:sz w:val="26"/>
          <w:szCs w:val="26"/>
          <w:rtl/>
        </w:rPr>
        <w:lastRenderedPageBreak/>
        <w:t>سمبلیک (الگوی کهن) را بوجود آورده اند. قبل از پرداختن به مقوله رنگ به عنوان یک سمبولیک در معماری این سوال مطرح است که یک صورت یا فرم سمبولیک چیست؟</w:t>
      </w:r>
    </w:p>
    <w:p w:rsidR="00DA17B4" w:rsidRPr="004038D8" w:rsidRDefault="00DA17B4" w:rsidP="00DA17B4">
      <w:pPr>
        <w:widowControl w:val="0"/>
        <w:tabs>
          <w:tab w:val="left" w:pos="283"/>
        </w:tabs>
        <w:autoSpaceDE w:val="0"/>
        <w:autoSpaceDN w:val="0"/>
        <w:adjustRightInd w:val="0"/>
        <w:ind w:hanging="1"/>
        <w:jc w:val="both"/>
        <w:rPr>
          <w:rFonts w:cs="B Nazanin"/>
          <w:sz w:val="26"/>
          <w:szCs w:val="26"/>
          <w:rtl/>
        </w:rPr>
      </w:pPr>
      <w:r w:rsidRPr="004038D8">
        <w:rPr>
          <w:rFonts w:cs="B Nazanin" w:hint="cs"/>
          <w:sz w:val="26"/>
          <w:szCs w:val="26"/>
          <w:rtl/>
        </w:rPr>
        <w:t>ارنست کاسیرر فرم یا صورت سمبلیک را گونه ای انرژی روح میداند که از طریق آن محتوی دهنی معنی با نشانه ای محسوس و ملموس مرتبط است.</w:t>
      </w:r>
      <w:r w:rsidRPr="004038D8">
        <w:rPr>
          <w:rFonts w:cs="B Nazanin"/>
          <w:sz w:val="26"/>
          <w:szCs w:val="26"/>
          <w:vertAlign w:val="superscript"/>
          <w:rtl/>
        </w:rPr>
        <w:footnoteReference w:id="51"/>
      </w:r>
    </w:p>
    <w:p w:rsidR="00DA17B4" w:rsidRPr="004038D8" w:rsidRDefault="00DA17B4" w:rsidP="00DA17B4">
      <w:pPr>
        <w:widowControl w:val="0"/>
        <w:tabs>
          <w:tab w:val="left" w:pos="283"/>
        </w:tabs>
        <w:autoSpaceDE w:val="0"/>
        <w:autoSpaceDN w:val="0"/>
        <w:adjustRightInd w:val="0"/>
        <w:ind w:hanging="1"/>
        <w:jc w:val="both"/>
        <w:rPr>
          <w:rFonts w:cs="B Nazanin"/>
          <w:sz w:val="26"/>
          <w:szCs w:val="26"/>
          <w:rtl/>
        </w:rPr>
      </w:pPr>
      <w:r w:rsidRPr="004038D8">
        <w:rPr>
          <w:rFonts w:cs="B Nazanin" w:hint="cs"/>
          <w:sz w:val="26"/>
          <w:szCs w:val="26"/>
          <w:rtl/>
        </w:rPr>
        <w:t>مبحث رنگ در معماری به عنوان یک صورت سمبولیک در این گفتار از دو منظر مورد توجه است: در بخش نخست تعریفی که از رمز شناسی رنگ مورد نظر است، مطابق تعریفی است که کایسرر از اسطوره ارائه میدهد</w:t>
      </w:r>
      <w:r w:rsidRPr="004038D8">
        <w:rPr>
          <w:rStyle w:val="FootnoteReference"/>
          <w:rFonts w:cs="B Nazanin"/>
          <w:sz w:val="26"/>
          <w:szCs w:val="26"/>
          <w:rtl/>
        </w:rPr>
        <w:footnoteReference w:id="52"/>
      </w:r>
      <w:r w:rsidRPr="004038D8">
        <w:rPr>
          <w:rFonts w:cs="B Nazanin" w:hint="cs"/>
          <w:sz w:val="26"/>
          <w:szCs w:val="26"/>
          <w:rtl/>
        </w:rPr>
        <w:t>. او برای اسطوره مرتبه ای همپایه زبان و تفکر علمی قائل شده است و روش پژوهش او مقابله و مقایسه "میتوس" با "لوگوس</w:t>
      </w:r>
      <w:r w:rsidRPr="004038D8">
        <w:rPr>
          <w:rStyle w:val="FootnoteReference"/>
          <w:rFonts w:cs="B Nazanin"/>
          <w:sz w:val="26"/>
          <w:szCs w:val="26"/>
          <w:rtl/>
        </w:rPr>
        <w:footnoteReference w:id="53"/>
      </w:r>
      <w:r w:rsidRPr="004038D8">
        <w:rPr>
          <w:rFonts w:cs="B Nazanin" w:hint="cs"/>
          <w:sz w:val="26"/>
          <w:szCs w:val="26"/>
          <w:rtl/>
        </w:rPr>
        <w:t>" یعنی اسطوره با تفکر عقلانی است. او در بینش نقادانه خود درباره اسطوره سعی دارد عقاید مختلف را در نظام خود جای دهد. از دیدگاه او اسطوره فقط معنایی دینی ندارد بلکه مدلولی کیهانی را نیز داراست. کاسیرر شناخت شناسی کانت را گسترش میدهد که نه فقط نسبیت خاص و عام انیشتین و مکانیک کوانتوم، بلکه به زبان، فلسفه هنر، ادبیات و نیز فلسفه اسطوره شناسی را هم در بر میگیرد. او همچنین اسطوره را شیوه خاصی از عینیت بخشیده به جهان میداند و اسطوره را شکل معینی از تجربه دانسته و تفسیر می کند.</w:t>
      </w:r>
    </w:p>
    <w:p w:rsidR="00DA17B4" w:rsidRPr="004038D8" w:rsidRDefault="00DA17B4" w:rsidP="00DA17B4">
      <w:pPr>
        <w:widowControl w:val="0"/>
        <w:tabs>
          <w:tab w:val="left" w:pos="283"/>
        </w:tabs>
        <w:autoSpaceDE w:val="0"/>
        <w:autoSpaceDN w:val="0"/>
        <w:adjustRightInd w:val="0"/>
        <w:ind w:hanging="1"/>
        <w:jc w:val="both"/>
        <w:rPr>
          <w:rFonts w:cs="B Nazanin"/>
          <w:sz w:val="26"/>
          <w:szCs w:val="26"/>
          <w:rtl/>
        </w:rPr>
      </w:pPr>
      <w:r w:rsidRPr="004038D8">
        <w:rPr>
          <w:rFonts w:cs="B Nazanin" w:hint="cs"/>
          <w:sz w:val="26"/>
          <w:szCs w:val="26"/>
          <w:rtl/>
        </w:rPr>
        <w:t>در قسمت دوم آنچه بیشتر مورد توجه است، بعد متافیزیکی رنگ به عنوان یک صورت سمبولیک در معماری آیینی است و بیشتر نزدیک به دیدگاهی است که "رودولف اوتو" آنرا تعریف می کند. "اوتو" واژه ای به نام "نومن" را مطرح می کند که از آن به عنوان یک موجود ماوراء طبیعی، اراده الهی و تعابیری از این قبیل یاد میکند</w:t>
      </w:r>
      <w:r w:rsidRPr="004038D8">
        <w:rPr>
          <w:rStyle w:val="FootnoteReference"/>
          <w:rFonts w:cs="B Nazanin"/>
          <w:sz w:val="26"/>
          <w:szCs w:val="26"/>
          <w:rtl/>
        </w:rPr>
        <w:footnoteReference w:id="54"/>
      </w:r>
      <w:r w:rsidRPr="004038D8">
        <w:rPr>
          <w:rFonts w:cs="B Nazanin" w:hint="cs"/>
          <w:sz w:val="26"/>
          <w:szCs w:val="26"/>
          <w:rtl/>
        </w:rPr>
        <w:t xml:space="preserve">. او تجلی نومن را با هماهنگی اضدادی نظیر دفع و کشش، جلال و جمال و ... میداند و "میت" را یکی از وجوه اصلی نومن میداند. چنین برداشتی از اسطوره خصوصا از دیدگاه دینی قابل تامل است، اما لازم به ذکر است که هریک از این دیدگاه ها در جایگاه خود نیاز به نگرشی ژرف دارد و بعضا چنان در هم تنیده </w:t>
      </w:r>
      <w:r w:rsidRPr="004038D8">
        <w:rPr>
          <w:rFonts w:cs="B Nazanin" w:hint="cs"/>
          <w:sz w:val="26"/>
          <w:szCs w:val="26"/>
          <w:rtl/>
        </w:rPr>
        <w:lastRenderedPageBreak/>
        <w:t>اند که تفکیک آنها ناممکن می نماید، چنانکه منظور از این تقسیم بندی نیز جدایی و انفصال این دیدگاه ها به طور صرف نیست همانگونه که کاسیرر نیز در دستگاه شناخت شناسی خود، متافیزیک که سوژه اسطوره را به تعبیر خودش "تکوین خدا" میدانداز یاد نبرده و به آن توجه داشته است.</w:t>
      </w:r>
    </w:p>
    <w:p w:rsidR="00DA17B4" w:rsidRPr="004038D8" w:rsidRDefault="00DA17B4" w:rsidP="00DA17B4">
      <w:pPr>
        <w:widowControl w:val="0"/>
        <w:tabs>
          <w:tab w:val="left" w:pos="283"/>
        </w:tabs>
        <w:autoSpaceDE w:val="0"/>
        <w:autoSpaceDN w:val="0"/>
        <w:adjustRightInd w:val="0"/>
        <w:ind w:hanging="1"/>
        <w:jc w:val="both"/>
        <w:rPr>
          <w:rFonts w:cs="B Nazanin"/>
          <w:b/>
          <w:bCs/>
          <w:sz w:val="26"/>
          <w:szCs w:val="26"/>
          <w:rtl/>
        </w:rPr>
      </w:pPr>
      <w:r w:rsidRPr="004038D8">
        <w:rPr>
          <w:rFonts w:cs="B Nazanin" w:hint="cs"/>
          <w:b/>
          <w:bCs/>
          <w:sz w:val="26"/>
          <w:szCs w:val="26"/>
          <w:rtl/>
        </w:rPr>
        <w:t>2-4-2- اسطوره و صورتهای سمبولیک:</w:t>
      </w:r>
    </w:p>
    <w:p w:rsidR="00DA17B4" w:rsidRPr="004038D8" w:rsidRDefault="00DA17B4" w:rsidP="00DA17B4">
      <w:pPr>
        <w:widowControl w:val="0"/>
        <w:tabs>
          <w:tab w:val="left" w:pos="283"/>
        </w:tabs>
        <w:autoSpaceDE w:val="0"/>
        <w:autoSpaceDN w:val="0"/>
        <w:adjustRightInd w:val="0"/>
        <w:ind w:hanging="1"/>
        <w:jc w:val="both"/>
        <w:rPr>
          <w:rFonts w:cs="B Nazanin"/>
          <w:b/>
          <w:bCs/>
          <w:sz w:val="26"/>
          <w:szCs w:val="26"/>
          <w:rtl/>
        </w:rPr>
      </w:pPr>
      <w:r w:rsidRPr="004038D8">
        <w:rPr>
          <w:rFonts w:cs="B Nazanin" w:hint="cs"/>
          <w:b/>
          <w:bCs/>
          <w:sz w:val="26"/>
          <w:szCs w:val="26"/>
          <w:rtl/>
        </w:rPr>
        <w:t>الف: اعداد اسطوره ای و رنگها</w:t>
      </w:r>
    </w:p>
    <w:p w:rsidR="00DA17B4" w:rsidRPr="004038D8" w:rsidRDefault="00DA17B4" w:rsidP="00DA17B4">
      <w:pPr>
        <w:widowControl w:val="0"/>
        <w:tabs>
          <w:tab w:val="left" w:pos="283"/>
        </w:tabs>
        <w:autoSpaceDE w:val="0"/>
        <w:autoSpaceDN w:val="0"/>
        <w:adjustRightInd w:val="0"/>
        <w:ind w:hanging="1"/>
        <w:jc w:val="both"/>
        <w:rPr>
          <w:rFonts w:cs="B Nazanin"/>
          <w:sz w:val="26"/>
          <w:szCs w:val="26"/>
          <w:rtl/>
        </w:rPr>
      </w:pPr>
      <w:r w:rsidRPr="004038D8">
        <w:rPr>
          <w:rFonts w:cs="B Nazanin" w:hint="cs"/>
          <w:sz w:val="26"/>
          <w:szCs w:val="26"/>
          <w:rtl/>
        </w:rPr>
        <w:t>عدد یکی از مضامین صوری است که بر ساختار جهان اسطوره حاکم است. در سیستم شناخت تئوریک کاسیرر، عدد حلقه رابط مهمی است که میتواند در مورد گوناگون ترین و نامشابه ترین محتویات به کار رود و از این طریق آنها را به وحدت مفهومی برساند.</w:t>
      </w:r>
    </w:p>
    <w:p w:rsidR="00DA17B4" w:rsidRPr="004038D8" w:rsidRDefault="00DA17B4" w:rsidP="00DA17B4">
      <w:pPr>
        <w:widowControl w:val="0"/>
        <w:tabs>
          <w:tab w:val="left" w:pos="283"/>
        </w:tabs>
        <w:autoSpaceDE w:val="0"/>
        <w:autoSpaceDN w:val="0"/>
        <w:adjustRightInd w:val="0"/>
        <w:ind w:hanging="1"/>
        <w:jc w:val="both"/>
        <w:rPr>
          <w:rFonts w:cs="B Nazanin"/>
          <w:sz w:val="26"/>
          <w:szCs w:val="26"/>
          <w:rtl/>
        </w:rPr>
      </w:pPr>
      <w:r w:rsidRPr="004038D8">
        <w:rPr>
          <w:rFonts w:cs="B Nazanin" w:hint="cs"/>
          <w:sz w:val="26"/>
          <w:szCs w:val="26"/>
          <w:rtl/>
        </w:rPr>
        <w:t>در سمبولیسم رنگها، سه چهار وهفت، دارای جوهریت اسطوره ای-دینی هستند. ازین دیدگاه سه بعنوان عدد و به عنوان مثلث در هندسه، معرف بنیادی از روح جان و جسم است که تمامی مخلوقات را بوجود می آورد و چهار (چهار رنگ که عبارتند از رنگهای اولیه در چشم) نمایانگر مربع در هندسه و همچنین کیفیات تاثیرگذار طبیعت (گرما، سرما، رطوبت، خورشید) کیفیات تاثیرگذار فصول سال، کیفیات تاثیر پذیر ماده(آتش، آب، هوا، خاک) ، چهار جهت اصلی و نمونه هایی ازین دست که پیامد آن، عدد زوج چهار که مونث است، به همراه سه، اصل مذکر،هفت را که رمز کمال مطلق است پدیدار میکنند. این اعداد دارای تجلیات مختلفی در معماری نیز هستند که همراه با دیگر مضامین اسطوره ای است.</w:t>
      </w:r>
      <w:r w:rsidRPr="004038D8">
        <w:rPr>
          <w:rStyle w:val="FootnoteReference"/>
          <w:rFonts w:cs="B Nazanin"/>
          <w:sz w:val="26"/>
          <w:szCs w:val="26"/>
          <w:rtl/>
        </w:rPr>
        <w:footnoteReference w:id="55"/>
      </w:r>
    </w:p>
    <w:p w:rsidR="00DA17B4" w:rsidRPr="004038D8" w:rsidRDefault="00DA17B4" w:rsidP="00DA17B4">
      <w:pPr>
        <w:widowControl w:val="0"/>
        <w:tabs>
          <w:tab w:val="left" w:pos="283"/>
        </w:tabs>
        <w:autoSpaceDE w:val="0"/>
        <w:autoSpaceDN w:val="0"/>
        <w:adjustRightInd w:val="0"/>
        <w:ind w:hanging="1"/>
        <w:jc w:val="both"/>
        <w:rPr>
          <w:rFonts w:cs="B Nazanin"/>
          <w:sz w:val="26"/>
          <w:szCs w:val="26"/>
          <w:rtl/>
        </w:rPr>
      </w:pPr>
      <w:r w:rsidRPr="004038D8">
        <w:rPr>
          <w:rFonts w:cs="B Nazanin" w:hint="cs"/>
          <w:sz w:val="26"/>
          <w:szCs w:val="26"/>
          <w:rtl/>
        </w:rPr>
        <w:t xml:space="preserve">تقدس عدد هفت (سمبولی از تخته هفت رنگ) از کهن ترین گهواره فرهنگ بشری در بین النهرین به همه جهات ساطع شده است و این عدد از دیرباز مورد توجه خاص اقوام و ملل بوده و اغل در امور اهریمنی و شر بکار رفته است. قدیمی ترین قومی که به عدد هفت توجه کرده اند قوم سومر است زیرا آنان برای اولین بار متوجه سیارات شدند و آنهار را به صورت ارباب انواع می پرستیدند. قداست عدد هفت ، در آیین مهری نیز سبب شده که مدارج رسیدن به کمال در این آیین همانند تصوف اسلامی، هفت مرحله باشد. در تاریخ ایران این عدد توجه شایانی دارد: پایتخت مادها در قلعه همدان، دور تا دورش هفت دیورا بود، قبر میگذاشتند و در هفت پیاله سکه سفید و نو می انداختند. هفت سین کوروش در دشت مرغاب روی یک صفحه قرار گرفته که بر هفت سنگ مرمر استوار است و هفت پله دارد، در نوروز کهن روی سفره هفت شاخه از درخت های مقدس (زیتون، بید، انار و ...) در سفره نوروز بازمانده این </w:t>
      </w:r>
      <w:r w:rsidRPr="004038D8">
        <w:rPr>
          <w:rFonts w:cs="B Nazanin" w:hint="cs"/>
          <w:sz w:val="26"/>
          <w:szCs w:val="26"/>
          <w:rtl/>
        </w:rPr>
        <w:lastRenderedPageBreak/>
        <w:t>رسم کهن است. در شاهنامه هفت خان سرگذشت رستم است هنگامی که برای نجات کیکاووس به مازندران میرود و هفت آفت بزرگ را از بین می برد. همچنین مطابق تورات آفرینش عالم در شش روز تمام شد و روز هفتم خداوند به آرامش و استراحت گذراند.</w:t>
      </w:r>
    </w:p>
    <w:p w:rsidR="00DA17B4" w:rsidRPr="004038D8" w:rsidRDefault="00DA17B4" w:rsidP="00DA17B4">
      <w:pPr>
        <w:widowControl w:val="0"/>
        <w:tabs>
          <w:tab w:val="left" w:pos="283"/>
        </w:tabs>
        <w:autoSpaceDE w:val="0"/>
        <w:autoSpaceDN w:val="0"/>
        <w:adjustRightInd w:val="0"/>
        <w:ind w:hanging="1"/>
        <w:jc w:val="both"/>
        <w:rPr>
          <w:rFonts w:cs="B Nazanin"/>
          <w:b/>
          <w:bCs/>
          <w:sz w:val="26"/>
          <w:szCs w:val="26"/>
          <w:rtl/>
        </w:rPr>
      </w:pPr>
      <w:r w:rsidRPr="004038D8">
        <w:rPr>
          <w:rFonts w:cs="B Nazanin" w:hint="cs"/>
          <w:b/>
          <w:bCs/>
          <w:sz w:val="26"/>
          <w:szCs w:val="26"/>
          <w:rtl/>
        </w:rPr>
        <w:t>ب: اسطوره های ایرانی و رنگ</w:t>
      </w:r>
    </w:p>
    <w:p w:rsidR="00DA17B4" w:rsidRPr="004038D8" w:rsidRDefault="00DA17B4" w:rsidP="00DA17B4">
      <w:pPr>
        <w:widowControl w:val="0"/>
        <w:tabs>
          <w:tab w:val="left" w:pos="283"/>
        </w:tabs>
        <w:autoSpaceDE w:val="0"/>
        <w:autoSpaceDN w:val="0"/>
        <w:adjustRightInd w:val="0"/>
        <w:ind w:hanging="1"/>
        <w:jc w:val="both"/>
        <w:rPr>
          <w:rFonts w:cs="B Nazanin"/>
          <w:sz w:val="26"/>
          <w:szCs w:val="26"/>
          <w:rtl/>
        </w:rPr>
      </w:pPr>
      <w:r w:rsidRPr="004038D8">
        <w:rPr>
          <w:rFonts w:cs="B Nazanin" w:hint="cs"/>
          <w:sz w:val="26"/>
          <w:szCs w:val="26"/>
          <w:rtl/>
        </w:rPr>
        <w:t>تجلی اسطوره در ایران باستان، خاصه با طلیعه زرتشت و تبلور فره ایزدی (اهورامزدا) و آیین های خاص آن بیش از پیش نمایان شد و جاودانگی اساطیر بر اساس مفاهیم و تعالیم زرتشت ضمان بیشتری یافت.</w:t>
      </w:r>
    </w:p>
    <w:p w:rsidR="00DA17B4" w:rsidRPr="004038D8" w:rsidRDefault="00DA17B4" w:rsidP="00DA17B4">
      <w:pPr>
        <w:widowControl w:val="0"/>
        <w:tabs>
          <w:tab w:val="left" w:pos="283"/>
        </w:tabs>
        <w:autoSpaceDE w:val="0"/>
        <w:autoSpaceDN w:val="0"/>
        <w:adjustRightInd w:val="0"/>
        <w:ind w:hanging="1"/>
        <w:jc w:val="both"/>
        <w:rPr>
          <w:rFonts w:cs="B Nazanin"/>
          <w:sz w:val="26"/>
          <w:szCs w:val="26"/>
          <w:rtl/>
        </w:rPr>
      </w:pPr>
      <w:r w:rsidRPr="004038D8">
        <w:rPr>
          <w:rFonts w:cs="B Nazanin" w:hint="cs"/>
          <w:sz w:val="26"/>
          <w:szCs w:val="26"/>
          <w:rtl/>
        </w:rPr>
        <w:t>در مواجهه خود با اساطیر ایرانی و در مبحث اسطوره شناسی رنگها، دو رنگ سرخ (سمبلی از آتش) و آبی (تجلی لوتوس) را شاید بتوان بیش از دیگر رنگها متضمن محتوایی اسطوره ای ( و تاحد زیادی آیینی) دانست.</w:t>
      </w:r>
    </w:p>
    <w:p w:rsidR="00DA17B4" w:rsidRPr="004038D8" w:rsidRDefault="00DA17B4" w:rsidP="00DA17B4">
      <w:pPr>
        <w:widowControl w:val="0"/>
        <w:tabs>
          <w:tab w:val="left" w:pos="283"/>
        </w:tabs>
        <w:autoSpaceDE w:val="0"/>
        <w:autoSpaceDN w:val="0"/>
        <w:adjustRightInd w:val="0"/>
        <w:ind w:hanging="1"/>
        <w:jc w:val="both"/>
        <w:rPr>
          <w:rFonts w:cs="B Nazanin"/>
          <w:sz w:val="26"/>
          <w:szCs w:val="26"/>
          <w:rtl/>
        </w:rPr>
      </w:pPr>
      <w:r w:rsidRPr="004038D8">
        <w:rPr>
          <w:rFonts w:cs="B Nazanin" w:hint="cs"/>
          <w:sz w:val="26"/>
          <w:szCs w:val="26"/>
          <w:rtl/>
        </w:rPr>
        <w:t>بر این اساس آتش مقدس که فرزند اهورا مزدا دانسته میشد سرخی آن از سمبولهای ماندگار این دوران کهن به شمار می آید و به همین دلیل است که ما خصوصا در قبل از اسلام رنگ سرخ را دارای مضامین اسطوره ای زیاد می بینیم. آیین چهارشنبه سوری که یادگار این دوران است، خود بیانگر جایگاهی است که سرخی آتش نزد ایرانیان داشته است. آنان قبل از نوروز به آتشکده میرفتند و معتقد بودند در این روز، فروهر های نیاکان به زمین می آیند و آتش راهنمای آنهاست. همچنین در اسطوره های ایرانی گاهی رنگ سرخ به عنوان نمادی از خون، مظهر باروری آورده شده است، چنانکه بعد از رفتن سیاوش به توران زمین و ازدواج او با فرنگیس و پادشاهی او و در نهایت کشته شدن او، از خون او گیاه (مظهر باروری) به وجود می آید.</w:t>
      </w:r>
    </w:p>
    <w:p w:rsidR="00DA17B4" w:rsidRPr="004038D8" w:rsidRDefault="00DA17B4" w:rsidP="00DA17B4">
      <w:pPr>
        <w:widowControl w:val="0"/>
        <w:tabs>
          <w:tab w:val="left" w:pos="283"/>
        </w:tabs>
        <w:autoSpaceDE w:val="0"/>
        <w:autoSpaceDN w:val="0"/>
        <w:adjustRightInd w:val="0"/>
        <w:ind w:hanging="1"/>
        <w:jc w:val="both"/>
        <w:rPr>
          <w:rFonts w:cs="B Nazanin"/>
          <w:sz w:val="26"/>
          <w:szCs w:val="26"/>
          <w:rtl/>
        </w:rPr>
      </w:pPr>
      <w:r w:rsidRPr="004038D8">
        <w:rPr>
          <w:rFonts w:cs="B Nazanin" w:hint="cs"/>
          <w:sz w:val="26"/>
          <w:szCs w:val="26"/>
          <w:rtl/>
        </w:rPr>
        <w:t xml:space="preserve">از دیگر مضامین آشنا و سنتی ایرانی نیلوفر آبی است (حتی اهورامزدا نیز بارها با یک شکوفه نیلوفر آبی نمایش داده شده است) که تقدس و گستره آسمانی آن را بعد از اسلام نیز به وفور نمایان می بینیم. در روایات کهن ایرانی گل نیلوفر آبی را جای نگهداری فر زردشت که در آب نگهداری میشد میدانستند. آبی و در گفتاری دیگر، نیلوفر آبی بر خلاف رنگ سرخ، بعد از اسلام نیز به کرات خصوصا در کاشی کاری ها به همراه درخت مقدس از مضمون های آشنا و سنتی طرح های عصر اسلامی به شمار میرود. نیلوفریا، نیلپر، لوتوس و ... در فارسی گل آبزاد یا گل زندگی نامیده میشود. در اساطیر کهن هندی نیلوفر یکی از نشانه های بزرگ آفرینش و از نشانه های ایزدان بانوان معروف هند به شمار می رفته است. در اساطیر ایرانی نیلوفر، گل ناهید به شمار می رفته و ناهید تصویر اصلی مادینه هستی در روایات دینی ایران قدیم بوده است رنگ کبود نیلوفر علاوه بر تصاویر معمولی گاهی </w:t>
      </w:r>
      <w:r w:rsidRPr="004038D8">
        <w:rPr>
          <w:rFonts w:cs="B Nazanin" w:hint="cs"/>
          <w:sz w:val="26"/>
          <w:szCs w:val="26"/>
          <w:rtl/>
        </w:rPr>
        <w:lastRenderedPageBreak/>
        <w:t>مظهر ماتم و عزا به حساب آمده است.</w:t>
      </w:r>
    </w:p>
    <w:p w:rsidR="00DA17B4" w:rsidRPr="004038D8" w:rsidRDefault="00DA17B4" w:rsidP="00DA17B4">
      <w:pPr>
        <w:widowControl w:val="0"/>
        <w:tabs>
          <w:tab w:val="left" w:pos="283"/>
        </w:tabs>
        <w:autoSpaceDE w:val="0"/>
        <w:autoSpaceDN w:val="0"/>
        <w:adjustRightInd w:val="0"/>
        <w:ind w:hanging="1"/>
        <w:jc w:val="both"/>
        <w:rPr>
          <w:rFonts w:cs="B Nazanin"/>
          <w:sz w:val="26"/>
          <w:szCs w:val="26"/>
          <w:rtl/>
        </w:rPr>
      </w:pPr>
      <w:r w:rsidRPr="004038D8">
        <w:rPr>
          <w:rFonts w:cs="B Nazanin" w:hint="cs"/>
          <w:sz w:val="26"/>
          <w:szCs w:val="26"/>
          <w:rtl/>
        </w:rPr>
        <w:t>نمونه ها و مصادیق اسطوره هی کهن چه در ادبیات و چه در معماری هابل مشاهده است، بطوریکه مقولاتی نظیر تضاد رنگها، تعادل رنگها، هماهنگی رنگها و مواردی ازین دست در این نمونه شایان توجه است.</w:t>
      </w:r>
      <w:r w:rsidRPr="004038D8">
        <w:rPr>
          <w:rStyle w:val="FootnoteReference"/>
          <w:rFonts w:cs="B Nazanin"/>
          <w:sz w:val="26"/>
          <w:szCs w:val="26"/>
          <w:rtl/>
        </w:rPr>
        <w:footnoteReference w:id="56"/>
      </w:r>
    </w:p>
    <w:p w:rsidR="00DA17B4" w:rsidRPr="004038D8" w:rsidRDefault="00DA17B4" w:rsidP="00DA17B4">
      <w:pPr>
        <w:widowControl w:val="0"/>
        <w:tabs>
          <w:tab w:val="left" w:pos="283"/>
        </w:tabs>
        <w:autoSpaceDE w:val="0"/>
        <w:autoSpaceDN w:val="0"/>
        <w:adjustRightInd w:val="0"/>
        <w:ind w:hanging="1"/>
        <w:jc w:val="both"/>
        <w:rPr>
          <w:rFonts w:cs="B Nazanin"/>
          <w:b/>
          <w:bCs/>
          <w:sz w:val="26"/>
          <w:szCs w:val="26"/>
          <w:rtl/>
        </w:rPr>
      </w:pPr>
      <w:r w:rsidRPr="004038D8">
        <w:rPr>
          <w:rFonts w:cs="B Nazanin" w:hint="cs"/>
          <w:b/>
          <w:bCs/>
          <w:sz w:val="26"/>
          <w:szCs w:val="26"/>
          <w:rtl/>
        </w:rPr>
        <w:t>2-4-3- متافیزیک صورت های سمبولیک</w:t>
      </w:r>
    </w:p>
    <w:p w:rsidR="00DA17B4" w:rsidRPr="004038D8" w:rsidRDefault="00DA17B4" w:rsidP="00DA17B4">
      <w:pPr>
        <w:widowControl w:val="0"/>
        <w:tabs>
          <w:tab w:val="left" w:pos="283"/>
        </w:tabs>
        <w:autoSpaceDE w:val="0"/>
        <w:autoSpaceDN w:val="0"/>
        <w:adjustRightInd w:val="0"/>
        <w:ind w:hanging="1"/>
        <w:jc w:val="both"/>
        <w:rPr>
          <w:rFonts w:cs="B Nazanin"/>
          <w:sz w:val="26"/>
          <w:szCs w:val="26"/>
          <w:rtl/>
        </w:rPr>
      </w:pPr>
      <w:r w:rsidRPr="004038D8">
        <w:rPr>
          <w:rFonts w:cs="B Nazanin" w:hint="cs"/>
          <w:sz w:val="26"/>
          <w:szCs w:val="26"/>
          <w:rtl/>
        </w:rPr>
        <w:t>از جایگاه ساخت قدسی هنر، رنگها متضمن مراتبی هستند و آنها را نماد حالات مراتب وجود در عالم میدانند. نجم الدین رازی در مرصاد العباد مقام نفس را دارای نور ارزق، حاصل ترکیب نور روح با ظلمت نفس میداند... با زیاد شدن نور روح و کم شدن ظلمت نفس نور سرخ مشاهده میشود و با غلبه کردن نور روح، نور زرد پدیدار میگردد. پایان یافتن ظلمت نفس نور سفید و حاصل آمیخته شدن نور روح با صفای دل نور سبز است و آخرین مرحله و با صاف شدن کامل دل، نوری چون نور خورشید نمایان میگردد.</w:t>
      </w:r>
      <w:r w:rsidRPr="004038D8">
        <w:rPr>
          <w:rStyle w:val="FootnoteReference"/>
          <w:rFonts w:cs="B Nazanin"/>
          <w:sz w:val="26"/>
          <w:szCs w:val="26"/>
          <w:rtl/>
        </w:rPr>
        <w:footnoteReference w:id="57"/>
      </w:r>
    </w:p>
    <w:p w:rsidR="00DA17B4" w:rsidRPr="004038D8" w:rsidRDefault="00DA17B4" w:rsidP="00DA17B4">
      <w:pPr>
        <w:widowControl w:val="0"/>
        <w:tabs>
          <w:tab w:val="left" w:pos="283"/>
        </w:tabs>
        <w:autoSpaceDE w:val="0"/>
        <w:autoSpaceDN w:val="0"/>
        <w:adjustRightInd w:val="0"/>
        <w:ind w:hanging="1"/>
        <w:jc w:val="both"/>
        <w:rPr>
          <w:rFonts w:cs="B Nazanin"/>
          <w:sz w:val="26"/>
          <w:szCs w:val="26"/>
          <w:rtl/>
        </w:rPr>
      </w:pPr>
      <w:r w:rsidRPr="004038D8">
        <w:rPr>
          <w:rFonts w:cs="B Nazanin" w:hint="cs"/>
          <w:sz w:val="26"/>
          <w:szCs w:val="26"/>
          <w:rtl/>
        </w:rPr>
        <w:t>همچنین به هریک از هفت اندام لطیف و نیز هفت پیامبر وجود مطابق با اینکه عارف به چه مرحله ای از شهود رسیده باشد رنگی خاص را متصف دانسته اند.</w:t>
      </w:r>
    </w:p>
    <w:p w:rsidR="00DA17B4" w:rsidRPr="004038D8" w:rsidRDefault="00DA17B4" w:rsidP="00DA17B4">
      <w:pPr>
        <w:widowControl w:val="0"/>
        <w:tabs>
          <w:tab w:val="left" w:pos="283"/>
        </w:tabs>
        <w:autoSpaceDE w:val="0"/>
        <w:autoSpaceDN w:val="0"/>
        <w:adjustRightInd w:val="0"/>
        <w:ind w:hanging="1"/>
        <w:jc w:val="both"/>
        <w:rPr>
          <w:rFonts w:cs="B Nazanin"/>
          <w:b/>
          <w:bCs/>
          <w:sz w:val="26"/>
          <w:szCs w:val="26"/>
          <w:rtl/>
        </w:rPr>
      </w:pPr>
      <w:r w:rsidRPr="004038D8">
        <w:rPr>
          <w:rFonts w:cs="B Nazanin" w:hint="cs"/>
          <w:b/>
          <w:bCs/>
          <w:sz w:val="26"/>
          <w:szCs w:val="26"/>
          <w:rtl/>
        </w:rPr>
        <w:t>2-4-4- رنگ و نور</w:t>
      </w:r>
    </w:p>
    <w:p w:rsidR="00DA17B4" w:rsidRPr="004038D8" w:rsidRDefault="00DA17B4" w:rsidP="00DA17B4">
      <w:pPr>
        <w:widowControl w:val="0"/>
        <w:tabs>
          <w:tab w:val="left" w:pos="283"/>
        </w:tabs>
        <w:autoSpaceDE w:val="0"/>
        <w:autoSpaceDN w:val="0"/>
        <w:adjustRightInd w:val="0"/>
        <w:ind w:hanging="1"/>
        <w:jc w:val="both"/>
        <w:rPr>
          <w:rFonts w:cs="B Nazanin"/>
          <w:sz w:val="26"/>
          <w:szCs w:val="26"/>
          <w:rtl/>
        </w:rPr>
      </w:pPr>
      <w:r w:rsidRPr="004038D8">
        <w:rPr>
          <w:rFonts w:cs="B Nazanin" w:hint="cs"/>
          <w:sz w:val="26"/>
          <w:szCs w:val="26"/>
          <w:rtl/>
        </w:rPr>
        <w:t>در سده 7 ق.م رزتشت در کتاب مقدس اوستا به پیروان وارسته خود وعده میداد که به باغ بهشت یا مینو، منور به نوری ناب، تجزیه ناپذیر و زاینده همه رنگ ها راه خواهد یافت: وعده ای که در میانه سده 6 ه. ق مبنای حکمت متعالی شهاب الدین سهروردی قرار گرفت.</w:t>
      </w:r>
    </w:p>
    <w:p w:rsidR="00DA17B4" w:rsidRPr="004038D8" w:rsidRDefault="00DA17B4" w:rsidP="00DA17B4">
      <w:pPr>
        <w:widowControl w:val="0"/>
        <w:tabs>
          <w:tab w:val="left" w:pos="283"/>
        </w:tabs>
        <w:autoSpaceDE w:val="0"/>
        <w:autoSpaceDN w:val="0"/>
        <w:adjustRightInd w:val="0"/>
        <w:ind w:hanging="1"/>
        <w:jc w:val="both"/>
        <w:rPr>
          <w:rFonts w:cs="B Nazanin"/>
          <w:sz w:val="26"/>
          <w:szCs w:val="26"/>
          <w:rtl/>
        </w:rPr>
      </w:pPr>
      <w:r w:rsidRPr="004038D8">
        <w:rPr>
          <w:rFonts w:cs="B Nazanin" w:hint="cs"/>
          <w:sz w:val="26"/>
          <w:szCs w:val="26"/>
          <w:rtl/>
        </w:rPr>
        <w:t>در بینش اسلامی نیز رنگ در وهله نخست از دیدگاه روحانی در نظر گرفته شده است.آنچه معرف ثنویت نور و ظلمتی است که در نهان خلقت آسمانی وجود دارد. بنابراین جلال الدین رومی، دنیای رنگ نیز نمی تواند خالی از تضاد باشد و شگفتی در این است که رنگ از چیزی بدون رنگ نشات میگیرد:</w:t>
      </w:r>
    </w:p>
    <w:p w:rsidR="00DA17B4" w:rsidRPr="004038D8" w:rsidRDefault="00DA17B4" w:rsidP="00DA17B4">
      <w:pPr>
        <w:widowControl w:val="0"/>
        <w:tabs>
          <w:tab w:val="left" w:pos="283"/>
        </w:tabs>
        <w:autoSpaceDE w:val="0"/>
        <w:autoSpaceDN w:val="0"/>
        <w:adjustRightInd w:val="0"/>
        <w:ind w:hanging="1"/>
        <w:jc w:val="center"/>
        <w:rPr>
          <w:rFonts w:cs="B Nazanin"/>
          <w:sz w:val="26"/>
          <w:szCs w:val="26"/>
          <w:rtl/>
        </w:rPr>
      </w:pPr>
      <w:r w:rsidRPr="004038D8">
        <w:rPr>
          <w:rFonts w:cs="B Nazanin" w:hint="cs"/>
          <w:sz w:val="26"/>
          <w:szCs w:val="26"/>
          <w:rtl/>
        </w:rPr>
        <w:t>شب نبد نور و ندیدی رنگ را          پس به ضد نور پیدا شد تورا</w:t>
      </w:r>
    </w:p>
    <w:p w:rsidR="00DA17B4" w:rsidRPr="004038D8" w:rsidRDefault="00DA17B4" w:rsidP="00DA17B4">
      <w:pPr>
        <w:widowControl w:val="0"/>
        <w:tabs>
          <w:tab w:val="left" w:pos="283"/>
        </w:tabs>
        <w:autoSpaceDE w:val="0"/>
        <w:autoSpaceDN w:val="0"/>
        <w:adjustRightInd w:val="0"/>
        <w:ind w:hanging="1"/>
        <w:jc w:val="both"/>
        <w:rPr>
          <w:rFonts w:cs="B Nazanin"/>
          <w:sz w:val="26"/>
          <w:szCs w:val="26"/>
          <w:rtl/>
        </w:rPr>
      </w:pPr>
      <w:r w:rsidRPr="004038D8">
        <w:rPr>
          <w:rFonts w:cs="B Nazanin" w:hint="cs"/>
          <w:sz w:val="26"/>
          <w:szCs w:val="26"/>
          <w:rtl/>
        </w:rPr>
        <w:t>آنچه بدون رنگ است نور محض، قلمورو سلطنت وجود منزه و یگانه مطلق است که در آن هیچ اجزایی وجود ندارد.</w:t>
      </w:r>
    </w:p>
    <w:p w:rsidR="00DA17B4" w:rsidRPr="004038D8" w:rsidRDefault="00DA17B4" w:rsidP="00DA17B4">
      <w:pPr>
        <w:widowControl w:val="0"/>
        <w:tabs>
          <w:tab w:val="left" w:pos="283"/>
        </w:tabs>
        <w:autoSpaceDE w:val="0"/>
        <w:autoSpaceDN w:val="0"/>
        <w:adjustRightInd w:val="0"/>
        <w:ind w:hanging="1"/>
        <w:jc w:val="both"/>
        <w:rPr>
          <w:rFonts w:cs="B Nazanin"/>
          <w:sz w:val="26"/>
          <w:szCs w:val="26"/>
          <w:rtl/>
        </w:rPr>
      </w:pPr>
      <w:r w:rsidRPr="004038D8">
        <w:rPr>
          <w:rFonts w:cs="B Nazanin" w:hint="cs"/>
          <w:sz w:val="26"/>
          <w:szCs w:val="26"/>
          <w:rtl/>
        </w:rPr>
        <w:lastRenderedPageBreak/>
        <w:t>غزالی سختی شناخت خدا را مربوط به درخشش او میداند و به سبب درخشش نور وجود اوست که توانایی ادراک او وجود ندارد.چنانکه درک نوری که در ورای رنگها تجلی می کند و رنگها توسط آن اشکار میشود، توسط متضادش میسر است و اگر توسط سایه "متضادش" پوشیده نمی شد، وجود آن قابل درک نبود... وجود نور مطلق نخستین، خدا، روشنایی جاوید و آشکاری به جهان می بخشد که همه چیز را به وجود می آورد و هرچیزی در جهان از نور وجود او مشتق شده است:</w:t>
      </w:r>
    </w:p>
    <w:p w:rsidR="00DA17B4" w:rsidRPr="004038D8" w:rsidRDefault="00DA17B4" w:rsidP="00DA17B4">
      <w:pPr>
        <w:widowControl w:val="0"/>
        <w:tabs>
          <w:tab w:val="left" w:pos="283"/>
        </w:tabs>
        <w:autoSpaceDE w:val="0"/>
        <w:autoSpaceDN w:val="0"/>
        <w:adjustRightInd w:val="0"/>
        <w:ind w:hanging="1"/>
        <w:jc w:val="both"/>
        <w:rPr>
          <w:rFonts w:cs="B Nazanin"/>
          <w:sz w:val="26"/>
          <w:szCs w:val="26"/>
          <w:rtl/>
        </w:rPr>
      </w:pPr>
      <w:r w:rsidRPr="004038D8">
        <w:rPr>
          <w:rFonts w:cs="B Nazanin" w:hint="cs"/>
          <w:sz w:val="26"/>
          <w:szCs w:val="26"/>
          <w:rtl/>
        </w:rPr>
        <w:t>پرچه آهن سرخ شد او سرخ نیست</w:t>
      </w:r>
    </w:p>
    <w:p w:rsidR="00DA17B4" w:rsidRPr="004038D8" w:rsidRDefault="00DA17B4" w:rsidP="00DA17B4">
      <w:pPr>
        <w:widowControl w:val="0"/>
        <w:tabs>
          <w:tab w:val="left" w:pos="283"/>
        </w:tabs>
        <w:autoSpaceDE w:val="0"/>
        <w:autoSpaceDN w:val="0"/>
        <w:adjustRightInd w:val="0"/>
        <w:ind w:hanging="1"/>
        <w:jc w:val="both"/>
        <w:rPr>
          <w:rFonts w:cs="B Nazanin"/>
          <w:sz w:val="26"/>
          <w:szCs w:val="26"/>
          <w:rtl/>
        </w:rPr>
      </w:pPr>
      <w:r w:rsidRPr="004038D8">
        <w:rPr>
          <w:rFonts w:cs="B Nazanin" w:hint="cs"/>
          <w:sz w:val="26"/>
          <w:szCs w:val="26"/>
          <w:rtl/>
        </w:rPr>
        <w:t>پرتو عاریت آتشزنی است</w:t>
      </w:r>
    </w:p>
    <w:p w:rsidR="00DA17B4" w:rsidRPr="004038D8" w:rsidRDefault="00DA17B4" w:rsidP="00DA17B4">
      <w:pPr>
        <w:widowControl w:val="0"/>
        <w:tabs>
          <w:tab w:val="left" w:pos="283"/>
        </w:tabs>
        <w:autoSpaceDE w:val="0"/>
        <w:autoSpaceDN w:val="0"/>
        <w:adjustRightInd w:val="0"/>
        <w:ind w:hanging="1"/>
        <w:jc w:val="both"/>
        <w:rPr>
          <w:rFonts w:cs="B Nazanin"/>
          <w:sz w:val="26"/>
          <w:szCs w:val="26"/>
          <w:rtl/>
        </w:rPr>
      </w:pPr>
      <w:r w:rsidRPr="004038D8">
        <w:rPr>
          <w:rFonts w:cs="B Nazanin" w:hint="cs"/>
          <w:sz w:val="26"/>
          <w:szCs w:val="26"/>
          <w:rtl/>
        </w:rPr>
        <w:t>پر شود پرنور روزن یا سرا</w:t>
      </w:r>
    </w:p>
    <w:p w:rsidR="00DA17B4" w:rsidRPr="004038D8" w:rsidRDefault="00DA17B4" w:rsidP="00DA17B4">
      <w:pPr>
        <w:widowControl w:val="0"/>
        <w:tabs>
          <w:tab w:val="left" w:pos="283"/>
        </w:tabs>
        <w:autoSpaceDE w:val="0"/>
        <w:autoSpaceDN w:val="0"/>
        <w:adjustRightInd w:val="0"/>
        <w:ind w:hanging="1"/>
        <w:jc w:val="both"/>
        <w:rPr>
          <w:rFonts w:cs="B Nazanin"/>
          <w:sz w:val="26"/>
          <w:szCs w:val="26"/>
          <w:rtl/>
        </w:rPr>
      </w:pPr>
      <w:r w:rsidRPr="004038D8">
        <w:rPr>
          <w:rFonts w:cs="B Nazanin" w:hint="cs"/>
          <w:sz w:val="26"/>
          <w:szCs w:val="26"/>
          <w:rtl/>
        </w:rPr>
        <w:t>تو مدان روشن مگر خورشید را...</w:t>
      </w:r>
      <w:r w:rsidRPr="004038D8">
        <w:rPr>
          <w:sz w:val="18"/>
          <w:szCs w:val="18"/>
          <w:vertAlign w:val="superscript"/>
          <w:rtl/>
        </w:rPr>
        <w:footnoteReference w:id="58"/>
      </w:r>
    </w:p>
    <w:p w:rsidR="00DA17B4" w:rsidRPr="004038D8" w:rsidRDefault="00DA17B4" w:rsidP="00DA17B4">
      <w:pPr>
        <w:tabs>
          <w:tab w:val="left" w:pos="283"/>
        </w:tabs>
        <w:ind w:hanging="1"/>
        <w:jc w:val="both"/>
        <w:rPr>
          <w:rFonts w:cs="B Nazanin"/>
          <w:b/>
          <w:bCs/>
          <w:color w:val="000000"/>
          <w:sz w:val="26"/>
          <w:szCs w:val="26"/>
          <w:rtl/>
        </w:rPr>
      </w:pPr>
      <w:r w:rsidRPr="004038D8">
        <w:rPr>
          <w:rFonts w:cs="B Nazanin" w:hint="cs"/>
          <w:b/>
          <w:bCs/>
          <w:color w:val="000000"/>
          <w:sz w:val="26"/>
          <w:szCs w:val="26"/>
          <w:rtl/>
        </w:rPr>
        <w:t>2-5- زمان و رابطه آن با پویایی در فضای معماری</w:t>
      </w:r>
    </w:p>
    <w:p w:rsidR="00DA17B4" w:rsidRPr="004038D8" w:rsidRDefault="00DA17B4" w:rsidP="00DA17B4">
      <w:pPr>
        <w:tabs>
          <w:tab w:val="left" w:pos="283"/>
        </w:tabs>
        <w:ind w:hanging="1"/>
        <w:jc w:val="both"/>
        <w:rPr>
          <w:rFonts w:cs="B Nazanin"/>
          <w:b/>
          <w:bCs/>
          <w:color w:val="000000"/>
          <w:sz w:val="26"/>
          <w:szCs w:val="26"/>
          <w:rtl/>
        </w:rPr>
      </w:pPr>
      <w:r w:rsidRPr="004038D8">
        <w:rPr>
          <w:rFonts w:cs="B Nazanin" w:hint="cs"/>
          <w:b/>
          <w:bCs/>
          <w:color w:val="000000"/>
          <w:sz w:val="26"/>
          <w:szCs w:val="26"/>
          <w:rtl/>
        </w:rPr>
        <w:t>2-5-1- حرکت از نگاه فلسفه</w:t>
      </w:r>
    </w:p>
    <w:p w:rsidR="00DA17B4" w:rsidRPr="004038D8" w:rsidRDefault="00DA17B4" w:rsidP="00DA17B4">
      <w:pPr>
        <w:tabs>
          <w:tab w:val="left" w:pos="283"/>
        </w:tabs>
        <w:ind w:hanging="1"/>
        <w:jc w:val="both"/>
        <w:rPr>
          <w:rFonts w:cs="B Nazanin"/>
          <w:color w:val="000000"/>
          <w:sz w:val="26"/>
          <w:szCs w:val="26"/>
          <w:rtl/>
        </w:rPr>
      </w:pPr>
      <w:r w:rsidRPr="004038D8">
        <w:rPr>
          <w:rFonts w:cs="B Nazanin" w:hint="cs"/>
          <w:color w:val="000000"/>
          <w:sz w:val="26"/>
          <w:szCs w:val="26"/>
          <w:rtl/>
        </w:rPr>
        <w:t>"جهان طبیعت" در حرکت است و چون رودی در گذر، آنچه هست دوام نیابد و آنچه رفت دیگر باز نیاید. جهان نه تنها در حرکت است بلکه در تغییر است و تبدّل، گردیدن و شدن، و نه تنها چهره جهان که عوض میشود هرگونه ای، گونه تازه به خود میگرد، بلکه جهان در ذات خود هم کم و کاستی دارد، زیادتی و افزونی پذیرد، رشد کند و تکامل یابد، جوهر و ذاتش بارور شود و از بی چیزی به همه چیز رسد. یعنی عالم بر حرکت استوار است و اگر حرکت را از آن بگیریم زوال آن رسیده است.</w:t>
      </w:r>
    </w:p>
    <w:p w:rsidR="00DA17B4" w:rsidRPr="004038D8" w:rsidRDefault="00DA17B4" w:rsidP="00DA17B4">
      <w:pPr>
        <w:tabs>
          <w:tab w:val="left" w:pos="283"/>
        </w:tabs>
        <w:ind w:hanging="1"/>
        <w:jc w:val="both"/>
        <w:rPr>
          <w:rFonts w:cs="B Nazanin"/>
          <w:color w:val="000000"/>
          <w:sz w:val="26"/>
          <w:szCs w:val="26"/>
          <w:rtl/>
        </w:rPr>
      </w:pPr>
      <w:r w:rsidRPr="004038D8">
        <w:rPr>
          <w:rFonts w:cs="B Nazanin" w:hint="cs"/>
          <w:color w:val="000000"/>
          <w:sz w:val="26"/>
          <w:szCs w:val="26"/>
          <w:rtl/>
        </w:rPr>
        <w:t>البته به قول ملاصدرا نباید گفت که جهان متحرک است بلکه باید گفت که جهان یک واحد حرکت است و یک جریان دائم دارد. بطور خلاصه حرکت وابسته به زمان است و زمان کنار هم گذاشتن حادثه هاست و حرکت از چینش حادثه ها در کنار هم ایجاد میشود.</w:t>
      </w:r>
    </w:p>
    <w:p w:rsidR="00DA17B4" w:rsidRPr="004038D8" w:rsidRDefault="00DA17B4" w:rsidP="00DA17B4">
      <w:pPr>
        <w:tabs>
          <w:tab w:val="left" w:pos="283"/>
        </w:tabs>
        <w:ind w:hanging="1"/>
        <w:jc w:val="both"/>
        <w:rPr>
          <w:rFonts w:cs="B Nazanin"/>
          <w:b/>
          <w:bCs/>
          <w:color w:val="000000"/>
          <w:sz w:val="26"/>
          <w:szCs w:val="26"/>
          <w:rtl/>
        </w:rPr>
      </w:pPr>
      <w:r w:rsidRPr="004038D8">
        <w:rPr>
          <w:rFonts w:cs="B Nazanin" w:hint="cs"/>
          <w:b/>
          <w:bCs/>
          <w:color w:val="000000"/>
          <w:sz w:val="26"/>
          <w:szCs w:val="26"/>
          <w:rtl/>
        </w:rPr>
        <w:t>2-5-2- حرکت از دیدگاه معماری</w:t>
      </w:r>
    </w:p>
    <w:p w:rsidR="00DA17B4" w:rsidRPr="004038D8" w:rsidRDefault="00DA17B4" w:rsidP="00DA17B4">
      <w:pPr>
        <w:tabs>
          <w:tab w:val="left" w:pos="283"/>
        </w:tabs>
        <w:ind w:hanging="1"/>
        <w:jc w:val="both"/>
        <w:rPr>
          <w:rFonts w:cs="B Nazanin"/>
          <w:color w:val="000000"/>
          <w:sz w:val="26"/>
          <w:szCs w:val="26"/>
          <w:rtl/>
        </w:rPr>
      </w:pPr>
      <w:r w:rsidRPr="004038D8">
        <w:rPr>
          <w:rFonts w:cs="B Nazanin" w:hint="cs"/>
          <w:color w:val="000000"/>
          <w:sz w:val="26"/>
          <w:szCs w:val="26"/>
          <w:rtl/>
        </w:rPr>
        <w:t>در نگاه اول معماری نه با حرکت ارتباطی دارد و نه با زمان. ساختمانها ایستا و غیر متحرکند در حالی که معماری الگویی پویاست. یک ساختمان طبیعتا حرکتی نمیکند، بلکه این بیننده است که برای درک کامل فضای معماری بایستی حرکت کند و حرکت نیز احتیاج به زمان دارد و به این ترتیب است که زمان اصطلاحا تبدیل به بعد چهارم در ادراک فضا میشود. (نقطه، خط، سطح)</w:t>
      </w:r>
    </w:p>
    <w:p w:rsidR="00DA17B4" w:rsidRPr="004038D8" w:rsidRDefault="00DA17B4" w:rsidP="00DA17B4">
      <w:pPr>
        <w:tabs>
          <w:tab w:val="left" w:pos="283"/>
        </w:tabs>
        <w:ind w:hanging="1"/>
        <w:jc w:val="both"/>
        <w:rPr>
          <w:rFonts w:cs="B Nazanin"/>
          <w:b/>
          <w:bCs/>
          <w:color w:val="000000"/>
          <w:sz w:val="26"/>
          <w:szCs w:val="26"/>
          <w:rtl/>
        </w:rPr>
      </w:pPr>
      <w:r w:rsidRPr="004038D8">
        <w:rPr>
          <w:rFonts w:cs="B Nazanin" w:hint="cs"/>
          <w:b/>
          <w:bCs/>
          <w:color w:val="000000"/>
          <w:sz w:val="26"/>
          <w:szCs w:val="26"/>
          <w:rtl/>
        </w:rPr>
        <w:lastRenderedPageBreak/>
        <w:t>2-5-3- عناصر القا کننده حرکت در معماری:</w:t>
      </w:r>
    </w:p>
    <w:p w:rsidR="00DA17B4" w:rsidRPr="004038D8" w:rsidRDefault="00DA17B4" w:rsidP="00DA17B4">
      <w:pPr>
        <w:tabs>
          <w:tab w:val="left" w:pos="283"/>
        </w:tabs>
        <w:ind w:hanging="1"/>
        <w:jc w:val="both"/>
        <w:rPr>
          <w:rFonts w:cs="B Nazanin"/>
          <w:color w:val="000000"/>
          <w:sz w:val="26"/>
          <w:szCs w:val="26"/>
          <w:rtl/>
        </w:rPr>
      </w:pPr>
      <w:r w:rsidRPr="004038D8">
        <w:rPr>
          <w:rFonts w:cs="B Nazanin" w:hint="cs"/>
          <w:b/>
          <w:bCs/>
          <w:color w:val="000000"/>
          <w:sz w:val="26"/>
          <w:szCs w:val="26"/>
          <w:rtl/>
        </w:rPr>
        <w:t>فضا:</w:t>
      </w:r>
      <w:r w:rsidRPr="004038D8">
        <w:rPr>
          <w:rFonts w:cs="B Nazanin" w:hint="cs"/>
          <w:color w:val="000000"/>
          <w:sz w:val="26"/>
          <w:szCs w:val="26"/>
          <w:rtl/>
        </w:rPr>
        <w:t xml:space="preserve"> فضا لازمه حرکت است و برای هر حرکتی فضای خاص آن باید ایجاد گردد و شکل دهی فضا که وظیفه معمار است کیفیت و کمیت حرکت را دیکته می نماید. مثلا فضای کریدور و راهرو در بنا نه تنها مسیر و جهت حرکت را مشخص میکند بلکه نحوه و کیفیت آن را نیز شکل میدهد. همچنین اسامی مختلف فضاهایی که خاص حرکت اند مانند کوچه، راه، خیابان، اتوبان و ... نشانگر این هستند که برای آدمی انواع مختلف حرکت نیز وجود داشته است و فضاهای حرکت چیز جدیدی نیست که فقط مخصوص زمان ما باشد. بلکه در زندگی انسانهای بدوی و کوچ نشین فضاهای مخصوص حرکت قبل از شکل گیری نخستین آبادیها وجود داشته و در کوچ کردن که از ابتدایی ترین روشهای زندگی موجودات است دیده میشود.</w:t>
      </w:r>
    </w:p>
    <w:p w:rsidR="00DA17B4" w:rsidRPr="004038D8" w:rsidRDefault="00DA17B4" w:rsidP="00DA17B4">
      <w:pPr>
        <w:tabs>
          <w:tab w:val="left" w:pos="283"/>
        </w:tabs>
        <w:ind w:hanging="1"/>
        <w:jc w:val="both"/>
        <w:rPr>
          <w:rFonts w:cs="B Nazanin"/>
          <w:color w:val="000000"/>
          <w:sz w:val="26"/>
          <w:szCs w:val="26"/>
          <w:rtl/>
        </w:rPr>
      </w:pPr>
      <w:r w:rsidRPr="004038D8">
        <w:rPr>
          <w:rFonts w:cs="B Nazanin" w:hint="cs"/>
          <w:b/>
          <w:bCs/>
          <w:color w:val="000000"/>
          <w:sz w:val="26"/>
          <w:szCs w:val="26"/>
          <w:rtl/>
        </w:rPr>
        <w:t>راه:</w:t>
      </w:r>
      <w:r w:rsidRPr="004038D8">
        <w:rPr>
          <w:rFonts w:cs="B Nazanin" w:hint="cs"/>
          <w:color w:val="000000"/>
          <w:sz w:val="26"/>
          <w:szCs w:val="26"/>
          <w:rtl/>
        </w:rPr>
        <w:t xml:space="preserve"> راه یعنی مسیر حرکت به عنوان جزء جدایی ناپذیر زندگی بشر اولیه بوده است و برای آنها اهمیت فضای حرکت حتی بیشتر از محل توقف و استراحت ایشان بوده است. راه تصویری از زندگی است و همواره نماد حرکت و هجرت برای انسانها بوده و بطور عام از انواع فضاهای مخصوص رفت و آمد می باشد و معرف و معرف حرکت است و حرکت در یک راه چیزی است جهت دار و انسان را بسوی جلو یا از دیدگاه زمان به سمت آینده هدایت می کند.</w:t>
      </w:r>
    </w:p>
    <w:p w:rsidR="00DA17B4" w:rsidRPr="004038D8" w:rsidRDefault="00DA17B4" w:rsidP="00DA17B4">
      <w:pPr>
        <w:tabs>
          <w:tab w:val="left" w:pos="283"/>
        </w:tabs>
        <w:ind w:hanging="1"/>
        <w:jc w:val="both"/>
        <w:rPr>
          <w:rFonts w:cs="B Nazanin"/>
          <w:color w:val="000000"/>
          <w:sz w:val="26"/>
          <w:szCs w:val="26"/>
          <w:rtl/>
        </w:rPr>
      </w:pPr>
      <w:r w:rsidRPr="004038D8">
        <w:rPr>
          <w:rFonts w:cs="B Nazanin" w:hint="cs"/>
          <w:b/>
          <w:bCs/>
          <w:color w:val="000000"/>
          <w:sz w:val="26"/>
          <w:szCs w:val="26"/>
          <w:rtl/>
        </w:rPr>
        <w:t>مسیر رسیدن به بنا:</w:t>
      </w:r>
      <w:r w:rsidRPr="004038D8">
        <w:rPr>
          <w:rFonts w:cs="B Nazanin" w:hint="cs"/>
          <w:color w:val="000000"/>
          <w:sz w:val="26"/>
          <w:szCs w:val="26"/>
          <w:rtl/>
        </w:rPr>
        <w:t xml:space="preserve"> البته غیر از اینکه راه خود نماد حرکت است، نشانگر نحوه رسیدن به بنا نیز هست و در طول مسیر حرکت و زاویه دیده شدن آن نیز عامل مهمی در ایجاد و تشدید نقش پویایی فرم بنا میباشد که از این خصوصیت در ترکیب فضایی مکان های مختلف مثل مقابر اهرام مصر استفاده شده است بطوریکه راه های رسیدن به اهرام منطبق بر محور اهرام نیست و آنها همواره از گوشه آن دیده میشوند نه از اروبرو، با این نوع حرکت در نتیجه سه بعدی بودن آنها بیشتر چشمگیر خواهد شد و از آن زاویه اهرام از پویایی بیشتری برخوردار خواهند بود.</w:t>
      </w:r>
    </w:p>
    <w:p w:rsidR="00DA17B4" w:rsidRPr="004038D8" w:rsidRDefault="00DA17B4" w:rsidP="00DA17B4">
      <w:pPr>
        <w:tabs>
          <w:tab w:val="left" w:pos="283"/>
        </w:tabs>
        <w:ind w:hanging="1"/>
        <w:jc w:val="both"/>
        <w:rPr>
          <w:rFonts w:cs="B Nazanin"/>
          <w:color w:val="000000"/>
          <w:sz w:val="26"/>
          <w:szCs w:val="26"/>
          <w:rtl/>
        </w:rPr>
      </w:pPr>
      <w:r w:rsidRPr="004038D8">
        <w:rPr>
          <w:rFonts w:cs="B Nazanin" w:hint="cs"/>
          <w:b/>
          <w:bCs/>
          <w:color w:val="000000"/>
          <w:sz w:val="26"/>
          <w:szCs w:val="26"/>
          <w:rtl/>
        </w:rPr>
        <w:t>پویایی در ریتم یا ضرب آهنگ:</w:t>
      </w:r>
      <w:r w:rsidRPr="004038D8">
        <w:rPr>
          <w:rFonts w:cs="B Nazanin" w:hint="cs"/>
          <w:color w:val="000000"/>
          <w:sz w:val="26"/>
          <w:szCs w:val="26"/>
          <w:rtl/>
        </w:rPr>
        <w:t xml:space="preserve"> پویایی و ضرب آهنگ وسیله ایست مهم برای قابل اندازه گیری کردن مسیر. ما با لغت ضرب آهنگ پیش از هر چیزی از طریق موسیقی و رقص آشنا هستیم، یعنی دو رشته هنری که در هر دو آنها حرکت، یک نقش اساسی را به عهده دارد. ضرب آهنگ نشانگر یک تکرار متداوم میباشد که خود باعث توقع شده، براساس قواعدی مشخص، این گرایش نتیجه ای جز پرت اطلاعاتی ندارد. در معماری میتوان ریتم را از طریق راههای گوناگون بوجود آورد. با تغییر در فضاها مانند فضای باز یا بسته، تنگ یا گشاد، پایین یا بالا و ... همچنین با تغییر رنگ یا نور میتوان ریتم را بوجود آورد. چنانکه در مورد اسکالارگیا و مناطق تاریک و روشن آن گفته شد، تغییر میان فضای تنگ خیابان و فضای باز میدان، ریتم بین فضای محصور از طرفی و </w:t>
      </w:r>
      <w:r w:rsidRPr="004038D8">
        <w:rPr>
          <w:rFonts w:cs="B Nazanin" w:hint="cs"/>
          <w:color w:val="000000"/>
          <w:sz w:val="26"/>
          <w:szCs w:val="26"/>
          <w:rtl/>
        </w:rPr>
        <w:lastRenderedPageBreak/>
        <w:t>فضای باز و پیچیدگی یک سبک، ارتباط مستقیمی وجود دارد. هرچه نظام یک سبک پیچیده تر باشد، نورپردازی و رنگ آمیزی بیشتر است و اثر این عوامل در نشان دادن یک ایده معماری بیشتر است. بطور کلی میتوان گفت که ایجاد و نحوه ایجاد تنش و تحرک در یک اثر معماری، غیر از موارد ذکر شده به عواملی چون کاربری بنا، خصوصیات روانی افراد استفاده کننده و ... نیز بستگی دارد.</w:t>
      </w:r>
    </w:p>
    <w:p w:rsidR="00DA17B4" w:rsidRPr="004038D8" w:rsidRDefault="00DA17B4" w:rsidP="00DA17B4">
      <w:pPr>
        <w:tabs>
          <w:tab w:val="left" w:pos="283"/>
        </w:tabs>
        <w:ind w:hanging="1"/>
        <w:jc w:val="both"/>
        <w:rPr>
          <w:rFonts w:cs="B Nazanin"/>
          <w:color w:val="000000"/>
          <w:sz w:val="26"/>
          <w:szCs w:val="26"/>
          <w:rtl/>
        </w:rPr>
      </w:pPr>
      <w:r w:rsidRPr="004038D8">
        <w:rPr>
          <w:rFonts w:cs="B Nazanin" w:hint="cs"/>
          <w:b/>
          <w:bCs/>
          <w:color w:val="000000"/>
          <w:sz w:val="26"/>
          <w:szCs w:val="26"/>
          <w:rtl/>
        </w:rPr>
        <w:t>توجه به نیروی احساس در القاء حرکت:</w:t>
      </w:r>
      <w:r w:rsidRPr="004038D8">
        <w:rPr>
          <w:rFonts w:cs="B Nazanin" w:hint="cs"/>
          <w:color w:val="000000"/>
          <w:sz w:val="26"/>
          <w:szCs w:val="26"/>
          <w:rtl/>
        </w:rPr>
        <w:t xml:space="preserve"> معماری الگویی پویاست یک ساختمان طبیعتا حرکت نمیکند ولی زمانی که مردم در امتداد مسیری حرکت میکنند شکل آن در حال حرکت به نظر میرسد. با توجه به اینکه پویایی و تضاد سرشار از هیجان و احساسات است، اگر معماری صرفا براساس منطق باشد نمیتواند پاسخگوی روح و احساسات ما باشد. برای دستیابی به این هدف باید از قواعد خشک آن کناره گرفت و هوشمندانه بین قواعد، نوعی پویایی و تضاد ایجاد کرد.</w:t>
      </w:r>
    </w:p>
    <w:p w:rsidR="00DA17B4" w:rsidRPr="004038D8" w:rsidRDefault="00DA17B4" w:rsidP="00DA17B4">
      <w:pPr>
        <w:tabs>
          <w:tab w:val="left" w:pos="283"/>
        </w:tabs>
        <w:ind w:hanging="1"/>
        <w:jc w:val="both"/>
        <w:rPr>
          <w:rFonts w:cs="B Nazanin"/>
          <w:color w:val="000000"/>
          <w:sz w:val="26"/>
          <w:szCs w:val="26"/>
          <w:rtl/>
        </w:rPr>
      </w:pPr>
      <w:r w:rsidRPr="004038D8">
        <w:rPr>
          <w:rFonts w:cs="B Nazanin" w:hint="cs"/>
          <w:b/>
          <w:bCs/>
          <w:color w:val="000000"/>
          <w:sz w:val="26"/>
          <w:szCs w:val="26"/>
          <w:rtl/>
        </w:rPr>
        <w:t>ادراک پویایی:</w:t>
      </w:r>
      <w:r w:rsidRPr="004038D8">
        <w:rPr>
          <w:rFonts w:cs="B Nazanin" w:hint="cs"/>
          <w:color w:val="000000"/>
          <w:sz w:val="26"/>
          <w:szCs w:val="26"/>
          <w:rtl/>
        </w:rPr>
        <w:t xml:space="preserve"> وظیفه فرم های پویا در ساختمان، نشان دادن نیروها و نمایش دادن مسیرها و بطور خلاصه جذاب کردن ساختمان است این تحرک تنها در معماری دارای اهمیت نیست بلکه یکی از مبانی هر نوع لذت بصری می باشد. به عقیده رودلف آرنهایم "هر ادراکی یک بازی متقابل بین نقشهای جهت یافته است".  این تنشها را بیننده از طرف خودش به تصاویر ایستا اضافه نمی کند، بلکه تنش نیز مثل اندازه، شکل، موقعیت و رنگ، یک مشخصه جدایی ناپذیر هر جسمی است که باید ادراک شود. از آنجاکه این تنشها دارای قدرت و جهت هستند میتوان از آنها بعنوان "نیروهای روانشناختی" نام برد.</w:t>
      </w:r>
    </w:p>
    <w:p w:rsidR="00DA17B4" w:rsidRPr="004038D8" w:rsidRDefault="00DA17B4" w:rsidP="00DA17B4">
      <w:pPr>
        <w:tabs>
          <w:tab w:val="left" w:pos="283"/>
        </w:tabs>
        <w:ind w:hanging="1"/>
        <w:jc w:val="both"/>
        <w:rPr>
          <w:rFonts w:cs="B Nazanin"/>
          <w:color w:val="000000"/>
          <w:sz w:val="26"/>
          <w:szCs w:val="26"/>
          <w:rtl/>
        </w:rPr>
      </w:pPr>
      <w:r w:rsidRPr="004038D8">
        <w:rPr>
          <w:rFonts w:cs="B Nazanin" w:hint="cs"/>
          <w:color w:val="000000"/>
          <w:sz w:val="26"/>
          <w:szCs w:val="26"/>
          <w:rtl/>
        </w:rPr>
        <w:t>در این مورد که چرا بعضی ترکیب ها را پویا احساس می کنیم، نظریه های مختلفی وجود دارد. برای نمونه گفته میشود که احساس پویایی، وابسته به تجربه فرد بیننده است.تصویر یک بالرین به این دلیل دارای پویایی و حرکت است که بیننده میداند او در حال حرکت است.</w:t>
      </w:r>
    </w:p>
    <w:p w:rsidR="00DA17B4" w:rsidRPr="004038D8" w:rsidRDefault="00DA17B4" w:rsidP="00DA17B4">
      <w:pPr>
        <w:tabs>
          <w:tab w:val="left" w:pos="283"/>
        </w:tabs>
        <w:ind w:hanging="1"/>
        <w:jc w:val="both"/>
        <w:rPr>
          <w:rFonts w:cs="B Nazanin"/>
          <w:color w:val="000000"/>
          <w:sz w:val="26"/>
          <w:szCs w:val="26"/>
          <w:rtl/>
        </w:rPr>
      </w:pPr>
      <w:r w:rsidRPr="004038D8">
        <w:rPr>
          <w:rFonts w:cs="B Nazanin" w:hint="cs"/>
          <w:color w:val="000000"/>
          <w:sz w:val="26"/>
          <w:szCs w:val="26"/>
          <w:rtl/>
        </w:rPr>
        <w:t xml:space="preserve">اما این توضیح نمیتواند شامل تحرک در فرم های معماری باشد. در اینجا میتوان نظریه دیگری را معتبر دانست که میگوید برداشت بصری تابع خود جسم نیست: تابع فرم، جهت و مقدار وضوح و روشنایی آن است. آرنهایم هردو این نظریه ها را اشتباه میداند. او معتقد است (با استناد به نتایج کاندینسکی) پویایی بصری بعنوان تنش جهت داده شده، قابل تعریف است. معهذا دلایل کافی وجود دارد که میدان دید، آکنده از نیروهای فعال است. وقتی اندازه یا فرم نقوشی را میبینیم که با تصویری که روی شبکیه وجود دارد اختلاف دارد، تنها فرایندهای پویا میتوانند در سیستم عصبی تحریکات اطلاعاتی را تغییر دهند. پویایی یکی از مهمترین قسمت های تجربه بصری است. این تحرک یک صفت فیزیکی </w:t>
      </w:r>
      <w:r w:rsidRPr="004038D8">
        <w:rPr>
          <w:rFonts w:cs="B Nazanin" w:hint="cs"/>
          <w:color w:val="000000"/>
          <w:sz w:val="26"/>
          <w:szCs w:val="26"/>
          <w:rtl/>
        </w:rPr>
        <w:lastRenderedPageBreak/>
        <w:t>نیست. تحرکات ادراکی شبکیه، این تحرک را در حین تجزیه و تحلیل اطلاعات در مغز پیدا میکند.</w:t>
      </w:r>
    </w:p>
    <w:p w:rsidR="00DA17B4" w:rsidRPr="004038D8" w:rsidRDefault="00DA17B4" w:rsidP="00DA17B4">
      <w:pPr>
        <w:tabs>
          <w:tab w:val="left" w:pos="283"/>
        </w:tabs>
        <w:ind w:hanging="1"/>
        <w:jc w:val="both"/>
        <w:rPr>
          <w:rFonts w:cs="B Nazanin"/>
          <w:color w:val="000000"/>
          <w:sz w:val="26"/>
          <w:szCs w:val="26"/>
          <w:rtl/>
        </w:rPr>
      </w:pPr>
      <w:r w:rsidRPr="004038D8">
        <w:rPr>
          <w:rFonts w:cs="B Nazanin" w:hint="cs"/>
          <w:color w:val="000000"/>
          <w:sz w:val="26"/>
          <w:szCs w:val="26"/>
          <w:rtl/>
        </w:rPr>
        <w:t>آرنهایم همچنین معتقد است که فرایند ادراک اثر پویایی، در یک ترکیب، احتمالا موثر از تناسب یا شکل آن محرک است. ساختمانی که متقارن و دارای ترکیبات متعارف باشد پویایی را کمتر القا میکند تا ساختمانی که عناصر آن متضاد و دارای پیچیدگی باشد. ادراک هر ترکیب متحرکی، همراه با "تمایل به ایجاد تعادل" است. این به آن معنی نیست که ذهن از ادراک هر تحرک خودداری میکند، بلکه ادراک چنان سازمان داده میشود که تا حد امکان انرژی پتانسیل بیشتری را به تعادل برساند. باتوجه به اینکه سعی ذهن بر این است که هر خط مایل نزدیک به افقی یا عمودی را که نیروهای فعال میدان دید هستند افقی یا عمودی ببیند. تنشی که یک خط مایل ایجاد میکند یکی از موجبات ادراک عمق است. برای چشم آسان تر است که دو خط را متمایل ببیند تا موازی ولو اینکه اصلا عمق هم مطرح نباشد. به این ترتیب یک جهت مشخص میشود. این واقعیتی است که از آن در ترسیم شکل فلش برای نشان دادن جهت استفاده میشود. این واقعیت که شکل فلش در تمام دنیا جدا از فرهنگ یا زبان بعنوان نشان دهنده جهت فهمیده میشود نشانگر این مطلب است که احساس تحرک، یک صفت ادراکی عمومی است. تحرک در اثر تغییر بی قاعده شیب خط مایل تشدید میشود.</w:t>
      </w:r>
    </w:p>
    <w:p w:rsidR="00DA17B4" w:rsidRPr="004038D8" w:rsidRDefault="00DA17B4" w:rsidP="00DA17B4">
      <w:pPr>
        <w:tabs>
          <w:tab w:val="left" w:pos="283"/>
        </w:tabs>
        <w:ind w:hanging="1"/>
        <w:jc w:val="both"/>
        <w:rPr>
          <w:rFonts w:cs="B Nazanin"/>
          <w:color w:val="000000"/>
          <w:sz w:val="26"/>
          <w:szCs w:val="26"/>
          <w:rtl/>
        </w:rPr>
      </w:pPr>
      <w:r w:rsidRPr="004038D8">
        <w:rPr>
          <w:rFonts w:cs="B Nazanin" w:hint="cs"/>
          <w:color w:val="000000"/>
          <w:sz w:val="26"/>
          <w:szCs w:val="26"/>
          <w:rtl/>
        </w:rPr>
        <w:t>تحرک ادراکی یک خط منحنی از اینجا بوجود می آید که بیننده در حالتی واکنش گونه، سعی میکند که خط را با یک فرم با قاعده هندسی مثلا خط افقی یا قائم یا دایره تطبیق دهد.</w:t>
      </w:r>
    </w:p>
    <w:p w:rsidR="00DA17B4" w:rsidRPr="004038D8" w:rsidRDefault="00DA17B4" w:rsidP="00DA17B4">
      <w:pPr>
        <w:widowControl w:val="0"/>
        <w:tabs>
          <w:tab w:val="left" w:pos="283"/>
        </w:tabs>
        <w:autoSpaceDE w:val="0"/>
        <w:autoSpaceDN w:val="0"/>
        <w:adjustRightInd w:val="0"/>
        <w:ind w:hanging="1"/>
        <w:jc w:val="both"/>
        <w:rPr>
          <w:rFonts w:cs="B Nazanin"/>
          <w:sz w:val="26"/>
          <w:szCs w:val="26"/>
          <w:rtl/>
        </w:rPr>
      </w:pPr>
      <w:r w:rsidRPr="004038D8">
        <w:rPr>
          <w:rFonts w:cs="B Nazanin" w:hint="cs"/>
          <w:color w:val="000000"/>
          <w:sz w:val="26"/>
          <w:szCs w:val="26"/>
          <w:rtl/>
        </w:rPr>
        <w:t xml:space="preserve">یکی از موارد ایجاد تحرک، ترکیبی است که به آن استروبوسکوپیک می گویند: عناصری که در کلیت کاملا به هم شبیه هستند اما در یک خاصیت با هم اختلاف دارند. مثلا یک ردیف مربع های مساوی که روشنی رنگهای آنها به ترتیب از چپ به راست بطور مرتب تغییر میکند. در بسیاری از آثار هنری معروف به </w:t>
      </w:r>
      <w:r w:rsidRPr="004038D8">
        <w:rPr>
          <w:rFonts w:cs="B Nazanin"/>
          <w:color w:val="000000"/>
          <w:sz w:val="26"/>
          <w:szCs w:val="26"/>
        </w:rPr>
        <w:t>ART-OP</w:t>
      </w:r>
      <w:r w:rsidRPr="004038D8">
        <w:rPr>
          <w:rFonts w:cs="B Nazanin" w:hint="cs"/>
          <w:color w:val="000000"/>
          <w:sz w:val="26"/>
          <w:szCs w:val="26"/>
          <w:rtl/>
        </w:rPr>
        <w:t xml:space="preserve"> یا هنر بصری، از این خاصیت استفاده شده است. تحرک موجود در بسیاری از دیدنیهای روزمره بر همین اساس استوارند.</w:t>
      </w:r>
    </w:p>
    <w:p w:rsidR="00DA17B4" w:rsidRPr="004038D8" w:rsidRDefault="00DA17B4" w:rsidP="00DA17B4">
      <w:pPr>
        <w:pStyle w:val="NormalWeb"/>
        <w:tabs>
          <w:tab w:val="left" w:pos="283"/>
        </w:tabs>
        <w:bidi/>
        <w:spacing w:before="0" w:beforeAutospacing="0" w:after="0" w:afterAutospacing="0" w:line="276" w:lineRule="auto"/>
        <w:ind w:hanging="1"/>
        <w:jc w:val="both"/>
        <w:rPr>
          <w:rFonts w:eastAsia="Calibri" w:cs="B Nazanin"/>
          <w:b/>
          <w:bCs/>
          <w:sz w:val="26"/>
          <w:szCs w:val="26"/>
          <w:rtl/>
        </w:rPr>
      </w:pPr>
      <w:r w:rsidRPr="004038D8">
        <w:rPr>
          <w:rFonts w:eastAsia="Calibri" w:cs="B Nazanin" w:hint="cs"/>
          <w:b/>
          <w:bCs/>
          <w:sz w:val="26"/>
          <w:szCs w:val="26"/>
          <w:rtl/>
        </w:rPr>
        <w:t>2-6- گفتگوی میان فرهنگها</w:t>
      </w:r>
    </w:p>
    <w:p w:rsidR="00DA17B4" w:rsidRPr="004038D8" w:rsidRDefault="00DA17B4" w:rsidP="00DA17B4">
      <w:pPr>
        <w:pStyle w:val="NormalWeb"/>
        <w:tabs>
          <w:tab w:val="left" w:pos="283"/>
        </w:tabs>
        <w:bidi/>
        <w:spacing w:before="0" w:beforeAutospacing="0" w:after="0" w:afterAutospacing="0" w:line="276" w:lineRule="auto"/>
        <w:ind w:hanging="1"/>
        <w:jc w:val="both"/>
        <w:rPr>
          <w:rFonts w:eastAsia="Calibri" w:cs="B Nazanin"/>
          <w:sz w:val="26"/>
          <w:szCs w:val="26"/>
          <w:rtl/>
        </w:rPr>
      </w:pPr>
      <w:r w:rsidRPr="004038D8">
        <w:rPr>
          <w:rFonts w:eastAsia="Calibri" w:cs="B Nazanin" w:hint="eastAsia"/>
          <w:sz w:val="26"/>
          <w:szCs w:val="26"/>
          <w:rtl/>
        </w:rPr>
        <w:t>واژه</w:t>
      </w:r>
      <w:r w:rsidRPr="004038D8">
        <w:rPr>
          <w:rFonts w:eastAsia="Calibri" w:cs="B Nazanin"/>
          <w:sz w:val="26"/>
          <w:szCs w:val="26"/>
          <w:rtl/>
        </w:rPr>
        <w:t xml:space="preserve"> «</w:t>
      </w:r>
      <w:r w:rsidRPr="004038D8">
        <w:rPr>
          <w:rFonts w:eastAsia="Calibri" w:cs="B Nazanin" w:hint="eastAsia"/>
          <w:sz w:val="26"/>
          <w:szCs w:val="26"/>
          <w:rtl/>
        </w:rPr>
        <w:t>گفتگو»</w:t>
      </w:r>
      <w:r w:rsidRPr="004038D8">
        <w:rPr>
          <w:rFonts w:eastAsia="Calibri" w:cs="B Nazanin"/>
          <w:sz w:val="26"/>
          <w:szCs w:val="26"/>
          <w:rtl/>
        </w:rPr>
        <w:t xml:space="preserve"> </w:t>
      </w:r>
      <w:r w:rsidRPr="004038D8">
        <w:rPr>
          <w:rFonts w:eastAsia="Calibri" w:cs="B Nazanin" w:hint="eastAsia"/>
          <w:sz w:val="26"/>
          <w:szCs w:val="26"/>
          <w:rtl/>
        </w:rPr>
        <w:t>در</w:t>
      </w:r>
      <w:r w:rsidRPr="004038D8">
        <w:rPr>
          <w:rFonts w:eastAsia="Calibri" w:cs="B Nazanin"/>
          <w:sz w:val="26"/>
          <w:szCs w:val="26"/>
          <w:rtl/>
        </w:rPr>
        <w:t xml:space="preserve"> </w:t>
      </w:r>
      <w:r w:rsidRPr="004038D8">
        <w:rPr>
          <w:rFonts w:eastAsia="Calibri" w:cs="B Nazanin" w:hint="eastAsia"/>
          <w:sz w:val="26"/>
          <w:szCs w:val="26"/>
          <w:rtl/>
        </w:rPr>
        <w:t>لغتنامه</w:t>
      </w:r>
      <w:r w:rsidRPr="004038D8">
        <w:rPr>
          <w:rFonts w:eastAsia="Calibri" w:cs="B Nazanin"/>
          <w:sz w:val="26"/>
          <w:szCs w:val="26"/>
          <w:rtl/>
        </w:rPr>
        <w:t xml:space="preserve"> </w:t>
      </w:r>
      <w:r w:rsidRPr="004038D8">
        <w:rPr>
          <w:rFonts w:eastAsia="Calibri" w:cs="B Nazanin" w:hint="eastAsia"/>
          <w:sz w:val="26"/>
          <w:szCs w:val="26"/>
          <w:rtl/>
        </w:rPr>
        <w:t>معين،</w:t>
      </w:r>
      <w:r w:rsidRPr="004038D8">
        <w:rPr>
          <w:rFonts w:eastAsia="Calibri" w:cs="B Nazanin"/>
          <w:sz w:val="26"/>
          <w:szCs w:val="26"/>
          <w:rtl/>
        </w:rPr>
        <w:t xml:space="preserve"> </w:t>
      </w:r>
      <w:r w:rsidRPr="004038D8">
        <w:rPr>
          <w:rFonts w:eastAsia="Calibri" w:cs="B Nazanin" w:hint="eastAsia"/>
          <w:sz w:val="26"/>
          <w:szCs w:val="26"/>
          <w:rtl/>
        </w:rPr>
        <w:t>به</w:t>
      </w:r>
      <w:r w:rsidRPr="004038D8">
        <w:rPr>
          <w:rFonts w:eastAsia="Calibri" w:cs="B Nazanin"/>
          <w:sz w:val="26"/>
          <w:szCs w:val="26"/>
          <w:rtl/>
        </w:rPr>
        <w:t xml:space="preserve"> </w:t>
      </w:r>
      <w:r w:rsidRPr="004038D8">
        <w:rPr>
          <w:rFonts w:eastAsia="Calibri" w:cs="B Nazanin" w:hint="eastAsia"/>
          <w:sz w:val="26"/>
          <w:szCs w:val="26"/>
          <w:rtl/>
        </w:rPr>
        <w:t>معناي</w:t>
      </w:r>
      <w:r w:rsidRPr="004038D8">
        <w:rPr>
          <w:rFonts w:eastAsia="Calibri" w:cs="B Nazanin"/>
          <w:sz w:val="26"/>
          <w:szCs w:val="26"/>
          <w:rtl/>
        </w:rPr>
        <w:t xml:space="preserve"> </w:t>
      </w:r>
      <w:r w:rsidRPr="004038D8">
        <w:rPr>
          <w:rFonts w:eastAsia="Calibri" w:cs="B Nazanin" w:hint="eastAsia"/>
          <w:sz w:val="26"/>
          <w:szCs w:val="26"/>
          <w:rtl/>
        </w:rPr>
        <w:t>سخن</w:t>
      </w:r>
      <w:r w:rsidRPr="004038D8">
        <w:rPr>
          <w:rFonts w:eastAsia="Calibri" w:cs="B Nazanin" w:hint="cs"/>
          <w:sz w:val="26"/>
          <w:szCs w:val="26"/>
          <w:rtl/>
        </w:rPr>
        <w:t xml:space="preserve"> </w:t>
      </w:r>
      <w:r w:rsidRPr="004038D8">
        <w:rPr>
          <w:rFonts w:eastAsia="Calibri" w:cs="B Nazanin" w:hint="eastAsia"/>
          <w:sz w:val="26"/>
          <w:szCs w:val="26"/>
          <w:rtl/>
        </w:rPr>
        <w:t>گفتن</w:t>
      </w:r>
      <w:r w:rsidRPr="004038D8">
        <w:rPr>
          <w:rFonts w:eastAsia="Calibri" w:cs="B Nazanin"/>
          <w:sz w:val="26"/>
          <w:szCs w:val="26"/>
          <w:rtl/>
        </w:rPr>
        <w:t xml:space="preserve"> </w:t>
      </w:r>
      <w:r w:rsidRPr="004038D8">
        <w:rPr>
          <w:rFonts w:eastAsia="Calibri" w:cs="B Nazanin" w:hint="eastAsia"/>
          <w:sz w:val="26"/>
          <w:szCs w:val="26"/>
          <w:rtl/>
        </w:rPr>
        <w:t>است،</w:t>
      </w:r>
      <w:r w:rsidRPr="004038D8">
        <w:rPr>
          <w:rFonts w:eastAsia="Calibri" w:cs="B Nazanin"/>
          <w:sz w:val="26"/>
          <w:szCs w:val="26"/>
          <w:rtl/>
        </w:rPr>
        <w:t xml:space="preserve"> </w:t>
      </w:r>
      <w:r w:rsidRPr="004038D8">
        <w:rPr>
          <w:rFonts w:eastAsia="Calibri" w:cs="B Nazanin" w:hint="eastAsia"/>
          <w:sz w:val="26"/>
          <w:szCs w:val="26"/>
          <w:rtl/>
        </w:rPr>
        <w:t>و</w:t>
      </w:r>
      <w:r w:rsidRPr="004038D8">
        <w:rPr>
          <w:rFonts w:eastAsia="Calibri" w:cs="B Nazanin"/>
          <w:sz w:val="26"/>
          <w:szCs w:val="26"/>
          <w:rtl/>
        </w:rPr>
        <w:t xml:space="preserve"> </w:t>
      </w:r>
      <w:r w:rsidRPr="004038D8">
        <w:rPr>
          <w:rFonts w:eastAsia="Calibri" w:cs="B Nazanin" w:hint="eastAsia"/>
          <w:sz w:val="26"/>
          <w:szCs w:val="26"/>
          <w:rtl/>
        </w:rPr>
        <w:t>سخن</w:t>
      </w:r>
      <w:r w:rsidRPr="004038D8">
        <w:rPr>
          <w:rFonts w:eastAsia="Calibri" w:cs="B Nazanin"/>
          <w:sz w:val="26"/>
          <w:szCs w:val="26"/>
          <w:rtl/>
        </w:rPr>
        <w:t xml:space="preserve"> </w:t>
      </w:r>
      <w:r w:rsidRPr="004038D8">
        <w:rPr>
          <w:rFonts w:eastAsia="Calibri" w:cs="B Nazanin" w:hint="eastAsia"/>
          <w:sz w:val="26"/>
          <w:szCs w:val="26"/>
          <w:rtl/>
        </w:rPr>
        <w:t>گفتن،</w:t>
      </w:r>
      <w:r w:rsidRPr="004038D8">
        <w:rPr>
          <w:rFonts w:eastAsia="Calibri" w:cs="B Nazanin"/>
          <w:sz w:val="26"/>
          <w:szCs w:val="26"/>
          <w:rtl/>
        </w:rPr>
        <w:t xml:space="preserve"> </w:t>
      </w:r>
      <w:r w:rsidRPr="004038D8">
        <w:rPr>
          <w:rFonts w:eastAsia="Calibri" w:cs="B Nazanin" w:hint="eastAsia"/>
          <w:sz w:val="26"/>
          <w:szCs w:val="26"/>
          <w:rtl/>
        </w:rPr>
        <w:t>با</w:t>
      </w:r>
      <w:r w:rsidRPr="004038D8">
        <w:rPr>
          <w:rFonts w:eastAsia="Calibri" w:cs="B Nazanin"/>
          <w:sz w:val="26"/>
          <w:szCs w:val="26"/>
          <w:rtl/>
        </w:rPr>
        <w:t xml:space="preserve"> </w:t>
      </w:r>
      <w:r w:rsidRPr="004038D8">
        <w:rPr>
          <w:rFonts w:eastAsia="Calibri" w:cs="B Nazanin" w:hint="eastAsia"/>
          <w:sz w:val="26"/>
          <w:szCs w:val="26"/>
          <w:rtl/>
        </w:rPr>
        <w:t>هدف</w:t>
      </w:r>
      <w:r w:rsidRPr="004038D8">
        <w:rPr>
          <w:rFonts w:eastAsia="Calibri" w:cs="B Nazanin"/>
          <w:sz w:val="26"/>
          <w:szCs w:val="26"/>
          <w:rtl/>
        </w:rPr>
        <w:t xml:space="preserve"> </w:t>
      </w:r>
      <w:r w:rsidRPr="004038D8">
        <w:rPr>
          <w:rFonts w:eastAsia="Calibri" w:cs="B Nazanin" w:hint="eastAsia"/>
          <w:sz w:val="26"/>
          <w:szCs w:val="26"/>
          <w:rtl/>
        </w:rPr>
        <w:t>نزديك</w:t>
      </w:r>
      <w:r w:rsidRPr="004038D8">
        <w:rPr>
          <w:rFonts w:eastAsia="Calibri" w:cs="B Nazanin"/>
          <w:sz w:val="26"/>
          <w:szCs w:val="26"/>
          <w:rtl/>
        </w:rPr>
        <w:t xml:space="preserve"> </w:t>
      </w:r>
      <w:r w:rsidRPr="004038D8">
        <w:rPr>
          <w:rFonts w:eastAsia="Calibri" w:cs="B Nazanin" w:hint="eastAsia"/>
          <w:sz w:val="26"/>
          <w:szCs w:val="26"/>
          <w:rtl/>
        </w:rPr>
        <w:t>سازي</w:t>
      </w:r>
      <w:r w:rsidRPr="004038D8">
        <w:rPr>
          <w:rFonts w:eastAsia="Calibri" w:cs="B Nazanin" w:hint="cs"/>
          <w:sz w:val="26"/>
          <w:szCs w:val="26"/>
          <w:rtl/>
        </w:rPr>
        <w:t xml:space="preserve"> </w:t>
      </w:r>
      <w:r w:rsidRPr="004038D8">
        <w:rPr>
          <w:rFonts w:eastAsia="Calibri" w:cs="B Nazanin" w:hint="eastAsia"/>
          <w:sz w:val="26"/>
          <w:szCs w:val="26"/>
          <w:rtl/>
        </w:rPr>
        <w:t>افراد،</w:t>
      </w:r>
      <w:r w:rsidRPr="004038D8">
        <w:rPr>
          <w:rFonts w:eastAsia="Calibri" w:cs="B Nazanin"/>
          <w:sz w:val="26"/>
          <w:szCs w:val="26"/>
          <w:rtl/>
        </w:rPr>
        <w:t xml:space="preserve"> </w:t>
      </w:r>
      <w:r w:rsidRPr="004038D8">
        <w:rPr>
          <w:rFonts w:eastAsia="Calibri" w:cs="B Nazanin" w:hint="eastAsia"/>
          <w:sz w:val="26"/>
          <w:szCs w:val="26"/>
          <w:rtl/>
        </w:rPr>
        <w:t>گروهها،</w:t>
      </w:r>
      <w:r w:rsidRPr="004038D8">
        <w:rPr>
          <w:rFonts w:eastAsia="Calibri" w:cs="B Nazanin"/>
          <w:sz w:val="26"/>
          <w:szCs w:val="26"/>
          <w:rtl/>
        </w:rPr>
        <w:t xml:space="preserve"> </w:t>
      </w:r>
      <w:r w:rsidRPr="004038D8">
        <w:rPr>
          <w:rFonts w:eastAsia="Calibri" w:cs="B Nazanin" w:hint="eastAsia"/>
          <w:sz w:val="26"/>
          <w:szCs w:val="26"/>
          <w:rtl/>
        </w:rPr>
        <w:t>و</w:t>
      </w:r>
      <w:r w:rsidRPr="004038D8">
        <w:rPr>
          <w:rFonts w:eastAsia="Calibri" w:cs="B Nazanin"/>
          <w:sz w:val="26"/>
          <w:szCs w:val="26"/>
          <w:rtl/>
        </w:rPr>
        <w:t xml:space="preserve"> </w:t>
      </w:r>
      <w:r w:rsidRPr="004038D8">
        <w:rPr>
          <w:rFonts w:eastAsia="Calibri" w:cs="B Nazanin" w:hint="eastAsia"/>
          <w:sz w:val="26"/>
          <w:szCs w:val="26"/>
          <w:rtl/>
        </w:rPr>
        <w:t>فرهنگها</w:t>
      </w:r>
      <w:r w:rsidRPr="004038D8">
        <w:rPr>
          <w:rFonts w:eastAsia="Calibri" w:cs="B Nazanin"/>
          <w:sz w:val="26"/>
          <w:szCs w:val="26"/>
          <w:rtl/>
        </w:rPr>
        <w:t xml:space="preserve"> </w:t>
      </w:r>
      <w:r w:rsidRPr="004038D8">
        <w:rPr>
          <w:rFonts w:eastAsia="Calibri" w:cs="B Nazanin" w:hint="eastAsia"/>
          <w:sz w:val="26"/>
          <w:szCs w:val="26"/>
          <w:rtl/>
        </w:rPr>
        <w:t>پسنديده</w:t>
      </w:r>
      <w:r w:rsidRPr="004038D8">
        <w:rPr>
          <w:rFonts w:eastAsia="Calibri" w:cs="B Nazanin"/>
          <w:sz w:val="26"/>
          <w:szCs w:val="26"/>
          <w:rtl/>
        </w:rPr>
        <w:t xml:space="preserve"> </w:t>
      </w:r>
      <w:r w:rsidRPr="004038D8">
        <w:rPr>
          <w:rFonts w:eastAsia="Calibri" w:cs="B Nazanin" w:hint="eastAsia"/>
          <w:sz w:val="26"/>
          <w:szCs w:val="26"/>
          <w:rtl/>
        </w:rPr>
        <w:t>است</w:t>
      </w:r>
      <w:r w:rsidRPr="004038D8">
        <w:rPr>
          <w:rFonts w:eastAsia="Calibri" w:cs="B Nazanin"/>
          <w:sz w:val="26"/>
          <w:szCs w:val="26"/>
          <w:rtl/>
        </w:rPr>
        <w:t>.</w:t>
      </w:r>
      <w:r w:rsidRPr="004038D8">
        <w:rPr>
          <w:rFonts w:eastAsia="Calibri" w:cs="B Nazanin" w:hint="cs"/>
          <w:sz w:val="26"/>
          <w:szCs w:val="26"/>
          <w:rtl/>
        </w:rPr>
        <w:t xml:space="preserve"> </w:t>
      </w:r>
      <w:r w:rsidRPr="004038D8">
        <w:rPr>
          <w:rFonts w:eastAsia="Calibri" w:cs="B Nazanin" w:hint="eastAsia"/>
          <w:sz w:val="26"/>
          <w:szCs w:val="26"/>
          <w:rtl/>
        </w:rPr>
        <w:t>قرآن</w:t>
      </w:r>
      <w:r w:rsidRPr="004038D8">
        <w:rPr>
          <w:rFonts w:eastAsia="Calibri" w:cs="B Nazanin"/>
          <w:sz w:val="26"/>
          <w:szCs w:val="26"/>
          <w:rtl/>
        </w:rPr>
        <w:t xml:space="preserve"> </w:t>
      </w:r>
      <w:r w:rsidRPr="004038D8">
        <w:rPr>
          <w:rFonts w:eastAsia="Calibri" w:cs="B Nazanin" w:hint="eastAsia"/>
          <w:sz w:val="26"/>
          <w:szCs w:val="26"/>
          <w:rtl/>
        </w:rPr>
        <w:t>كريم،</w:t>
      </w:r>
      <w:r w:rsidRPr="004038D8">
        <w:rPr>
          <w:rFonts w:eastAsia="Calibri" w:cs="B Nazanin"/>
          <w:sz w:val="26"/>
          <w:szCs w:val="26"/>
          <w:rtl/>
        </w:rPr>
        <w:t xml:space="preserve"> </w:t>
      </w:r>
      <w:r w:rsidRPr="004038D8">
        <w:rPr>
          <w:rFonts w:eastAsia="Calibri" w:cs="B Nazanin" w:hint="eastAsia"/>
          <w:sz w:val="26"/>
          <w:szCs w:val="26"/>
          <w:rtl/>
        </w:rPr>
        <w:t>شنيدن</w:t>
      </w:r>
      <w:r w:rsidRPr="004038D8">
        <w:rPr>
          <w:rFonts w:eastAsia="Calibri" w:cs="B Nazanin"/>
          <w:sz w:val="26"/>
          <w:szCs w:val="26"/>
          <w:rtl/>
        </w:rPr>
        <w:t xml:space="preserve"> </w:t>
      </w:r>
      <w:r w:rsidRPr="004038D8">
        <w:rPr>
          <w:rFonts w:eastAsia="Calibri" w:cs="B Nazanin" w:hint="eastAsia"/>
          <w:sz w:val="26"/>
          <w:szCs w:val="26"/>
          <w:rtl/>
        </w:rPr>
        <w:t>گفتارها</w:t>
      </w:r>
      <w:r w:rsidRPr="004038D8">
        <w:rPr>
          <w:rFonts w:eastAsia="Calibri" w:cs="B Nazanin"/>
          <w:sz w:val="26"/>
          <w:szCs w:val="26"/>
          <w:rtl/>
        </w:rPr>
        <w:t xml:space="preserve"> </w:t>
      </w:r>
      <w:r w:rsidRPr="004038D8">
        <w:rPr>
          <w:rFonts w:eastAsia="Calibri" w:cs="B Nazanin" w:hint="eastAsia"/>
          <w:sz w:val="26"/>
          <w:szCs w:val="26"/>
          <w:rtl/>
        </w:rPr>
        <w:t>و</w:t>
      </w:r>
      <w:r w:rsidRPr="004038D8">
        <w:rPr>
          <w:rFonts w:eastAsia="Calibri" w:cs="B Nazanin"/>
          <w:sz w:val="26"/>
          <w:szCs w:val="26"/>
          <w:rtl/>
        </w:rPr>
        <w:t xml:space="preserve"> </w:t>
      </w:r>
      <w:r w:rsidRPr="004038D8">
        <w:rPr>
          <w:rFonts w:eastAsia="Calibri" w:cs="B Nazanin" w:hint="eastAsia"/>
          <w:sz w:val="26"/>
          <w:szCs w:val="26"/>
          <w:rtl/>
        </w:rPr>
        <w:t>گزينش</w:t>
      </w:r>
      <w:r w:rsidRPr="004038D8">
        <w:rPr>
          <w:rFonts w:eastAsia="Calibri" w:cs="B Nazanin"/>
          <w:sz w:val="26"/>
          <w:szCs w:val="26"/>
          <w:rtl/>
        </w:rPr>
        <w:t xml:space="preserve"> </w:t>
      </w:r>
      <w:r w:rsidRPr="004038D8">
        <w:rPr>
          <w:rFonts w:eastAsia="Calibri" w:cs="B Nazanin" w:hint="eastAsia"/>
          <w:sz w:val="26"/>
          <w:szCs w:val="26"/>
          <w:rtl/>
        </w:rPr>
        <w:t>برترين</w:t>
      </w:r>
      <w:r w:rsidRPr="004038D8">
        <w:rPr>
          <w:rFonts w:eastAsia="Calibri" w:cs="B Nazanin"/>
          <w:sz w:val="26"/>
          <w:szCs w:val="26"/>
          <w:rtl/>
        </w:rPr>
        <w:t xml:space="preserve"> </w:t>
      </w:r>
      <w:r w:rsidRPr="004038D8">
        <w:rPr>
          <w:rFonts w:eastAsia="Calibri" w:cs="B Nazanin" w:hint="eastAsia"/>
          <w:sz w:val="26"/>
          <w:szCs w:val="26"/>
          <w:rtl/>
        </w:rPr>
        <w:t>آنها</w:t>
      </w:r>
      <w:r w:rsidRPr="004038D8">
        <w:rPr>
          <w:rFonts w:eastAsia="Calibri" w:cs="B Nazanin" w:hint="cs"/>
          <w:sz w:val="26"/>
          <w:szCs w:val="26"/>
          <w:rtl/>
        </w:rPr>
        <w:t xml:space="preserve"> </w:t>
      </w:r>
      <w:r w:rsidRPr="004038D8">
        <w:rPr>
          <w:rFonts w:eastAsia="Calibri" w:cs="B Nazanin" w:hint="eastAsia"/>
          <w:sz w:val="26"/>
          <w:szCs w:val="26"/>
          <w:rtl/>
        </w:rPr>
        <w:t>را</w:t>
      </w:r>
      <w:r w:rsidRPr="004038D8">
        <w:rPr>
          <w:rFonts w:eastAsia="Calibri" w:cs="B Nazanin"/>
          <w:sz w:val="26"/>
          <w:szCs w:val="26"/>
          <w:rtl/>
        </w:rPr>
        <w:t xml:space="preserve"> </w:t>
      </w:r>
      <w:r w:rsidRPr="004038D8">
        <w:rPr>
          <w:rFonts w:eastAsia="Calibri" w:cs="B Nazanin" w:hint="eastAsia"/>
          <w:sz w:val="26"/>
          <w:szCs w:val="26"/>
          <w:rtl/>
        </w:rPr>
        <w:t>به</w:t>
      </w:r>
      <w:r w:rsidRPr="004038D8">
        <w:rPr>
          <w:rFonts w:eastAsia="Calibri" w:cs="B Nazanin"/>
          <w:sz w:val="26"/>
          <w:szCs w:val="26"/>
          <w:rtl/>
        </w:rPr>
        <w:t xml:space="preserve"> </w:t>
      </w:r>
      <w:r w:rsidRPr="004038D8">
        <w:rPr>
          <w:rFonts w:eastAsia="Calibri" w:cs="B Nazanin" w:hint="eastAsia"/>
          <w:sz w:val="26"/>
          <w:szCs w:val="26"/>
          <w:rtl/>
        </w:rPr>
        <w:t>بندگان</w:t>
      </w:r>
      <w:r w:rsidRPr="004038D8">
        <w:rPr>
          <w:rFonts w:eastAsia="Calibri" w:cs="B Nazanin"/>
          <w:sz w:val="26"/>
          <w:szCs w:val="26"/>
          <w:rtl/>
        </w:rPr>
        <w:t xml:space="preserve"> </w:t>
      </w:r>
      <w:r w:rsidRPr="004038D8">
        <w:rPr>
          <w:rFonts w:eastAsia="Calibri" w:cs="B Nazanin" w:hint="eastAsia"/>
          <w:sz w:val="26"/>
          <w:szCs w:val="26"/>
          <w:rtl/>
        </w:rPr>
        <w:t>خويش</w:t>
      </w:r>
      <w:r w:rsidRPr="004038D8">
        <w:rPr>
          <w:rFonts w:eastAsia="Calibri" w:cs="B Nazanin"/>
          <w:sz w:val="26"/>
          <w:szCs w:val="26"/>
          <w:rtl/>
        </w:rPr>
        <w:t xml:space="preserve"> </w:t>
      </w:r>
      <w:r w:rsidRPr="004038D8">
        <w:rPr>
          <w:rFonts w:eastAsia="Calibri" w:cs="B Nazanin" w:hint="eastAsia"/>
          <w:sz w:val="26"/>
          <w:szCs w:val="26"/>
          <w:rtl/>
        </w:rPr>
        <w:t>سفارش</w:t>
      </w:r>
      <w:r w:rsidRPr="004038D8">
        <w:rPr>
          <w:rFonts w:eastAsia="Calibri" w:cs="B Nazanin"/>
          <w:sz w:val="26"/>
          <w:szCs w:val="26"/>
          <w:rtl/>
        </w:rPr>
        <w:t xml:space="preserve"> </w:t>
      </w:r>
      <w:r w:rsidRPr="004038D8">
        <w:rPr>
          <w:rFonts w:eastAsia="Calibri" w:cs="B Nazanin" w:hint="eastAsia"/>
          <w:sz w:val="26"/>
          <w:szCs w:val="26"/>
          <w:rtl/>
        </w:rPr>
        <w:t>و</w:t>
      </w:r>
      <w:r w:rsidRPr="004038D8">
        <w:rPr>
          <w:rFonts w:eastAsia="Calibri" w:cs="B Nazanin"/>
          <w:sz w:val="26"/>
          <w:szCs w:val="26"/>
          <w:rtl/>
        </w:rPr>
        <w:t xml:space="preserve"> </w:t>
      </w:r>
      <w:r w:rsidRPr="004038D8">
        <w:rPr>
          <w:rFonts w:eastAsia="Calibri" w:cs="B Nazanin" w:hint="eastAsia"/>
          <w:sz w:val="26"/>
          <w:szCs w:val="26"/>
          <w:rtl/>
        </w:rPr>
        <w:t>بشارت</w:t>
      </w:r>
      <w:r w:rsidRPr="004038D8">
        <w:rPr>
          <w:rFonts w:eastAsia="Calibri" w:cs="B Nazanin"/>
          <w:sz w:val="26"/>
          <w:szCs w:val="26"/>
          <w:rtl/>
        </w:rPr>
        <w:t xml:space="preserve"> </w:t>
      </w:r>
      <w:r w:rsidRPr="004038D8">
        <w:rPr>
          <w:rFonts w:eastAsia="Calibri" w:cs="B Nazanin" w:hint="eastAsia"/>
          <w:sz w:val="26"/>
          <w:szCs w:val="26"/>
          <w:rtl/>
        </w:rPr>
        <w:t>داده</w:t>
      </w:r>
      <w:r w:rsidRPr="004038D8">
        <w:rPr>
          <w:rFonts w:eastAsia="Calibri" w:cs="B Nazanin"/>
          <w:sz w:val="26"/>
          <w:szCs w:val="26"/>
          <w:rtl/>
        </w:rPr>
        <w:t xml:space="preserve"> </w:t>
      </w:r>
      <w:r w:rsidRPr="004038D8">
        <w:rPr>
          <w:rFonts w:eastAsia="Calibri" w:cs="B Nazanin" w:hint="eastAsia"/>
          <w:sz w:val="26"/>
          <w:szCs w:val="26"/>
          <w:rtl/>
        </w:rPr>
        <w:t>است</w:t>
      </w:r>
      <w:r w:rsidRPr="004038D8">
        <w:rPr>
          <w:rFonts w:eastAsia="Calibri" w:cs="B Nazanin" w:hint="cs"/>
          <w:sz w:val="26"/>
          <w:szCs w:val="26"/>
          <w:rtl/>
        </w:rPr>
        <w:t xml:space="preserve"> </w:t>
      </w:r>
      <w:r w:rsidRPr="004038D8">
        <w:rPr>
          <w:rFonts w:eastAsia="Calibri" w:cs="B Nazanin"/>
          <w:sz w:val="26"/>
          <w:szCs w:val="26"/>
          <w:rtl/>
        </w:rPr>
        <w:t>(</w:t>
      </w:r>
      <w:r w:rsidRPr="004038D8">
        <w:rPr>
          <w:rFonts w:eastAsia="Calibri" w:cs="B Nazanin" w:hint="eastAsia"/>
          <w:sz w:val="26"/>
          <w:szCs w:val="26"/>
          <w:rtl/>
        </w:rPr>
        <w:t>الميزان،</w:t>
      </w:r>
      <w:r w:rsidRPr="004038D8">
        <w:rPr>
          <w:rFonts w:eastAsia="Calibri" w:cs="B Nazanin"/>
          <w:sz w:val="26"/>
          <w:szCs w:val="26"/>
          <w:rtl/>
        </w:rPr>
        <w:t xml:space="preserve"> ۱۳۸۲).</w:t>
      </w:r>
      <w:r w:rsidRPr="004038D8">
        <w:rPr>
          <w:rFonts w:eastAsia="Calibri" w:cs="B Nazanin" w:hint="cs"/>
          <w:sz w:val="26"/>
          <w:szCs w:val="26"/>
          <w:rtl/>
        </w:rPr>
        <w:t xml:space="preserve"> </w:t>
      </w:r>
      <w:r w:rsidRPr="004038D8">
        <w:rPr>
          <w:rFonts w:eastAsia="Calibri" w:cs="B Nazanin" w:hint="eastAsia"/>
          <w:sz w:val="26"/>
          <w:szCs w:val="26"/>
          <w:rtl/>
        </w:rPr>
        <w:t>گفتگوگستري،</w:t>
      </w:r>
      <w:r w:rsidRPr="004038D8">
        <w:rPr>
          <w:rFonts w:eastAsia="Calibri" w:cs="B Nazanin"/>
          <w:sz w:val="26"/>
          <w:szCs w:val="26"/>
          <w:rtl/>
        </w:rPr>
        <w:t xml:space="preserve"> </w:t>
      </w:r>
      <w:r w:rsidRPr="004038D8">
        <w:rPr>
          <w:rFonts w:eastAsia="Calibri" w:cs="B Nazanin" w:hint="eastAsia"/>
          <w:sz w:val="26"/>
          <w:szCs w:val="26"/>
          <w:rtl/>
        </w:rPr>
        <w:t>نقشه</w:t>
      </w:r>
      <w:r w:rsidRPr="004038D8">
        <w:rPr>
          <w:rFonts w:eastAsia="Calibri" w:cs="B Nazanin"/>
          <w:sz w:val="26"/>
          <w:szCs w:val="26"/>
          <w:rtl/>
        </w:rPr>
        <w:t xml:space="preserve"> </w:t>
      </w:r>
      <w:r w:rsidRPr="004038D8">
        <w:rPr>
          <w:rFonts w:eastAsia="Calibri" w:cs="B Nazanin" w:hint="eastAsia"/>
          <w:sz w:val="26"/>
          <w:szCs w:val="26"/>
          <w:rtl/>
        </w:rPr>
        <w:t>اي</w:t>
      </w:r>
      <w:r w:rsidRPr="004038D8">
        <w:rPr>
          <w:rFonts w:eastAsia="Calibri" w:cs="B Nazanin"/>
          <w:sz w:val="26"/>
          <w:szCs w:val="26"/>
          <w:rtl/>
        </w:rPr>
        <w:t xml:space="preserve"> </w:t>
      </w:r>
      <w:r w:rsidRPr="004038D8">
        <w:rPr>
          <w:rFonts w:eastAsia="Calibri" w:cs="B Nazanin" w:hint="eastAsia"/>
          <w:sz w:val="26"/>
          <w:szCs w:val="26"/>
          <w:rtl/>
        </w:rPr>
        <w:t>براي</w:t>
      </w:r>
      <w:r w:rsidRPr="004038D8">
        <w:rPr>
          <w:rFonts w:eastAsia="Calibri" w:cs="B Nazanin"/>
          <w:sz w:val="26"/>
          <w:szCs w:val="26"/>
          <w:rtl/>
        </w:rPr>
        <w:t xml:space="preserve"> </w:t>
      </w:r>
      <w:r w:rsidRPr="004038D8">
        <w:rPr>
          <w:rFonts w:eastAsia="Calibri" w:cs="B Nazanin" w:hint="eastAsia"/>
          <w:sz w:val="26"/>
          <w:szCs w:val="26"/>
          <w:rtl/>
        </w:rPr>
        <w:t>گسترش</w:t>
      </w:r>
      <w:r w:rsidRPr="004038D8">
        <w:rPr>
          <w:rFonts w:eastAsia="Calibri" w:cs="B Nazanin"/>
          <w:sz w:val="26"/>
          <w:szCs w:val="26"/>
          <w:rtl/>
        </w:rPr>
        <w:t xml:space="preserve"> </w:t>
      </w:r>
      <w:r w:rsidRPr="004038D8">
        <w:rPr>
          <w:rFonts w:eastAsia="Calibri" w:cs="B Nazanin" w:hint="eastAsia"/>
          <w:sz w:val="26"/>
          <w:szCs w:val="26"/>
          <w:rtl/>
        </w:rPr>
        <w:t>گفتگوي</w:t>
      </w:r>
      <w:r w:rsidRPr="004038D8">
        <w:rPr>
          <w:rFonts w:eastAsia="Calibri" w:cs="B Nazanin" w:hint="cs"/>
          <w:sz w:val="26"/>
          <w:szCs w:val="26"/>
          <w:rtl/>
        </w:rPr>
        <w:t xml:space="preserve"> </w:t>
      </w:r>
      <w:r w:rsidRPr="004038D8">
        <w:rPr>
          <w:rFonts w:eastAsia="Calibri" w:cs="B Nazanin" w:hint="eastAsia"/>
          <w:sz w:val="26"/>
          <w:szCs w:val="26"/>
          <w:rtl/>
        </w:rPr>
        <w:t>فرهنگي،</w:t>
      </w:r>
      <w:r w:rsidRPr="004038D8">
        <w:rPr>
          <w:rFonts w:eastAsia="Calibri" w:cs="B Nazanin"/>
          <w:sz w:val="26"/>
          <w:szCs w:val="26"/>
          <w:rtl/>
        </w:rPr>
        <w:t xml:space="preserve"> </w:t>
      </w:r>
      <w:r w:rsidRPr="004038D8">
        <w:rPr>
          <w:rFonts w:eastAsia="Calibri" w:cs="B Nazanin" w:hint="eastAsia"/>
          <w:sz w:val="26"/>
          <w:szCs w:val="26"/>
          <w:rtl/>
        </w:rPr>
        <w:t>و</w:t>
      </w:r>
      <w:r w:rsidRPr="004038D8">
        <w:rPr>
          <w:rFonts w:eastAsia="Calibri" w:cs="B Nazanin"/>
          <w:sz w:val="26"/>
          <w:szCs w:val="26"/>
          <w:rtl/>
        </w:rPr>
        <w:t xml:space="preserve"> </w:t>
      </w:r>
      <w:r w:rsidRPr="004038D8">
        <w:rPr>
          <w:rFonts w:eastAsia="Calibri" w:cs="B Nazanin" w:hint="eastAsia"/>
          <w:sz w:val="26"/>
          <w:szCs w:val="26"/>
          <w:rtl/>
        </w:rPr>
        <w:t>تلاشي</w:t>
      </w:r>
      <w:r w:rsidRPr="004038D8">
        <w:rPr>
          <w:rFonts w:eastAsia="Calibri" w:cs="B Nazanin"/>
          <w:sz w:val="26"/>
          <w:szCs w:val="26"/>
          <w:rtl/>
        </w:rPr>
        <w:t xml:space="preserve"> </w:t>
      </w:r>
      <w:r w:rsidRPr="004038D8">
        <w:rPr>
          <w:rFonts w:eastAsia="Calibri" w:cs="B Nazanin" w:hint="eastAsia"/>
          <w:sz w:val="26"/>
          <w:szCs w:val="26"/>
          <w:rtl/>
        </w:rPr>
        <w:t>عملي</w:t>
      </w:r>
      <w:r w:rsidRPr="004038D8">
        <w:rPr>
          <w:rFonts w:eastAsia="Calibri" w:cs="B Nazanin"/>
          <w:sz w:val="26"/>
          <w:szCs w:val="26"/>
          <w:rtl/>
        </w:rPr>
        <w:t xml:space="preserve"> </w:t>
      </w:r>
      <w:r w:rsidRPr="004038D8">
        <w:rPr>
          <w:rFonts w:eastAsia="Calibri" w:cs="B Nazanin" w:hint="eastAsia"/>
          <w:sz w:val="26"/>
          <w:szCs w:val="26"/>
          <w:rtl/>
        </w:rPr>
        <w:t>به</w:t>
      </w:r>
      <w:r w:rsidRPr="004038D8">
        <w:rPr>
          <w:rFonts w:eastAsia="Calibri" w:cs="B Nazanin"/>
          <w:sz w:val="26"/>
          <w:szCs w:val="26"/>
          <w:rtl/>
        </w:rPr>
        <w:t xml:space="preserve"> </w:t>
      </w:r>
      <w:r w:rsidRPr="004038D8">
        <w:rPr>
          <w:rFonts w:eastAsia="Calibri" w:cs="B Nazanin" w:hint="eastAsia"/>
          <w:sz w:val="26"/>
          <w:szCs w:val="26"/>
          <w:rtl/>
        </w:rPr>
        <w:t>منظور</w:t>
      </w:r>
      <w:r w:rsidRPr="004038D8">
        <w:rPr>
          <w:rFonts w:eastAsia="Calibri" w:cs="B Nazanin"/>
          <w:sz w:val="26"/>
          <w:szCs w:val="26"/>
          <w:rtl/>
        </w:rPr>
        <w:t xml:space="preserve"> </w:t>
      </w:r>
      <w:r w:rsidRPr="004038D8">
        <w:rPr>
          <w:rFonts w:eastAsia="Calibri" w:cs="B Nazanin" w:hint="cs"/>
          <w:sz w:val="26"/>
          <w:szCs w:val="26"/>
          <w:rtl/>
        </w:rPr>
        <w:t>ت</w:t>
      </w:r>
      <w:r w:rsidRPr="004038D8">
        <w:rPr>
          <w:rFonts w:eastAsia="Calibri" w:cs="B Nazanin" w:hint="eastAsia"/>
          <w:sz w:val="26"/>
          <w:szCs w:val="26"/>
          <w:rtl/>
        </w:rPr>
        <w:t>قارب</w:t>
      </w:r>
      <w:r w:rsidRPr="004038D8">
        <w:rPr>
          <w:rFonts w:eastAsia="Calibri" w:cs="B Nazanin"/>
          <w:sz w:val="26"/>
          <w:szCs w:val="26"/>
          <w:rtl/>
        </w:rPr>
        <w:t xml:space="preserve"> </w:t>
      </w:r>
      <w:r w:rsidRPr="004038D8">
        <w:rPr>
          <w:rFonts w:eastAsia="Calibri" w:cs="B Nazanin" w:hint="eastAsia"/>
          <w:sz w:val="26"/>
          <w:szCs w:val="26"/>
          <w:rtl/>
        </w:rPr>
        <w:t>افكار</w:t>
      </w:r>
      <w:r w:rsidRPr="004038D8">
        <w:rPr>
          <w:rFonts w:eastAsia="Calibri" w:cs="B Nazanin"/>
          <w:sz w:val="26"/>
          <w:szCs w:val="26"/>
          <w:rtl/>
        </w:rPr>
        <w:t xml:space="preserve"> </w:t>
      </w:r>
      <w:r w:rsidRPr="004038D8">
        <w:rPr>
          <w:rFonts w:eastAsia="Calibri" w:cs="B Nazanin" w:hint="eastAsia"/>
          <w:sz w:val="26"/>
          <w:szCs w:val="26"/>
          <w:rtl/>
        </w:rPr>
        <w:t>و</w:t>
      </w:r>
      <w:r w:rsidRPr="004038D8">
        <w:rPr>
          <w:rFonts w:eastAsia="Calibri" w:cs="B Nazanin" w:hint="cs"/>
          <w:sz w:val="26"/>
          <w:szCs w:val="26"/>
          <w:rtl/>
        </w:rPr>
        <w:t xml:space="preserve"> </w:t>
      </w:r>
      <w:r w:rsidRPr="004038D8">
        <w:rPr>
          <w:rFonts w:eastAsia="Calibri" w:cs="B Nazanin" w:hint="eastAsia"/>
          <w:sz w:val="26"/>
          <w:szCs w:val="26"/>
          <w:rtl/>
        </w:rPr>
        <w:t>سنجش</w:t>
      </w:r>
      <w:r w:rsidRPr="004038D8">
        <w:rPr>
          <w:rFonts w:eastAsia="Calibri" w:cs="B Nazanin"/>
          <w:sz w:val="26"/>
          <w:szCs w:val="26"/>
          <w:rtl/>
        </w:rPr>
        <w:t xml:space="preserve"> </w:t>
      </w:r>
      <w:r w:rsidRPr="004038D8">
        <w:rPr>
          <w:rFonts w:eastAsia="Calibri" w:cs="B Nazanin" w:hint="eastAsia"/>
          <w:sz w:val="26"/>
          <w:szCs w:val="26"/>
          <w:rtl/>
        </w:rPr>
        <w:t>تضارب</w:t>
      </w:r>
      <w:r w:rsidRPr="004038D8">
        <w:rPr>
          <w:rFonts w:eastAsia="Calibri" w:cs="B Nazanin"/>
          <w:sz w:val="26"/>
          <w:szCs w:val="26"/>
          <w:rtl/>
        </w:rPr>
        <w:t xml:space="preserve"> </w:t>
      </w:r>
      <w:r w:rsidRPr="004038D8">
        <w:rPr>
          <w:rFonts w:eastAsia="Calibri" w:cs="B Nazanin" w:hint="eastAsia"/>
          <w:sz w:val="26"/>
          <w:szCs w:val="26"/>
          <w:rtl/>
        </w:rPr>
        <w:t>آرا</w:t>
      </w:r>
      <w:r w:rsidRPr="004038D8">
        <w:rPr>
          <w:rFonts w:eastAsia="Calibri" w:cs="B Nazanin"/>
          <w:sz w:val="26"/>
          <w:szCs w:val="26"/>
          <w:rtl/>
        </w:rPr>
        <w:t xml:space="preserve"> </w:t>
      </w:r>
      <w:r w:rsidRPr="004038D8">
        <w:rPr>
          <w:rFonts w:eastAsia="Calibri" w:cs="B Nazanin" w:hint="eastAsia"/>
          <w:sz w:val="26"/>
          <w:szCs w:val="26"/>
          <w:rtl/>
        </w:rPr>
        <w:t>و</w:t>
      </w:r>
      <w:r w:rsidRPr="004038D8">
        <w:rPr>
          <w:rFonts w:eastAsia="Calibri" w:cs="B Nazanin"/>
          <w:sz w:val="26"/>
          <w:szCs w:val="26"/>
          <w:rtl/>
        </w:rPr>
        <w:t xml:space="preserve"> </w:t>
      </w:r>
      <w:r w:rsidRPr="004038D8">
        <w:rPr>
          <w:rFonts w:eastAsia="Calibri" w:cs="B Nazanin" w:hint="eastAsia"/>
          <w:sz w:val="26"/>
          <w:szCs w:val="26"/>
          <w:rtl/>
        </w:rPr>
        <w:t>انديشههاي</w:t>
      </w:r>
      <w:r w:rsidRPr="004038D8">
        <w:rPr>
          <w:rFonts w:eastAsia="Calibri" w:cs="B Nazanin"/>
          <w:sz w:val="26"/>
          <w:szCs w:val="26"/>
          <w:rtl/>
        </w:rPr>
        <w:t xml:space="preserve"> </w:t>
      </w:r>
      <w:r w:rsidRPr="004038D8">
        <w:rPr>
          <w:rFonts w:eastAsia="Calibri" w:cs="B Nazanin" w:hint="eastAsia"/>
          <w:sz w:val="26"/>
          <w:szCs w:val="26"/>
          <w:rtl/>
        </w:rPr>
        <w:t>عمومي</w:t>
      </w:r>
      <w:r w:rsidRPr="004038D8">
        <w:rPr>
          <w:rFonts w:eastAsia="Calibri" w:cs="B Nazanin"/>
          <w:sz w:val="26"/>
          <w:szCs w:val="26"/>
          <w:rtl/>
        </w:rPr>
        <w:t xml:space="preserve"> </w:t>
      </w:r>
      <w:r w:rsidRPr="004038D8">
        <w:rPr>
          <w:rFonts w:eastAsia="Calibri" w:cs="B Nazanin" w:hint="eastAsia"/>
          <w:sz w:val="26"/>
          <w:szCs w:val="26"/>
          <w:rtl/>
        </w:rPr>
        <w:t>است</w:t>
      </w:r>
      <w:r w:rsidRPr="004038D8">
        <w:rPr>
          <w:rFonts w:eastAsia="Calibri" w:cs="B Nazanin"/>
          <w:sz w:val="26"/>
          <w:szCs w:val="26"/>
          <w:rtl/>
        </w:rPr>
        <w:t xml:space="preserve">. </w:t>
      </w:r>
      <w:r w:rsidRPr="004038D8">
        <w:rPr>
          <w:rFonts w:eastAsia="Calibri" w:cs="B Nazanin" w:hint="eastAsia"/>
          <w:sz w:val="26"/>
          <w:szCs w:val="26"/>
          <w:rtl/>
        </w:rPr>
        <w:t>هدف</w:t>
      </w:r>
      <w:r w:rsidRPr="004038D8">
        <w:rPr>
          <w:rFonts w:eastAsia="Calibri" w:cs="B Nazanin" w:hint="cs"/>
          <w:sz w:val="26"/>
          <w:szCs w:val="26"/>
          <w:rtl/>
        </w:rPr>
        <w:t xml:space="preserve"> </w:t>
      </w:r>
      <w:r w:rsidRPr="004038D8">
        <w:rPr>
          <w:rFonts w:eastAsia="Calibri" w:cs="B Nazanin" w:hint="eastAsia"/>
          <w:sz w:val="26"/>
          <w:szCs w:val="26"/>
          <w:rtl/>
        </w:rPr>
        <w:t>از</w:t>
      </w:r>
      <w:r w:rsidRPr="004038D8">
        <w:rPr>
          <w:rFonts w:eastAsia="Calibri" w:cs="B Nazanin"/>
          <w:sz w:val="26"/>
          <w:szCs w:val="26"/>
          <w:rtl/>
        </w:rPr>
        <w:t xml:space="preserve"> </w:t>
      </w:r>
      <w:r w:rsidRPr="004038D8">
        <w:rPr>
          <w:rFonts w:eastAsia="Calibri" w:cs="B Nazanin" w:hint="eastAsia"/>
          <w:sz w:val="26"/>
          <w:szCs w:val="26"/>
          <w:rtl/>
        </w:rPr>
        <w:t>گفتگوي</w:t>
      </w:r>
      <w:r w:rsidRPr="004038D8">
        <w:rPr>
          <w:rFonts w:eastAsia="Calibri" w:cs="B Nazanin"/>
          <w:sz w:val="26"/>
          <w:szCs w:val="26"/>
          <w:rtl/>
        </w:rPr>
        <w:t xml:space="preserve"> </w:t>
      </w:r>
      <w:r w:rsidRPr="004038D8">
        <w:rPr>
          <w:rFonts w:eastAsia="Calibri" w:cs="B Nazanin" w:hint="eastAsia"/>
          <w:sz w:val="26"/>
          <w:szCs w:val="26"/>
          <w:rtl/>
        </w:rPr>
        <w:t>فرهنگي،</w:t>
      </w:r>
      <w:r w:rsidRPr="004038D8">
        <w:rPr>
          <w:rFonts w:eastAsia="Calibri" w:cs="B Nazanin"/>
          <w:sz w:val="26"/>
          <w:szCs w:val="26"/>
          <w:rtl/>
        </w:rPr>
        <w:t xml:space="preserve"> </w:t>
      </w:r>
      <w:r w:rsidRPr="004038D8">
        <w:rPr>
          <w:rFonts w:eastAsia="Calibri" w:cs="B Nazanin" w:hint="eastAsia"/>
          <w:sz w:val="26"/>
          <w:szCs w:val="26"/>
          <w:rtl/>
        </w:rPr>
        <w:t>آمادگي</w:t>
      </w:r>
      <w:r w:rsidRPr="004038D8">
        <w:rPr>
          <w:rFonts w:eastAsia="Calibri" w:cs="B Nazanin"/>
          <w:sz w:val="26"/>
          <w:szCs w:val="26"/>
          <w:rtl/>
        </w:rPr>
        <w:t xml:space="preserve"> </w:t>
      </w:r>
      <w:r w:rsidRPr="004038D8">
        <w:rPr>
          <w:rFonts w:eastAsia="Calibri" w:cs="B Nazanin" w:hint="eastAsia"/>
          <w:sz w:val="26"/>
          <w:szCs w:val="26"/>
          <w:rtl/>
        </w:rPr>
        <w:t>همه</w:t>
      </w:r>
      <w:r w:rsidRPr="004038D8">
        <w:rPr>
          <w:rFonts w:eastAsia="Calibri" w:cs="B Nazanin"/>
          <w:sz w:val="26"/>
          <w:szCs w:val="26"/>
          <w:rtl/>
        </w:rPr>
        <w:t xml:space="preserve"> </w:t>
      </w:r>
      <w:r w:rsidRPr="004038D8">
        <w:rPr>
          <w:rFonts w:eastAsia="Calibri" w:cs="B Nazanin" w:hint="eastAsia"/>
          <w:sz w:val="26"/>
          <w:szCs w:val="26"/>
          <w:rtl/>
        </w:rPr>
        <w:t>عناصر</w:t>
      </w:r>
      <w:r w:rsidRPr="004038D8">
        <w:rPr>
          <w:rFonts w:eastAsia="Calibri" w:cs="B Nazanin"/>
          <w:sz w:val="26"/>
          <w:szCs w:val="26"/>
          <w:rtl/>
        </w:rPr>
        <w:t xml:space="preserve"> </w:t>
      </w:r>
      <w:r w:rsidRPr="004038D8">
        <w:rPr>
          <w:rFonts w:eastAsia="Calibri" w:cs="B Nazanin" w:hint="eastAsia"/>
          <w:sz w:val="26"/>
          <w:szCs w:val="26"/>
          <w:rtl/>
        </w:rPr>
        <w:t>فرهنگي</w:t>
      </w:r>
      <w:r w:rsidRPr="004038D8">
        <w:rPr>
          <w:rFonts w:eastAsia="Calibri" w:cs="B Nazanin"/>
          <w:sz w:val="26"/>
          <w:szCs w:val="26"/>
          <w:rtl/>
        </w:rPr>
        <w:t xml:space="preserve"> </w:t>
      </w:r>
      <w:r w:rsidRPr="004038D8">
        <w:rPr>
          <w:rFonts w:eastAsia="Calibri" w:cs="B Nazanin" w:hint="eastAsia"/>
          <w:sz w:val="26"/>
          <w:szCs w:val="26"/>
          <w:rtl/>
        </w:rPr>
        <w:t>براي</w:t>
      </w:r>
      <w:r w:rsidRPr="004038D8">
        <w:rPr>
          <w:rFonts w:eastAsia="Calibri" w:cs="B Nazanin" w:hint="cs"/>
          <w:sz w:val="26"/>
          <w:szCs w:val="26"/>
          <w:rtl/>
        </w:rPr>
        <w:t xml:space="preserve"> </w:t>
      </w:r>
      <w:r w:rsidRPr="004038D8">
        <w:rPr>
          <w:rFonts w:eastAsia="Calibri" w:cs="B Nazanin" w:hint="eastAsia"/>
          <w:sz w:val="26"/>
          <w:szCs w:val="26"/>
          <w:rtl/>
        </w:rPr>
        <w:t>گفتگو</w:t>
      </w:r>
      <w:r w:rsidRPr="004038D8">
        <w:rPr>
          <w:rFonts w:eastAsia="Calibri" w:cs="B Nazanin"/>
          <w:sz w:val="26"/>
          <w:szCs w:val="26"/>
          <w:rtl/>
        </w:rPr>
        <w:t xml:space="preserve"> </w:t>
      </w:r>
      <w:r w:rsidRPr="004038D8">
        <w:rPr>
          <w:rFonts w:eastAsia="Calibri" w:cs="B Nazanin" w:hint="eastAsia"/>
          <w:sz w:val="26"/>
          <w:szCs w:val="26"/>
          <w:rtl/>
        </w:rPr>
        <w:t>ميباشد</w:t>
      </w:r>
      <w:r w:rsidRPr="004038D8">
        <w:rPr>
          <w:rFonts w:eastAsia="Calibri" w:cs="B Nazanin"/>
          <w:sz w:val="26"/>
          <w:szCs w:val="26"/>
          <w:rtl/>
        </w:rPr>
        <w:t xml:space="preserve"> (</w:t>
      </w:r>
      <w:r w:rsidRPr="004038D8">
        <w:rPr>
          <w:rFonts w:eastAsia="Calibri" w:cs="B Nazanin" w:hint="eastAsia"/>
          <w:sz w:val="26"/>
          <w:szCs w:val="26"/>
          <w:rtl/>
        </w:rPr>
        <w:t>ابطحي</w:t>
      </w:r>
      <w:r w:rsidRPr="004038D8">
        <w:rPr>
          <w:rFonts w:eastAsia="Calibri" w:cs="B Nazanin"/>
          <w:sz w:val="26"/>
          <w:szCs w:val="26"/>
          <w:rtl/>
        </w:rPr>
        <w:t xml:space="preserve"> ۱۳۸۶).</w:t>
      </w:r>
    </w:p>
    <w:p w:rsidR="00DA17B4" w:rsidRPr="004038D8" w:rsidRDefault="00DA17B4" w:rsidP="00DA17B4">
      <w:pPr>
        <w:pStyle w:val="NormalWeb"/>
        <w:tabs>
          <w:tab w:val="left" w:pos="283"/>
        </w:tabs>
        <w:bidi/>
        <w:spacing w:before="0" w:beforeAutospacing="0" w:after="0" w:afterAutospacing="0" w:line="276" w:lineRule="auto"/>
        <w:ind w:hanging="1"/>
        <w:jc w:val="both"/>
        <w:rPr>
          <w:rFonts w:eastAsia="Calibri" w:cs="B Nazanin"/>
          <w:sz w:val="26"/>
          <w:szCs w:val="26"/>
          <w:rtl/>
        </w:rPr>
      </w:pPr>
      <w:r w:rsidRPr="004038D8">
        <w:rPr>
          <w:rFonts w:eastAsia="Calibri" w:cs="B Nazanin" w:hint="eastAsia"/>
          <w:sz w:val="26"/>
          <w:szCs w:val="26"/>
          <w:rtl/>
        </w:rPr>
        <w:lastRenderedPageBreak/>
        <w:t>شاخص</w:t>
      </w:r>
      <w:r w:rsidRPr="004038D8">
        <w:rPr>
          <w:rFonts w:eastAsia="Calibri" w:cs="B Nazanin"/>
          <w:sz w:val="26"/>
          <w:szCs w:val="26"/>
          <w:rtl/>
        </w:rPr>
        <w:t xml:space="preserve"> </w:t>
      </w:r>
      <w:r w:rsidRPr="004038D8">
        <w:rPr>
          <w:rFonts w:eastAsia="Calibri" w:cs="B Nazanin" w:hint="eastAsia"/>
          <w:sz w:val="26"/>
          <w:szCs w:val="26"/>
          <w:rtl/>
        </w:rPr>
        <w:t>گفتگوگستري،</w:t>
      </w:r>
      <w:r w:rsidRPr="004038D8">
        <w:rPr>
          <w:rFonts w:eastAsia="Calibri" w:cs="B Nazanin"/>
          <w:sz w:val="26"/>
          <w:szCs w:val="26"/>
          <w:rtl/>
        </w:rPr>
        <w:t xml:space="preserve"> </w:t>
      </w:r>
      <w:r w:rsidRPr="004038D8">
        <w:rPr>
          <w:rFonts w:eastAsia="Calibri" w:cs="B Nazanin" w:hint="eastAsia"/>
          <w:sz w:val="26"/>
          <w:szCs w:val="26"/>
          <w:rtl/>
        </w:rPr>
        <w:t>اهرم</w:t>
      </w:r>
      <w:r w:rsidRPr="004038D8">
        <w:rPr>
          <w:rFonts w:eastAsia="Calibri" w:cs="B Nazanin"/>
          <w:sz w:val="26"/>
          <w:szCs w:val="26"/>
          <w:rtl/>
        </w:rPr>
        <w:t xml:space="preserve"> </w:t>
      </w:r>
      <w:r w:rsidRPr="004038D8">
        <w:rPr>
          <w:rFonts w:eastAsia="Calibri" w:cs="B Nazanin" w:hint="eastAsia"/>
          <w:sz w:val="26"/>
          <w:szCs w:val="26"/>
          <w:rtl/>
        </w:rPr>
        <w:t>نزديك</w:t>
      </w:r>
      <w:r w:rsidRPr="004038D8">
        <w:rPr>
          <w:rFonts w:eastAsia="Calibri" w:cs="B Nazanin"/>
          <w:sz w:val="26"/>
          <w:szCs w:val="26"/>
          <w:rtl/>
        </w:rPr>
        <w:t xml:space="preserve"> </w:t>
      </w:r>
      <w:r w:rsidRPr="004038D8">
        <w:rPr>
          <w:rFonts w:eastAsia="Calibri" w:cs="B Nazanin" w:hint="eastAsia"/>
          <w:sz w:val="26"/>
          <w:szCs w:val="26"/>
          <w:rtl/>
        </w:rPr>
        <w:t>سازي</w:t>
      </w:r>
      <w:r w:rsidRPr="004038D8">
        <w:rPr>
          <w:rFonts w:eastAsia="Calibri" w:cs="B Nazanin"/>
          <w:sz w:val="26"/>
          <w:szCs w:val="26"/>
          <w:rtl/>
        </w:rPr>
        <w:t xml:space="preserve"> </w:t>
      </w:r>
      <w:r w:rsidRPr="004038D8">
        <w:rPr>
          <w:rFonts w:eastAsia="Calibri" w:cs="B Nazanin" w:hint="eastAsia"/>
          <w:sz w:val="26"/>
          <w:szCs w:val="26"/>
          <w:rtl/>
        </w:rPr>
        <w:t>مردمان</w:t>
      </w:r>
      <w:r w:rsidRPr="004038D8">
        <w:rPr>
          <w:rFonts w:eastAsia="Calibri" w:cs="B Nazanin" w:hint="cs"/>
          <w:sz w:val="26"/>
          <w:szCs w:val="26"/>
          <w:rtl/>
        </w:rPr>
        <w:t xml:space="preserve"> </w:t>
      </w:r>
      <w:r w:rsidRPr="004038D8">
        <w:rPr>
          <w:rFonts w:eastAsia="Calibri" w:cs="B Nazanin" w:hint="eastAsia"/>
          <w:sz w:val="26"/>
          <w:szCs w:val="26"/>
          <w:rtl/>
        </w:rPr>
        <w:t>و</w:t>
      </w:r>
      <w:r w:rsidRPr="004038D8">
        <w:rPr>
          <w:rFonts w:eastAsia="Calibri" w:cs="B Nazanin"/>
          <w:sz w:val="26"/>
          <w:szCs w:val="26"/>
          <w:rtl/>
        </w:rPr>
        <w:t xml:space="preserve"> </w:t>
      </w:r>
      <w:r w:rsidRPr="004038D8">
        <w:rPr>
          <w:rFonts w:eastAsia="Calibri" w:cs="B Nazanin" w:hint="eastAsia"/>
          <w:sz w:val="26"/>
          <w:szCs w:val="26"/>
          <w:rtl/>
        </w:rPr>
        <w:t>فرهنگها</w:t>
      </w:r>
      <w:r w:rsidRPr="004038D8">
        <w:rPr>
          <w:rFonts w:eastAsia="Calibri" w:cs="B Nazanin"/>
          <w:sz w:val="26"/>
          <w:szCs w:val="26"/>
          <w:rtl/>
        </w:rPr>
        <w:t xml:space="preserve"> </w:t>
      </w:r>
      <w:r w:rsidRPr="004038D8">
        <w:rPr>
          <w:rFonts w:eastAsia="Calibri" w:cs="B Nazanin" w:hint="eastAsia"/>
          <w:sz w:val="26"/>
          <w:szCs w:val="26"/>
          <w:rtl/>
        </w:rPr>
        <w:t>و</w:t>
      </w:r>
      <w:r w:rsidRPr="004038D8">
        <w:rPr>
          <w:rFonts w:eastAsia="Calibri" w:cs="B Nazanin"/>
          <w:sz w:val="26"/>
          <w:szCs w:val="26"/>
          <w:rtl/>
        </w:rPr>
        <w:t xml:space="preserve"> </w:t>
      </w:r>
      <w:r w:rsidRPr="004038D8">
        <w:rPr>
          <w:rFonts w:eastAsia="Calibri" w:cs="B Nazanin" w:hint="eastAsia"/>
          <w:sz w:val="26"/>
          <w:szCs w:val="26"/>
          <w:rtl/>
        </w:rPr>
        <w:t>ابزار</w:t>
      </w:r>
      <w:r w:rsidRPr="004038D8">
        <w:rPr>
          <w:rFonts w:eastAsia="Calibri" w:cs="B Nazanin"/>
          <w:sz w:val="26"/>
          <w:szCs w:val="26"/>
          <w:rtl/>
        </w:rPr>
        <w:t xml:space="preserve"> </w:t>
      </w:r>
      <w:r w:rsidRPr="004038D8">
        <w:rPr>
          <w:rFonts w:eastAsia="Calibri" w:cs="B Nazanin" w:hint="eastAsia"/>
          <w:sz w:val="26"/>
          <w:szCs w:val="26"/>
          <w:rtl/>
        </w:rPr>
        <w:t>دستيابي</w:t>
      </w:r>
      <w:r w:rsidRPr="004038D8">
        <w:rPr>
          <w:rFonts w:eastAsia="Calibri" w:cs="B Nazanin"/>
          <w:sz w:val="26"/>
          <w:szCs w:val="26"/>
          <w:rtl/>
        </w:rPr>
        <w:t xml:space="preserve"> </w:t>
      </w:r>
      <w:r w:rsidRPr="004038D8">
        <w:rPr>
          <w:rFonts w:eastAsia="Calibri" w:cs="B Nazanin" w:hint="eastAsia"/>
          <w:sz w:val="26"/>
          <w:szCs w:val="26"/>
          <w:rtl/>
        </w:rPr>
        <w:t>به</w:t>
      </w:r>
      <w:r w:rsidRPr="004038D8">
        <w:rPr>
          <w:rFonts w:eastAsia="Calibri" w:cs="B Nazanin"/>
          <w:sz w:val="26"/>
          <w:szCs w:val="26"/>
          <w:rtl/>
        </w:rPr>
        <w:t xml:space="preserve"> </w:t>
      </w:r>
      <w:r w:rsidRPr="004038D8">
        <w:rPr>
          <w:rFonts w:eastAsia="Calibri" w:cs="B Nazanin" w:hint="eastAsia"/>
          <w:sz w:val="26"/>
          <w:szCs w:val="26"/>
          <w:rtl/>
        </w:rPr>
        <w:t>ريشه</w:t>
      </w:r>
      <w:r w:rsidRPr="004038D8">
        <w:rPr>
          <w:rFonts w:eastAsia="Calibri" w:cs="B Nazanin"/>
          <w:sz w:val="26"/>
          <w:szCs w:val="26"/>
          <w:rtl/>
        </w:rPr>
        <w:t xml:space="preserve"> </w:t>
      </w:r>
      <w:r w:rsidRPr="004038D8">
        <w:rPr>
          <w:rFonts w:eastAsia="Calibri" w:cs="B Nazanin" w:hint="eastAsia"/>
          <w:sz w:val="26"/>
          <w:szCs w:val="26"/>
          <w:rtl/>
        </w:rPr>
        <w:t>و</w:t>
      </w:r>
      <w:r w:rsidRPr="004038D8">
        <w:rPr>
          <w:rFonts w:eastAsia="Calibri" w:cs="B Nazanin"/>
          <w:sz w:val="26"/>
          <w:szCs w:val="26"/>
          <w:rtl/>
        </w:rPr>
        <w:t xml:space="preserve"> </w:t>
      </w:r>
      <w:r w:rsidRPr="004038D8">
        <w:rPr>
          <w:rFonts w:eastAsia="Calibri" w:cs="B Nazanin" w:hint="eastAsia"/>
          <w:sz w:val="26"/>
          <w:szCs w:val="26"/>
          <w:rtl/>
        </w:rPr>
        <w:t>مجموعة</w:t>
      </w:r>
      <w:r w:rsidRPr="004038D8">
        <w:rPr>
          <w:rFonts w:eastAsia="Calibri" w:cs="B Nazanin"/>
          <w:sz w:val="26"/>
          <w:szCs w:val="26"/>
          <w:rtl/>
        </w:rPr>
        <w:t xml:space="preserve"> </w:t>
      </w:r>
      <w:r w:rsidRPr="004038D8">
        <w:rPr>
          <w:rFonts w:eastAsia="Calibri" w:cs="B Nazanin" w:hint="eastAsia"/>
          <w:sz w:val="26"/>
          <w:szCs w:val="26"/>
          <w:rtl/>
        </w:rPr>
        <w:t>علل</w:t>
      </w:r>
      <w:r w:rsidRPr="004038D8">
        <w:rPr>
          <w:rFonts w:eastAsia="Calibri" w:cs="B Nazanin"/>
          <w:sz w:val="26"/>
          <w:szCs w:val="26"/>
          <w:rtl/>
        </w:rPr>
        <w:t xml:space="preserve"> </w:t>
      </w:r>
      <w:r w:rsidRPr="004038D8">
        <w:rPr>
          <w:rFonts w:eastAsia="Calibri" w:cs="B Nazanin" w:hint="eastAsia"/>
          <w:sz w:val="26"/>
          <w:szCs w:val="26"/>
          <w:rtl/>
        </w:rPr>
        <w:t>و</w:t>
      </w:r>
      <w:r w:rsidRPr="004038D8">
        <w:rPr>
          <w:rFonts w:eastAsia="Calibri" w:cs="B Nazanin" w:hint="cs"/>
          <w:sz w:val="26"/>
          <w:szCs w:val="26"/>
          <w:rtl/>
        </w:rPr>
        <w:t xml:space="preserve">  </w:t>
      </w:r>
      <w:r w:rsidRPr="004038D8">
        <w:rPr>
          <w:rFonts w:eastAsia="Calibri" w:cs="B Nazanin" w:hint="eastAsia"/>
          <w:sz w:val="26"/>
          <w:szCs w:val="26"/>
          <w:rtl/>
        </w:rPr>
        <w:t>عوامل</w:t>
      </w:r>
      <w:r w:rsidRPr="004038D8">
        <w:rPr>
          <w:rFonts w:eastAsia="Calibri" w:cs="B Nazanin"/>
          <w:sz w:val="26"/>
          <w:szCs w:val="26"/>
          <w:rtl/>
        </w:rPr>
        <w:t xml:space="preserve"> </w:t>
      </w:r>
      <w:r w:rsidRPr="004038D8">
        <w:rPr>
          <w:rFonts w:eastAsia="Calibri" w:cs="B Nazanin" w:hint="eastAsia"/>
          <w:sz w:val="26"/>
          <w:szCs w:val="26"/>
          <w:rtl/>
        </w:rPr>
        <w:t>تنشها</w:t>
      </w:r>
      <w:r w:rsidRPr="004038D8">
        <w:rPr>
          <w:rFonts w:eastAsia="Calibri" w:cs="B Nazanin"/>
          <w:sz w:val="26"/>
          <w:szCs w:val="26"/>
          <w:rtl/>
        </w:rPr>
        <w:t xml:space="preserve"> </w:t>
      </w:r>
      <w:r w:rsidRPr="004038D8">
        <w:rPr>
          <w:rFonts w:eastAsia="Calibri" w:cs="B Nazanin" w:hint="eastAsia"/>
          <w:sz w:val="26"/>
          <w:szCs w:val="26"/>
          <w:rtl/>
        </w:rPr>
        <w:t>و</w:t>
      </w:r>
      <w:r w:rsidRPr="004038D8">
        <w:rPr>
          <w:rFonts w:eastAsia="Calibri" w:cs="B Nazanin"/>
          <w:sz w:val="26"/>
          <w:szCs w:val="26"/>
          <w:rtl/>
        </w:rPr>
        <w:t xml:space="preserve"> </w:t>
      </w:r>
      <w:r w:rsidRPr="004038D8">
        <w:rPr>
          <w:rFonts w:eastAsia="Calibri" w:cs="B Nazanin" w:hint="eastAsia"/>
          <w:sz w:val="26"/>
          <w:szCs w:val="26"/>
          <w:rtl/>
        </w:rPr>
        <w:t>مناقشات</w:t>
      </w:r>
      <w:r w:rsidRPr="004038D8">
        <w:rPr>
          <w:rFonts w:eastAsia="Calibri" w:cs="B Nazanin"/>
          <w:sz w:val="26"/>
          <w:szCs w:val="26"/>
          <w:rtl/>
        </w:rPr>
        <w:t xml:space="preserve"> </w:t>
      </w:r>
      <w:r w:rsidRPr="004038D8">
        <w:rPr>
          <w:rFonts w:eastAsia="Calibri" w:cs="B Nazanin" w:hint="eastAsia"/>
          <w:sz w:val="26"/>
          <w:szCs w:val="26"/>
          <w:rtl/>
        </w:rPr>
        <w:t>تأثيرگذار</w:t>
      </w:r>
      <w:r w:rsidRPr="004038D8">
        <w:rPr>
          <w:rFonts w:eastAsia="Calibri" w:cs="B Nazanin"/>
          <w:sz w:val="26"/>
          <w:szCs w:val="26"/>
          <w:rtl/>
        </w:rPr>
        <w:t xml:space="preserve"> </w:t>
      </w:r>
      <w:r w:rsidRPr="004038D8">
        <w:rPr>
          <w:rFonts w:eastAsia="Calibri" w:cs="B Nazanin" w:hint="eastAsia"/>
          <w:sz w:val="26"/>
          <w:szCs w:val="26"/>
          <w:rtl/>
        </w:rPr>
        <w:t>در</w:t>
      </w:r>
      <w:r w:rsidRPr="004038D8">
        <w:rPr>
          <w:rFonts w:eastAsia="Calibri" w:cs="B Nazanin"/>
          <w:sz w:val="26"/>
          <w:szCs w:val="26"/>
          <w:rtl/>
        </w:rPr>
        <w:t xml:space="preserve"> </w:t>
      </w:r>
      <w:r w:rsidRPr="004038D8">
        <w:rPr>
          <w:rFonts w:eastAsia="Calibri" w:cs="B Nazanin" w:hint="eastAsia"/>
          <w:sz w:val="26"/>
          <w:szCs w:val="26"/>
          <w:rtl/>
        </w:rPr>
        <w:t>فاصله</w:t>
      </w:r>
      <w:r w:rsidRPr="004038D8">
        <w:rPr>
          <w:rFonts w:eastAsia="Calibri" w:cs="B Nazanin"/>
          <w:sz w:val="26"/>
          <w:szCs w:val="26"/>
          <w:rtl/>
        </w:rPr>
        <w:t xml:space="preserve"> </w:t>
      </w:r>
      <w:r w:rsidRPr="004038D8">
        <w:rPr>
          <w:rFonts w:eastAsia="Calibri" w:cs="B Nazanin" w:hint="eastAsia"/>
          <w:sz w:val="26"/>
          <w:szCs w:val="26"/>
          <w:rtl/>
        </w:rPr>
        <w:t>گرفتن</w:t>
      </w:r>
      <w:r w:rsidRPr="004038D8">
        <w:rPr>
          <w:rFonts w:eastAsia="Calibri" w:cs="B Nazanin" w:hint="cs"/>
          <w:sz w:val="26"/>
          <w:szCs w:val="26"/>
          <w:rtl/>
        </w:rPr>
        <w:t xml:space="preserve"> </w:t>
      </w:r>
      <w:r w:rsidRPr="004038D8">
        <w:rPr>
          <w:rFonts w:eastAsia="Calibri" w:cs="B Nazanin" w:hint="eastAsia"/>
          <w:sz w:val="26"/>
          <w:szCs w:val="26"/>
          <w:rtl/>
        </w:rPr>
        <w:t>دولتها</w:t>
      </w:r>
      <w:r w:rsidRPr="004038D8">
        <w:rPr>
          <w:rFonts w:eastAsia="Calibri" w:cs="B Nazanin"/>
          <w:sz w:val="26"/>
          <w:szCs w:val="26"/>
          <w:rtl/>
        </w:rPr>
        <w:t xml:space="preserve"> </w:t>
      </w:r>
      <w:r w:rsidRPr="004038D8">
        <w:rPr>
          <w:rFonts w:eastAsia="Calibri" w:cs="B Nazanin" w:hint="eastAsia"/>
          <w:sz w:val="26"/>
          <w:szCs w:val="26"/>
          <w:rtl/>
        </w:rPr>
        <w:t>از</w:t>
      </w:r>
      <w:r w:rsidRPr="004038D8">
        <w:rPr>
          <w:rFonts w:eastAsia="Calibri" w:cs="B Nazanin"/>
          <w:sz w:val="26"/>
          <w:szCs w:val="26"/>
          <w:rtl/>
        </w:rPr>
        <w:t xml:space="preserve"> </w:t>
      </w:r>
      <w:r w:rsidRPr="004038D8">
        <w:rPr>
          <w:rFonts w:eastAsia="Calibri" w:cs="B Nazanin" w:hint="eastAsia"/>
          <w:sz w:val="26"/>
          <w:szCs w:val="26"/>
          <w:rtl/>
        </w:rPr>
        <w:t>يكديگر</w:t>
      </w:r>
      <w:r w:rsidRPr="004038D8">
        <w:rPr>
          <w:rFonts w:eastAsia="Calibri" w:cs="B Nazanin"/>
          <w:sz w:val="26"/>
          <w:szCs w:val="26"/>
          <w:rtl/>
        </w:rPr>
        <w:t xml:space="preserve"> </w:t>
      </w:r>
      <w:r w:rsidRPr="004038D8">
        <w:rPr>
          <w:rFonts w:eastAsia="Calibri" w:cs="B Nazanin" w:hint="eastAsia"/>
          <w:sz w:val="26"/>
          <w:szCs w:val="26"/>
          <w:rtl/>
        </w:rPr>
        <w:t>است</w:t>
      </w:r>
      <w:r w:rsidRPr="004038D8">
        <w:rPr>
          <w:rFonts w:eastAsia="Calibri" w:cs="B Nazanin"/>
          <w:sz w:val="26"/>
          <w:szCs w:val="26"/>
          <w:rtl/>
        </w:rPr>
        <w:t xml:space="preserve">. </w:t>
      </w:r>
      <w:r w:rsidRPr="004038D8">
        <w:rPr>
          <w:rFonts w:eastAsia="Calibri" w:cs="B Nazanin" w:hint="eastAsia"/>
          <w:sz w:val="26"/>
          <w:szCs w:val="26"/>
          <w:rtl/>
        </w:rPr>
        <w:t>همچنين</w:t>
      </w:r>
      <w:r w:rsidRPr="004038D8">
        <w:rPr>
          <w:rFonts w:eastAsia="Calibri" w:cs="B Nazanin"/>
          <w:sz w:val="26"/>
          <w:szCs w:val="26"/>
          <w:rtl/>
        </w:rPr>
        <w:t xml:space="preserve"> </w:t>
      </w:r>
      <w:r w:rsidRPr="004038D8">
        <w:rPr>
          <w:rFonts w:eastAsia="Calibri" w:cs="B Nazanin" w:hint="eastAsia"/>
          <w:sz w:val="26"/>
          <w:szCs w:val="26"/>
          <w:rtl/>
        </w:rPr>
        <w:t>حاصل</w:t>
      </w:r>
      <w:r w:rsidRPr="004038D8">
        <w:rPr>
          <w:rFonts w:eastAsia="Calibri" w:cs="B Nazanin" w:hint="cs"/>
          <w:sz w:val="26"/>
          <w:szCs w:val="26"/>
          <w:rtl/>
        </w:rPr>
        <w:t xml:space="preserve"> </w:t>
      </w:r>
      <w:r w:rsidRPr="004038D8">
        <w:rPr>
          <w:rFonts w:eastAsia="Calibri" w:cs="B Nazanin" w:hint="eastAsia"/>
          <w:sz w:val="26"/>
          <w:szCs w:val="26"/>
          <w:rtl/>
        </w:rPr>
        <w:t>گفتگوگستري،</w:t>
      </w:r>
      <w:r w:rsidRPr="004038D8">
        <w:rPr>
          <w:rFonts w:eastAsia="Calibri" w:cs="B Nazanin"/>
          <w:sz w:val="26"/>
          <w:szCs w:val="26"/>
          <w:rtl/>
        </w:rPr>
        <w:t xml:space="preserve"> </w:t>
      </w:r>
      <w:r w:rsidRPr="004038D8">
        <w:rPr>
          <w:rFonts w:eastAsia="Calibri" w:cs="B Nazanin" w:hint="eastAsia"/>
          <w:sz w:val="26"/>
          <w:szCs w:val="26"/>
          <w:rtl/>
        </w:rPr>
        <w:t>توجه</w:t>
      </w:r>
      <w:r w:rsidRPr="004038D8">
        <w:rPr>
          <w:rFonts w:eastAsia="Calibri" w:cs="B Nazanin"/>
          <w:sz w:val="26"/>
          <w:szCs w:val="26"/>
          <w:rtl/>
        </w:rPr>
        <w:t xml:space="preserve"> </w:t>
      </w:r>
      <w:r w:rsidRPr="004038D8">
        <w:rPr>
          <w:rFonts w:eastAsia="Calibri" w:cs="B Nazanin" w:hint="eastAsia"/>
          <w:sz w:val="26"/>
          <w:szCs w:val="26"/>
          <w:rtl/>
        </w:rPr>
        <w:t>به</w:t>
      </w:r>
      <w:r w:rsidRPr="004038D8">
        <w:rPr>
          <w:rFonts w:eastAsia="Calibri" w:cs="B Nazanin"/>
          <w:sz w:val="26"/>
          <w:szCs w:val="26"/>
          <w:rtl/>
        </w:rPr>
        <w:t xml:space="preserve"> </w:t>
      </w:r>
      <w:r w:rsidRPr="004038D8">
        <w:rPr>
          <w:rFonts w:eastAsia="Calibri" w:cs="B Nazanin" w:hint="eastAsia"/>
          <w:sz w:val="26"/>
          <w:szCs w:val="26"/>
          <w:rtl/>
        </w:rPr>
        <w:t>انديشه</w:t>
      </w:r>
      <w:r w:rsidRPr="004038D8">
        <w:rPr>
          <w:rFonts w:eastAsia="Calibri" w:cs="B Nazanin" w:hint="cs"/>
          <w:sz w:val="26"/>
          <w:szCs w:val="26"/>
          <w:rtl/>
        </w:rPr>
        <w:t xml:space="preserve"> </w:t>
      </w:r>
      <w:r w:rsidRPr="004038D8">
        <w:rPr>
          <w:rFonts w:eastAsia="Calibri" w:cs="B Nazanin" w:hint="eastAsia"/>
          <w:sz w:val="26"/>
          <w:szCs w:val="26"/>
          <w:rtl/>
        </w:rPr>
        <w:t>ها</w:t>
      </w:r>
      <w:r w:rsidRPr="004038D8">
        <w:rPr>
          <w:rFonts w:eastAsia="Calibri" w:cs="B Nazanin"/>
          <w:sz w:val="26"/>
          <w:szCs w:val="26"/>
          <w:rtl/>
        </w:rPr>
        <w:t xml:space="preserve"> </w:t>
      </w:r>
      <w:r w:rsidRPr="004038D8">
        <w:rPr>
          <w:rFonts w:eastAsia="Calibri" w:cs="B Nazanin" w:hint="eastAsia"/>
          <w:sz w:val="26"/>
          <w:szCs w:val="26"/>
          <w:rtl/>
        </w:rPr>
        <w:t>و</w:t>
      </w:r>
      <w:r w:rsidRPr="004038D8">
        <w:rPr>
          <w:rFonts w:eastAsia="Calibri" w:cs="B Nazanin"/>
          <w:sz w:val="26"/>
          <w:szCs w:val="26"/>
          <w:rtl/>
        </w:rPr>
        <w:t xml:space="preserve"> </w:t>
      </w:r>
      <w:r w:rsidRPr="004038D8">
        <w:rPr>
          <w:rFonts w:eastAsia="Calibri" w:cs="B Nazanin" w:hint="eastAsia"/>
          <w:sz w:val="26"/>
          <w:szCs w:val="26"/>
          <w:rtl/>
        </w:rPr>
        <w:t>افكار</w:t>
      </w:r>
      <w:r w:rsidRPr="004038D8">
        <w:rPr>
          <w:rFonts w:eastAsia="Calibri" w:cs="B Nazanin"/>
          <w:sz w:val="26"/>
          <w:szCs w:val="26"/>
          <w:rtl/>
        </w:rPr>
        <w:t xml:space="preserve"> </w:t>
      </w:r>
      <w:r w:rsidRPr="004038D8">
        <w:rPr>
          <w:rFonts w:eastAsia="Calibri" w:cs="B Nazanin" w:hint="eastAsia"/>
          <w:sz w:val="26"/>
          <w:szCs w:val="26"/>
          <w:rtl/>
        </w:rPr>
        <w:t>ديگران</w:t>
      </w:r>
      <w:r w:rsidRPr="004038D8">
        <w:rPr>
          <w:rFonts w:eastAsia="Calibri" w:cs="B Nazanin"/>
          <w:sz w:val="26"/>
          <w:szCs w:val="26"/>
          <w:rtl/>
        </w:rPr>
        <w:t xml:space="preserve"> </w:t>
      </w:r>
      <w:r w:rsidRPr="004038D8">
        <w:rPr>
          <w:rFonts w:eastAsia="Calibri" w:cs="B Nazanin" w:hint="eastAsia"/>
          <w:sz w:val="26"/>
          <w:szCs w:val="26"/>
          <w:rtl/>
        </w:rPr>
        <w:t>است</w:t>
      </w:r>
      <w:r w:rsidRPr="004038D8">
        <w:rPr>
          <w:rFonts w:eastAsia="Calibri" w:cs="B Nazanin" w:hint="cs"/>
          <w:sz w:val="26"/>
          <w:szCs w:val="26"/>
          <w:rtl/>
        </w:rPr>
        <w:t xml:space="preserve"> </w:t>
      </w:r>
      <w:r w:rsidRPr="004038D8">
        <w:rPr>
          <w:rFonts w:eastAsia="Calibri" w:cs="B Nazanin" w:hint="eastAsia"/>
          <w:sz w:val="26"/>
          <w:szCs w:val="26"/>
          <w:rtl/>
        </w:rPr>
        <w:t>و</w:t>
      </w:r>
      <w:r w:rsidRPr="004038D8">
        <w:rPr>
          <w:rFonts w:eastAsia="Calibri" w:cs="B Nazanin"/>
          <w:sz w:val="26"/>
          <w:szCs w:val="26"/>
          <w:rtl/>
        </w:rPr>
        <w:t xml:space="preserve"> </w:t>
      </w:r>
      <w:r w:rsidRPr="004038D8">
        <w:rPr>
          <w:rFonts w:eastAsia="Calibri" w:cs="B Nazanin" w:hint="eastAsia"/>
          <w:sz w:val="26"/>
          <w:szCs w:val="26"/>
          <w:rtl/>
        </w:rPr>
        <w:t>موجب</w:t>
      </w:r>
      <w:r w:rsidRPr="004038D8">
        <w:rPr>
          <w:rFonts w:eastAsia="Calibri" w:cs="B Nazanin"/>
          <w:sz w:val="26"/>
          <w:szCs w:val="26"/>
          <w:rtl/>
        </w:rPr>
        <w:t xml:space="preserve"> </w:t>
      </w:r>
      <w:r w:rsidRPr="004038D8">
        <w:rPr>
          <w:rFonts w:eastAsia="Calibri" w:cs="B Nazanin" w:hint="eastAsia"/>
          <w:sz w:val="26"/>
          <w:szCs w:val="26"/>
          <w:rtl/>
        </w:rPr>
        <w:t>درك</w:t>
      </w:r>
      <w:r w:rsidRPr="004038D8">
        <w:rPr>
          <w:rFonts w:eastAsia="Calibri" w:cs="B Nazanin"/>
          <w:sz w:val="26"/>
          <w:szCs w:val="26"/>
          <w:rtl/>
        </w:rPr>
        <w:t xml:space="preserve"> </w:t>
      </w:r>
      <w:r w:rsidRPr="004038D8">
        <w:rPr>
          <w:rFonts w:eastAsia="Calibri" w:cs="B Nazanin" w:hint="eastAsia"/>
          <w:sz w:val="26"/>
          <w:szCs w:val="26"/>
          <w:rtl/>
        </w:rPr>
        <w:t>اشتباهات</w:t>
      </w:r>
      <w:r w:rsidRPr="004038D8">
        <w:rPr>
          <w:rFonts w:eastAsia="Calibri" w:cs="B Nazanin"/>
          <w:sz w:val="26"/>
          <w:szCs w:val="26"/>
          <w:rtl/>
        </w:rPr>
        <w:t xml:space="preserve"> </w:t>
      </w:r>
      <w:r w:rsidRPr="004038D8">
        <w:rPr>
          <w:rFonts w:eastAsia="Calibri" w:cs="B Nazanin" w:hint="eastAsia"/>
          <w:sz w:val="26"/>
          <w:szCs w:val="26"/>
          <w:rtl/>
        </w:rPr>
        <w:t>ميشود</w:t>
      </w:r>
      <w:r w:rsidRPr="004038D8">
        <w:rPr>
          <w:rFonts w:eastAsia="Calibri" w:cs="B Nazanin"/>
          <w:sz w:val="26"/>
          <w:szCs w:val="26"/>
          <w:rtl/>
        </w:rPr>
        <w:t xml:space="preserve"> (</w:t>
      </w:r>
      <w:r w:rsidRPr="004038D8">
        <w:rPr>
          <w:rFonts w:eastAsia="Calibri" w:cs="B Nazanin" w:hint="eastAsia"/>
          <w:sz w:val="26"/>
          <w:szCs w:val="26"/>
          <w:rtl/>
        </w:rPr>
        <w:t>شهيدي،</w:t>
      </w:r>
      <w:r w:rsidRPr="004038D8">
        <w:rPr>
          <w:rFonts w:eastAsia="Calibri" w:cs="B Nazanin"/>
          <w:sz w:val="26"/>
          <w:szCs w:val="26"/>
          <w:rtl/>
        </w:rPr>
        <w:t xml:space="preserve"> ۱۳۸۶).</w:t>
      </w:r>
      <w:r w:rsidRPr="004038D8">
        <w:rPr>
          <w:rFonts w:eastAsia="Calibri" w:cs="B Nazanin"/>
          <w:sz w:val="26"/>
          <w:szCs w:val="26"/>
          <w:vertAlign w:val="superscript"/>
          <w:rtl/>
        </w:rPr>
        <w:footnoteReference w:id="59"/>
      </w:r>
    </w:p>
    <w:p w:rsidR="00DA17B4" w:rsidRPr="004038D8" w:rsidRDefault="00DA17B4" w:rsidP="00DA17B4">
      <w:pPr>
        <w:pStyle w:val="NormalWeb"/>
        <w:tabs>
          <w:tab w:val="left" w:pos="283"/>
        </w:tabs>
        <w:bidi/>
        <w:spacing w:before="0" w:beforeAutospacing="0" w:after="0" w:afterAutospacing="0" w:line="276" w:lineRule="auto"/>
        <w:ind w:hanging="1"/>
        <w:jc w:val="both"/>
        <w:rPr>
          <w:rFonts w:eastAsia="Calibri" w:cs="B Nazanin"/>
          <w:sz w:val="26"/>
          <w:szCs w:val="26"/>
          <w:rtl/>
        </w:rPr>
      </w:pPr>
      <w:r w:rsidRPr="004038D8">
        <w:rPr>
          <w:rFonts w:eastAsia="Calibri" w:cs="B Nazanin" w:hint="cs"/>
          <w:sz w:val="26"/>
          <w:szCs w:val="26"/>
          <w:rtl/>
        </w:rPr>
        <w:t>در تعریف گفتگومیان فرهنگها باید گفت که معنایی فراگیر از ین مفهوم را مدنظر داریم. اگر گفتگو را هرگونه تبادل معنا یا نشانه های معنایی بدانیم، گفتگو میان فرهنگها یعنی هرگونه تبادل یا داد و ستد اجزا و عناصر فرهنگی متعلق به فرهنگهای مختلف که همراه است با:</w:t>
      </w:r>
    </w:p>
    <w:p w:rsidR="00DA17B4" w:rsidRPr="004038D8" w:rsidRDefault="00DA17B4" w:rsidP="00DA17B4">
      <w:pPr>
        <w:pStyle w:val="NormalWeb"/>
        <w:tabs>
          <w:tab w:val="left" w:pos="283"/>
        </w:tabs>
        <w:bidi/>
        <w:spacing w:before="0" w:beforeAutospacing="0" w:after="0" w:afterAutospacing="0" w:line="276" w:lineRule="auto"/>
        <w:ind w:hanging="1"/>
        <w:jc w:val="both"/>
        <w:rPr>
          <w:rFonts w:eastAsia="Calibri" w:cs="B Nazanin"/>
          <w:sz w:val="26"/>
          <w:szCs w:val="26"/>
          <w:rtl/>
        </w:rPr>
      </w:pPr>
      <w:r w:rsidRPr="004038D8">
        <w:rPr>
          <w:rFonts w:eastAsia="Calibri" w:cs="B Nazanin" w:hint="cs"/>
          <w:sz w:val="26"/>
          <w:szCs w:val="26"/>
          <w:rtl/>
        </w:rPr>
        <w:t>ا-آگاهی از تعدد وتنوع فرهنگی یا</w:t>
      </w:r>
      <w:r>
        <w:rPr>
          <w:rFonts w:eastAsia="Calibri" w:cs="B Nazanin" w:hint="cs"/>
          <w:sz w:val="26"/>
          <w:szCs w:val="26"/>
          <w:rtl/>
        </w:rPr>
        <w:t xml:space="preserve"> وجود فرهنگ های گوناگون و پرشمار</w:t>
      </w:r>
    </w:p>
    <w:p w:rsidR="00DA17B4" w:rsidRPr="004038D8" w:rsidRDefault="00DA17B4" w:rsidP="00DA17B4">
      <w:pPr>
        <w:pStyle w:val="NormalWeb"/>
        <w:tabs>
          <w:tab w:val="left" w:pos="283"/>
        </w:tabs>
        <w:bidi/>
        <w:spacing w:before="0" w:beforeAutospacing="0" w:after="0" w:afterAutospacing="0" w:line="276" w:lineRule="auto"/>
        <w:ind w:hanging="1"/>
        <w:jc w:val="both"/>
        <w:rPr>
          <w:rFonts w:eastAsia="Calibri" w:cs="B Nazanin"/>
          <w:sz w:val="26"/>
          <w:szCs w:val="26"/>
          <w:rtl/>
        </w:rPr>
      </w:pPr>
      <w:r w:rsidRPr="004038D8">
        <w:rPr>
          <w:rFonts w:eastAsia="Calibri" w:cs="B Nazanin" w:hint="cs"/>
          <w:sz w:val="26"/>
          <w:szCs w:val="26"/>
          <w:rtl/>
        </w:rPr>
        <w:t>2- نقد و نقدپذیری فرهنگی</w:t>
      </w:r>
    </w:p>
    <w:p w:rsidR="00DA17B4" w:rsidRPr="004038D8" w:rsidRDefault="00DA17B4" w:rsidP="00DA17B4">
      <w:pPr>
        <w:pStyle w:val="NormalWeb"/>
        <w:tabs>
          <w:tab w:val="left" w:pos="283"/>
        </w:tabs>
        <w:bidi/>
        <w:spacing w:before="0" w:beforeAutospacing="0" w:after="0" w:afterAutospacing="0" w:line="276" w:lineRule="auto"/>
        <w:ind w:hanging="1"/>
        <w:jc w:val="both"/>
        <w:rPr>
          <w:rFonts w:eastAsia="Calibri" w:cs="B Nazanin"/>
          <w:sz w:val="26"/>
          <w:szCs w:val="26"/>
          <w:rtl/>
        </w:rPr>
      </w:pPr>
      <w:r w:rsidRPr="004038D8">
        <w:rPr>
          <w:rFonts w:eastAsia="Calibri" w:cs="B Nazanin" w:hint="cs"/>
          <w:sz w:val="26"/>
          <w:szCs w:val="26"/>
          <w:rtl/>
        </w:rPr>
        <w:t>3- همزیستی و آمیزش فرهنگی (گل محمدی، 1386،169)</w:t>
      </w:r>
    </w:p>
    <w:p w:rsidR="00DA17B4" w:rsidRPr="004038D8" w:rsidRDefault="00DA17B4" w:rsidP="00DA17B4">
      <w:pPr>
        <w:pStyle w:val="NormalWeb"/>
        <w:tabs>
          <w:tab w:val="left" w:pos="283"/>
        </w:tabs>
        <w:bidi/>
        <w:spacing w:before="0" w:beforeAutospacing="0" w:after="0" w:afterAutospacing="0" w:line="276" w:lineRule="auto"/>
        <w:ind w:hanging="1"/>
        <w:jc w:val="both"/>
        <w:rPr>
          <w:rFonts w:eastAsia="Calibri" w:cs="B Nazanin"/>
          <w:sz w:val="26"/>
          <w:szCs w:val="26"/>
          <w:rtl/>
        </w:rPr>
      </w:pPr>
      <w:r w:rsidRPr="004038D8">
        <w:rPr>
          <w:rFonts w:eastAsia="Calibri" w:cs="B Nazanin" w:hint="cs"/>
          <w:sz w:val="26"/>
          <w:szCs w:val="26"/>
          <w:rtl/>
        </w:rPr>
        <w:t>به بیان دیگر دادو ستدها یا مبادله های مصداق گفتگوهای فرهنگی هستندکه میزان اگاهی از وجود فرهنگهای دیگر، نقد و نقدپذیری فرهنگی و همزیستی و آمیزش فرهنگی را افزایش دهد</w:t>
      </w:r>
      <w:r w:rsidRPr="004038D8">
        <w:rPr>
          <w:rStyle w:val="FootnoteReference"/>
          <w:rFonts w:eastAsia="Calibri" w:cs="B Nazanin"/>
          <w:sz w:val="26"/>
          <w:szCs w:val="26"/>
          <w:rtl/>
        </w:rPr>
        <w:footnoteReference w:id="60"/>
      </w:r>
    </w:p>
    <w:p w:rsidR="00DA17B4" w:rsidRPr="004038D8" w:rsidRDefault="00DA17B4" w:rsidP="00DA17B4">
      <w:pPr>
        <w:widowControl w:val="0"/>
        <w:tabs>
          <w:tab w:val="left" w:pos="283"/>
        </w:tabs>
        <w:autoSpaceDE w:val="0"/>
        <w:autoSpaceDN w:val="0"/>
        <w:adjustRightInd w:val="0"/>
        <w:ind w:hanging="1"/>
        <w:jc w:val="both"/>
        <w:rPr>
          <w:rFonts w:cs="B Nazanin"/>
          <w:b/>
          <w:bCs/>
          <w:sz w:val="26"/>
          <w:szCs w:val="26"/>
          <w:rtl/>
        </w:rPr>
      </w:pPr>
      <w:r w:rsidRPr="004038D8">
        <w:rPr>
          <w:rFonts w:cs="B Nazanin" w:hint="cs"/>
          <w:b/>
          <w:bCs/>
          <w:sz w:val="26"/>
          <w:szCs w:val="26"/>
          <w:rtl/>
        </w:rPr>
        <w:t xml:space="preserve">2-6-1- </w:t>
      </w:r>
      <w:r w:rsidRPr="004038D8">
        <w:rPr>
          <w:rFonts w:cs="B Nazanin" w:hint="eastAsia"/>
          <w:b/>
          <w:bCs/>
          <w:sz w:val="26"/>
          <w:szCs w:val="26"/>
          <w:rtl/>
        </w:rPr>
        <w:t>شاخصهاي</w:t>
      </w:r>
      <w:r w:rsidRPr="004038D8">
        <w:rPr>
          <w:rFonts w:cs="B Nazanin"/>
          <w:b/>
          <w:bCs/>
          <w:sz w:val="26"/>
          <w:szCs w:val="26"/>
          <w:rtl/>
        </w:rPr>
        <w:t xml:space="preserve"> </w:t>
      </w:r>
      <w:r w:rsidRPr="004038D8">
        <w:rPr>
          <w:rFonts w:cs="B Nazanin" w:hint="eastAsia"/>
          <w:b/>
          <w:bCs/>
          <w:sz w:val="26"/>
          <w:szCs w:val="26"/>
          <w:rtl/>
        </w:rPr>
        <w:t>ارتباطات</w:t>
      </w:r>
      <w:r w:rsidRPr="004038D8">
        <w:rPr>
          <w:rFonts w:cs="B Nazanin"/>
          <w:b/>
          <w:bCs/>
          <w:sz w:val="26"/>
          <w:szCs w:val="26"/>
          <w:rtl/>
        </w:rPr>
        <w:t xml:space="preserve"> </w:t>
      </w:r>
      <w:r w:rsidRPr="004038D8">
        <w:rPr>
          <w:rFonts w:cs="B Nazanin" w:hint="eastAsia"/>
          <w:b/>
          <w:bCs/>
          <w:sz w:val="26"/>
          <w:szCs w:val="26"/>
          <w:rtl/>
        </w:rPr>
        <w:t>ميان</w:t>
      </w:r>
      <w:r w:rsidRPr="004038D8">
        <w:rPr>
          <w:rFonts w:cs="B Nazanin"/>
          <w:b/>
          <w:bCs/>
          <w:sz w:val="26"/>
          <w:szCs w:val="26"/>
          <w:rtl/>
        </w:rPr>
        <w:t xml:space="preserve"> </w:t>
      </w:r>
      <w:r w:rsidRPr="004038D8">
        <w:rPr>
          <w:rFonts w:cs="B Nazanin" w:hint="eastAsia"/>
          <w:b/>
          <w:bCs/>
          <w:sz w:val="26"/>
          <w:szCs w:val="26"/>
          <w:rtl/>
        </w:rPr>
        <w:t>فرهنگي</w:t>
      </w:r>
    </w:p>
    <w:p w:rsidR="00DA17B4" w:rsidRPr="004038D8" w:rsidRDefault="00DA17B4" w:rsidP="00DA17B4">
      <w:pPr>
        <w:widowControl w:val="0"/>
        <w:tabs>
          <w:tab w:val="left" w:pos="283"/>
        </w:tabs>
        <w:autoSpaceDE w:val="0"/>
        <w:autoSpaceDN w:val="0"/>
        <w:adjustRightInd w:val="0"/>
        <w:ind w:hanging="1"/>
        <w:jc w:val="both"/>
        <w:rPr>
          <w:rFonts w:cs="B Nazanin"/>
          <w:sz w:val="26"/>
          <w:szCs w:val="26"/>
          <w:rtl/>
        </w:rPr>
      </w:pPr>
      <w:r w:rsidRPr="004038D8">
        <w:rPr>
          <w:rFonts w:cs="B Nazanin" w:hint="eastAsia"/>
          <w:sz w:val="26"/>
          <w:szCs w:val="26"/>
          <w:rtl/>
        </w:rPr>
        <w:t>شاخصهاي</w:t>
      </w:r>
      <w:r w:rsidRPr="004038D8">
        <w:rPr>
          <w:rFonts w:cs="B Nazanin"/>
          <w:sz w:val="26"/>
          <w:szCs w:val="26"/>
          <w:rtl/>
        </w:rPr>
        <w:t xml:space="preserve"> </w:t>
      </w:r>
      <w:r w:rsidRPr="004038D8">
        <w:rPr>
          <w:rFonts w:cs="B Nazanin" w:hint="eastAsia"/>
          <w:sz w:val="26"/>
          <w:szCs w:val="26"/>
          <w:rtl/>
        </w:rPr>
        <w:t>ارتباطات</w:t>
      </w:r>
      <w:r w:rsidRPr="004038D8">
        <w:rPr>
          <w:rFonts w:cs="B Nazanin"/>
          <w:sz w:val="26"/>
          <w:szCs w:val="26"/>
          <w:rtl/>
        </w:rPr>
        <w:t xml:space="preserve"> </w:t>
      </w:r>
      <w:r w:rsidRPr="004038D8">
        <w:rPr>
          <w:rFonts w:cs="B Nazanin" w:hint="eastAsia"/>
          <w:sz w:val="26"/>
          <w:szCs w:val="26"/>
          <w:rtl/>
        </w:rPr>
        <w:t>ميان</w:t>
      </w:r>
      <w:r w:rsidRPr="004038D8">
        <w:rPr>
          <w:rFonts w:cs="B Nazanin"/>
          <w:sz w:val="26"/>
          <w:szCs w:val="26"/>
          <w:rtl/>
        </w:rPr>
        <w:t xml:space="preserve"> </w:t>
      </w:r>
      <w:r w:rsidRPr="004038D8">
        <w:rPr>
          <w:rFonts w:cs="B Nazanin" w:hint="eastAsia"/>
          <w:sz w:val="26"/>
          <w:szCs w:val="26"/>
          <w:rtl/>
        </w:rPr>
        <w:t>فرهنگي،</w:t>
      </w:r>
      <w:r w:rsidRPr="004038D8">
        <w:rPr>
          <w:rFonts w:cs="B Nazanin"/>
          <w:sz w:val="26"/>
          <w:szCs w:val="26"/>
          <w:rtl/>
        </w:rPr>
        <w:t xml:space="preserve"> </w:t>
      </w:r>
      <w:r w:rsidRPr="004038D8">
        <w:rPr>
          <w:rFonts w:cs="B Nazanin" w:hint="eastAsia"/>
          <w:sz w:val="26"/>
          <w:szCs w:val="26"/>
          <w:rtl/>
        </w:rPr>
        <w:t>ابزارهـاي</w:t>
      </w:r>
      <w:r w:rsidRPr="004038D8">
        <w:rPr>
          <w:rFonts w:cs="B Nazanin"/>
          <w:sz w:val="26"/>
          <w:szCs w:val="26"/>
          <w:rtl/>
        </w:rPr>
        <w:t xml:space="preserve"> </w:t>
      </w:r>
      <w:r w:rsidRPr="004038D8">
        <w:rPr>
          <w:rFonts w:cs="B Nazanin" w:hint="eastAsia"/>
          <w:sz w:val="26"/>
          <w:szCs w:val="26"/>
          <w:rtl/>
        </w:rPr>
        <w:t>ارزيـابي</w:t>
      </w:r>
      <w:r w:rsidRPr="004038D8">
        <w:rPr>
          <w:rFonts w:cs="B Nazanin"/>
          <w:sz w:val="26"/>
          <w:szCs w:val="26"/>
          <w:rtl/>
        </w:rPr>
        <w:t xml:space="preserve"> </w:t>
      </w:r>
      <w:r w:rsidRPr="004038D8">
        <w:rPr>
          <w:rFonts w:cs="B Nazanin" w:hint="eastAsia"/>
          <w:sz w:val="26"/>
          <w:szCs w:val="26"/>
          <w:rtl/>
        </w:rPr>
        <w:t>پسـرفت</w:t>
      </w:r>
      <w:r w:rsidRPr="004038D8">
        <w:rPr>
          <w:rFonts w:cs="B Nazanin"/>
          <w:sz w:val="26"/>
          <w:szCs w:val="26"/>
          <w:rtl/>
        </w:rPr>
        <w:t xml:space="preserve"> </w:t>
      </w:r>
      <w:r w:rsidRPr="004038D8">
        <w:rPr>
          <w:rFonts w:cs="B Nazanin" w:hint="eastAsia"/>
          <w:sz w:val="26"/>
          <w:szCs w:val="26"/>
          <w:rtl/>
        </w:rPr>
        <w:t>يـا</w:t>
      </w:r>
      <w:r w:rsidRPr="004038D8">
        <w:rPr>
          <w:rFonts w:cs="B Nazanin"/>
          <w:sz w:val="26"/>
          <w:szCs w:val="26"/>
          <w:rtl/>
        </w:rPr>
        <w:t xml:space="preserve"> </w:t>
      </w:r>
      <w:r w:rsidRPr="004038D8">
        <w:rPr>
          <w:rFonts w:cs="B Nazanin" w:hint="eastAsia"/>
          <w:sz w:val="26"/>
          <w:szCs w:val="26"/>
          <w:rtl/>
        </w:rPr>
        <w:t>پيشـرفت</w:t>
      </w:r>
      <w:r w:rsidRPr="004038D8">
        <w:rPr>
          <w:rFonts w:cs="B Nazanin"/>
          <w:sz w:val="26"/>
          <w:szCs w:val="26"/>
          <w:rtl/>
        </w:rPr>
        <w:t xml:space="preserve"> </w:t>
      </w:r>
      <w:r w:rsidRPr="004038D8">
        <w:rPr>
          <w:rFonts w:cs="B Nazanin" w:hint="eastAsia"/>
          <w:sz w:val="26"/>
          <w:szCs w:val="26"/>
          <w:rtl/>
        </w:rPr>
        <w:t>ايـن</w:t>
      </w:r>
      <w:r w:rsidRPr="004038D8">
        <w:rPr>
          <w:rFonts w:cs="B Nazanin"/>
          <w:sz w:val="26"/>
          <w:szCs w:val="26"/>
          <w:rtl/>
        </w:rPr>
        <w:t xml:space="preserve"> </w:t>
      </w:r>
      <w:r w:rsidRPr="004038D8">
        <w:rPr>
          <w:rFonts w:cs="B Nazanin" w:hint="eastAsia"/>
          <w:sz w:val="26"/>
          <w:szCs w:val="26"/>
          <w:rtl/>
        </w:rPr>
        <w:t>نـوع</w:t>
      </w:r>
      <w:r w:rsidRPr="004038D8">
        <w:rPr>
          <w:rFonts w:cs="B Nazanin" w:hint="cs"/>
          <w:sz w:val="26"/>
          <w:szCs w:val="26"/>
          <w:rtl/>
        </w:rPr>
        <w:t xml:space="preserve"> </w:t>
      </w:r>
      <w:r w:rsidRPr="004038D8">
        <w:rPr>
          <w:rFonts w:cs="B Nazanin" w:hint="eastAsia"/>
          <w:sz w:val="26"/>
          <w:szCs w:val="26"/>
          <w:rtl/>
        </w:rPr>
        <w:t>ارتباطات</w:t>
      </w:r>
      <w:r w:rsidRPr="004038D8">
        <w:rPr>
          <w:rFonts w:cs="B Nazanin"/>
          <w:sz w:val="26"/>
          <w:szCs w:val="26"/>
          <w:rtl/>
        </w:rPr>
        <w:t xml:space="preserve"> </w:t>
      </w:r>
      <w:r w:rsidRPr="004038D8">
        <w:rPr>
          <w:rFonts w:cs="B Nazanin" w:hint="eastAsia"/>
          <w:sz w:val="26"/>
          <w:szCs w:val="26"/>
          <w:rtl/>
        </w:rPr>
        <w:t>در</w:t>
      </w:r>
      <w:r w:rsidRPr="004038D8">
        <w:rPr>
          <w:rFonts w:cs="B Nazanin"/>
          <w:sz w:val="26"/>
          <w:szCs w:val="26"/>
          <w:rtl/>
        </w:rPr>
        <w:t xml:space="preserve"> </w:t>
      </w:r>
      <w:r w:rsidRPr="004038D8">
        <w:rPr>
          <w:rFonts w:cs="B Nazanin" w:hint="eastAsia"/>
          <w:sz w:val="26"/>
          <w:szCs w:val="26"/>
          <w:rtl/>
        </w:rPr>
        <w:t>عرصه</w:t>
      </w:r>
      <w:r w:rsidRPr="004038D8">
        <w:rPr>
          <w:rFonts w:cs="B Nazanin"/>
          <w:sz w:val="26"/>
          <w:szCs w:val="26"/>
          <w:rtl/>
        </w:rPr>
        <w:t xml:space="preserve"> </w:t>
      </w:r>
      <w:r w:rsidRPr="004038D8">
        <w:rPr>
          <w:rFonts w:cs="B Nazanin" w:hint="eastAsia"/>
          <w:sz w:val="26"/>
          <w:szCs w:val="26"/>
          <w:rtl/>
        </w:rPr>
        <w:t>گفتگوهاي</w:t>
      </w:r>
      <w:r w:rsidRPr="004038D8">
        <w:rPr>
          <w:rFonts w:cs="B Nazanin"/>
          <w:sz w:val="26"/>
          <w:szCs w:val="26"/>
          <w:rtl/>
        </w:rPr>
        <w:t xml:space="preserve"> </w:t>
      </w:r>
      <w:r w:rsidRPr="004038D8">
        <w:rPr>
          <w:rFonts w:cs="B Nazanin" w:hint="eastAsia"/>
          <w:sz w:val="26"/>
          <w:szCs w:val="26"/>
          <w:rtl/>
        </w:rPr>
        <w:t>بينالمللي</w:t>
      </w:r>
      <w:r w:rsidRPr="004038D8">
        <w:rPr>
          <w:rFonts w:cs="B Nazanin"/>
          <w:sz w:val="26"/>
          <w:szCs w:val="26"/>
          <w:rtl/>
        </w:rPr>
        <w:t xml:space="preserve"> </w:t>
      </w:r>
      <w:r w:rsidRPr="004038D8">
        <w:rPr>
          <w:rFonts w:cs="B Nazanin" w:hint="eastAsia"/>
          <w:sz w:val="26"/>
          <w:szCs w:val="26"/>
          <w:rtl/>
        </w:rPr>
        <w:t>و</w:t>
      </w:r>
      <w:r w:rsidRPr="004038D8">
        <w:rPr>
          <w:rFonts w:cs="B Nazanin"/>
          <w:sz w:val="26"/>
          <w:szCs w:val="26"/>
          <w:rtl/>
        </w:rPr>
        <w:t xml:space="preserve"> </w:t>
      </w:r>
      <w:r w:rsidRPr="004038D8">
        <w:rPr>
          <w:rFonts w:cs="B Nazanin" w:hint="eastAsia"/>
          <w:sz w:val="26"/>
          <w:szCs w:val="26"/>
          <w:rtl/>
        </w:rPr>
        <w:t>بازويي</w:t>
      </w:r>
      <w:r w:rsidRPr="004038D8">
        <w:rPr>
          <w:rFonts w:cs="B Nazanin"/>
          <w:sz w:val="26"/>
          <w:szCs w:val="26"/>
          <w:rtl/>
        </w:rPr>
        <w:t xml:space="preserve"> </w:t>
      </w:r>
      <w:r w:rsidRPr="004038D8">
        <w:rPr>
          <w:rFonts w:cs="B Nazanin" w:hint="eastAsia"/>
          <w:sz w:val="26"/>
          <w:szCs w:val="26"/>
          <w:rtl/>
        </w:rPr>
        <w:t>سنجشي</w:t>
      </w:r>
      <w:r w:rsidRPr="004038D8">
        <w:rPr>
          <w:rFonts w:cs="B Nazanin"/>
          <w:sz w:val="26"/>
          <w:szCs w:val="26"/>
          <w:rtl/>
        </w:rPr>
        <w:t xml:space="preserve"> </w:t>
      </w:r>
      <w:r w:rsidRPr="004038D8">
        <w:rPr>
          <w:rFonts w:cs="B Nazanin" w:hint="eastAsia"/>
          <w:sz w:val="26"/>
          <w:szCs w:val="26"/>
          <w:rtl/>
        </w:rPr>
        <w:t>براي</w:t>
      </w:r>
      <w:r w:rsidRPr="004038D8">
        <w:rPr>
          <w:rFonts w:cs="B Nazanin"/>
          <w:sz w:val="26"/>
          <w:szCs w:val="26"/>
          <w:rtl/>
        </w:rPr>
        <w:t xml:space="preserve"> </w:t>
      </w:r>
      <w:r w:rsidRPr="004038D8">
        <w:rPr>
          <w:rFonts w:cs="B Nazanin" w:hint="eastAsia"/>
          <w:sz w:val="26"/>
          <w:szCs w:val="26"/>
          <w:rtl/>
        </w:rPr>
        <w:t>راهبرد</w:t>
      </w:r>
      <w:r w:rsidRPr="004038D8">
        <w:rPr>
          <w:rFonts w:cs="B Nazanin"/>
          <w:sz w:val="26"/>
          <w:szCs w:val="26"/>
          <w:rtl/>
        </w:rPr>
        <w:t xml:space="preserve"> </w:t>
      </w:r>
      <w:r w:rsidRPr="004038D8">
        <w:rPr>
          <w:rFonts w:cs="B Nazanin" w:hint="eastAsia"/>
          <w:sz w:val="26"/>
          <w:szCs w:val="26"/>
          <w:rtl/>
        </w:rPr>
        <w:t>پردازان</w:t>
      </w:r>
      <w:r w:rsidRPr="004038D8">
        <w:rPr>
          <w:rFonts w:cs="B Nazanin"/>
          <w:sz w:val="26"/>
          <w:szCs w:val="26"/>
          <w:rtl/>
        </w:rPr>
        <w:t xml:space="preserve"> </w:t>
      </w:r>
      <w:r w:rsidRPr="004038D8">
        <w:rPr>
          <w:rFonts w:cs="B Nazanin" w:hint="eastAsia"/>
          <w:sz w:val="26"/>
          <w:szCs w:val="26"/>
          <w:rtl/>
        </w:rPr>
        <w:t>فرهنگي</w:t>
      </w:r>
      <w:r w:rsidRPr="004038D8">
        <w:rPr>
          <w:rFonts w:cs="B Nazanin"/>
          <w:sz w:val="26"/>
          <w:szCs w:val="26"/>
          <w:rtl/>
        </w:rPr>
        <w:t xml:space="preserve"> </w:t>
      </w:r>
      <w:r w:rsidRPr="004038D8">
        <w:rPr>
          <w:rFonts w:cs="B Nazanin" w:hint="eastAsia"/>
          <w:sz w:val="26"/>
          <w:szCs w:val="26"/>
          <w:rtl/>
        </w:rPr>
        <w:t>يك</w:t>
      </w:r>
      <w:r w:rsidRPr="004038D8">
        <w:rPr>
          <w:rFonts w:cs="B Nazanin"/>
          <w:sz w:val="26"/>
          <w:szCs w:val="26"/>
          <w:rtl/>
        </w:rPr>
        <w:t xml:space="preserve"> </w:t>
      </w:r>
      <w:r w:rsidRPr="004038D8">
        <w:rPr>
          <w:rFonts w:cs="B Nazanin" w:hint="eastAsia"/>
          <w:sz w:val="26"/>
          <w:szCs w:val="26"/>
          <w:rtl/>
        </w:rPr>
        <w:t>جامعه</w:t>
      </w:r>
      <w:r w:rsidRPr="004038D8">
        <w:rPr>
          <w:rFonts w:cs="B Nazanin"/>
          <w:sz w:val="26"/>
          <w:szCs w:val="26"/>
          <w:rtl/>
        </w:rPr>
        <w:t xml:space="preserve"> </w:t>
      </w:r>
      <w:r w:rsidRPr="004038D8">
        <w:rPr>
          <w:rFonts w:cs="B Nazanin" w:hint="eastAsia"/>
          <w:sz w:val="26"/>
          <w:szCs w:val="26"/>
          <w:rtl/>
        </w:rPr>
        <w:t>اسـت</w:t>
      </w:r>
      <w:r w:rsidRPr="004038D8">
        <w:rPr>
          <w:rFonts w:cs="B Nazanin"/>
          <w:sz w:val="26"/>
          <w:szCs w:val="26"/>
          <w:rtl/>
        </w:rPr>
        <w:t xml:space="preserve">. </w:t>
      </w:r>
      <w:r w:rsidRPr="004038D8">
        <w:rPr>
          <w:rFonts w:cs="B Nazanin" w:hint="eastAsia"/>
          <w:sz w:val="26"/>
          <w:szCs w:val="26"/>
          <w:rtl/>
        </w:rPr>
        <w:t>ايجـاد</w:t>
      </w:r>
      <w:r w:rsidRPr="004038D8">
        <w:rPr>
          <w:rFonts w:cs="B Nazanin" w:hint="cs"/>
          <w:sz w:val="26"/>
          <w:szCs w:val="26"/>
          <w:rtl/>
        </w:rPr>
        <w:t xml:space="preserve"> </w:t>
      </w:r>
      <w:r w:rsidRPr="004038D8">
        <w:rPr>
          <w:rFonts w:cs="B Nazanin" w:hint="eastAsia"/>
          <w:sz w:val="26"/>
          <w:szCs w:val="26"/>
          <w:rtl/>
        </w:rPr>
        <w:t>نقاطي</w:t>
      </w:r>
      <w:r w:rsidRPr="004038D8">
        <w:rPr>
          <w:rFonts w:cs="B Nazanin"/>
          <w:sz w:val="26"/>
          <w:szCs w:val="26"/>
          <w:rtl/>
        </w:rPr>
        <w:t xml:space="preserve"> </w:t>
      </w:r>
      <w:r w:rsidRPr="004038D8">
        <w:rPr>
          <w:rFonts w:cs="B Nazanin" w:hint="eastAsia"/>
          <w:sz w:val="26"/>
          <w:szCs w:val="26"/>
          <w:rtl/>
        </w:rPr>
        <w:t>مانند</w:t>
      </w:r>
      <w:r w:rsidRPr="004038D8">
        <w:rPr>
          <w:rFonts w:cs="B Nazanin"/>
          <w:sz w:val="26"/>
          <w:szCs w:val="26"/>
          <w:rtl/>
        </w:rPr>
        <w:t>: «</w:t>
      </w:r>
      <w:r w:rsidRPr="004038D8">
        <w:rPr>
          <w:rFonts w:cs="B Nazanin" w:hint="eastAsia"/>
          <w:sz w:val="26"/>
          <w:szCs w:val="26"/>
          <w:rtl/>
        </w:rPr>
        <w:t>گفت</w:t>
      </w:r>
      <w:r w:rsidRPr="004038D8">
        <w:rPr>
          <w:rFonts w:cs="B Nazanin"/>
          <w:sz w:val="26"/>
          <w:szCs w:val="26"/>
          <w:rtl/>
        </w:rPr>
        <w:t xml:space="preserve"> </w:t>
      </w:r>
      <w:r w:rsidRPr="004038D8">
        <w:rPr>
          <w:rFonts w:cs="B Nazanin" w:hint="eastAsia"/>
          <w:sz w:val="26"/>
          <w:szCs w:val="26"/>
          <w:rtl/>
        </w:rPr>
        <w:t>و</w:t>
      </w:r>
      <w:r w:rsidRPr="004038D8">
        <w:rPr>
          <w:rFonts w:cs="B Nazanin"/>
          <w:sz w:val="26"/>
          <w:szCs w:val="26"/>
          <w:rtl/>
        </w:rPr>
        <w:t xml:space="preserve"> </w:t>
      </w:r>
      <w:r w:rsidRPr="004038D8">
        <w:rPr>
          <w:rFonts w:cs="B Nazanin" w:hint="eastAsia"/>
          <w:sz w:val="26"/>
          <w:szCs w:val="26"/>
          <w:rtl/>
        </w:rPr>
        <w:t>گو،</w:t>
      </w:r>
      <w:r w:rsidRPr="004038D8">
        <w:rPr>
          <w:rFonts w:cs="B Nazanin"/>
          <w:sz w:val="26"/>
          <w:szCs w:val="26"/>
          <w:rtl/>
        </w:rPr>
        <w:t xml:space="preserve"> </w:t>
      </w:r>
      <w:r w:rsidRPr="004038D8">
        <w:rPr>
          <w:rFonts w:cs="B Nazanin" w:hint="eastAsia"/>
          <w:sz w:val="26"/>
          <w:szCs w:val="26"/>
          <w:rtl/>
        </w:rPr>
        <w:t>تنشزدايي،</w:t>
      </w:r>
      <w:r w:rsidRPr="004038D8">
        <w:rPr>
          <w:rFonts w:cs="B Nazanin"/>
          <w:sz w:val="26"/>
          <w:szCs w:val="26"/>
          <w:rtl/>
        </w:rPr>
        <w:t xml:space="preserve"> </w:t>
      </w:r>
      <w:r w:rsidRPr="004038D8">
        <w:rPr>
          <w:rFonts w:cs="B Nazanin" w:hint="eastAsia"/>
          <w:sz w:val="26"/>
          <w:szCs w:val="26"/>
          <w:rtl/>
        </w:rPr>
        <w:t>و</w:t>
      </w:r>
      <w:r w:rsidRPr="004038D8">
        <w:rPr>
          <w:rFonts w:cs="B Nazanin"/>
          <w:sz w:val="26"/>
          <w:szCs w:val="26"/>
          <w:rtl/>
        </w:rPr>
        <w:t xml:space="preserve"> </w:t>
      </w:r>
      <w:r w:rsidRPr="004038D8">
        <w:rPr>
          <w:rFonts w:cs="B Nazanin" w:hint="eastAsia"/>
          <w:sz w:val="26"/>
          <w:szCs w:val="26"/>
          <w:rtl/>
        </w:rPr>
        <w:t>احترام</w:t>
      </w:r>
      <w:r w:rsidRPr="004038D8">
        <w:rPr>
          <w:rFonts w:cs="B Nazanin"/>
          <w:sz w:val="26"/>
          <w:szCs w:val="26"/>
          <w:rtl/>
        </w:rPr>
        <w:t xml:space="preserve"> </w:t>
      </w:r>
      <w:r w:rsidRPr="004038D8">
        <w:rPr>
          <w:rFonts w:cs="B Nazanin" w:hint="eastAsia"/>
          <w:sz w:val="26"/>
          <w:szCs w:val="26"/>
          <w:rtl/>
        </w:rPr>
        <w:t>به</w:t>
      </w:r>
      <w:r w:rsidRPr="004038D8">
        <w:rPr>
          <w:rFonts w:cs="B Nazanin"/>
          <w:sz w:val="26"/>
          <w:szCs w:val="26"/>
          <w:rtl/>
        </w:rPr>
        <w:t xml:space="preserve"> </w:t>
      </w:r>
      <w:r w:rsidRPr="004038D8">
        <w:rPr>
          <w:rFonts w:cs="B Nazanin" w:hint="eastAsia"/>
          <w:sz w:val="26"/>
          <w:szCs w:val="26"/>
          <w:rtl/>
        </w:rPr>
        <w:t>فرهنگها</w:t>
      </w:r>
      <w:r w:rsidRPr="004038D8">
        <w:rPr>
          <w:rFonts w:cs="B Nazanin"/>
          <w:sz w:val="26"/>
          <w:szCs w:val="26"/>
          <w:rtl/>
        </w:rPr>
        <w:t xml:space="preserve"> </w:t>
      </w:r>
      <w:r w:rsidRPr="004038D8">
        <w:rPr>
          <w:rFonts w:cs="B Nazanin" w:hint="eastAsia"/>
          <w:sz w:val="26"/>
          <w:szCs w:val="26"/>
          <w:rtl/>
        </w:rPr>
        <w:t>و</w:t>
      </w:r>
      <w:r w:rsidRPr="004038D8">
        <w:rPr>
          <w:rFonts w:cs="B Nazanin"/>
          <w:sz w:val="26"/>
          <w:szCs w:val="26"/>
          <w:rtl/>
        </w:rPr>
        <w:t xml:space="preserve"> </w:t>
      </w:r>
      <w:r w:rsidRPr="004038D8">
        <w:rPr>
          <w:rFonts w:cs="B Nazanin" w:hint="eastAsia"/>
          <w:sz w:val="26"/>
          <w:szCs w:val="26"/>
          <w:rtl/>
        </w:rPr>
        <w:t>تمدنهاي</w:t>
      </w:r>
      <w:r w:rsidRPr="004038D8">
        <w:rPr>
          <w:rFonts w:cs="B Nazanin"/>
          <w:sz w:val="26"/>
          <w:szCs w:val="26"/>
          <w:rtl/>
        </w:rPr>
        <w:t xml:space="preserve"> </w:t>
      </w:r>
      <w:r w:rsidRPr="004038D8">
        <w:rPr>
          <w:rFonts w:cs="B Nazanin" w:hint="eastAsia"/>
          <w:sz w:val="26"/>
          <w:szCs w:val="26"/>
          <w:rtl/>
        </w:rPr>
        <w:t>جوامع</w:t>
      </w:r>
      <w:r w:rsidRPr="004038D8">
        <w:rPr>
          <w:rFonts w:cs="B Nazanin"/>
          <w:sz w:val="26"/>
          <w:szCs w:val="26"/>
          <w:rtl/>
        </w:rPr>
        <w:t xml:space="preserve"> </w:t>
      </w:r>
      <w:r w:rsidRPr="004038D8">
        <w:rPr>
          <w:rFonts w:cs="B Nazanin" w:hint="eastAsia"/>
          <w:sz w:val="26"/>
          <w:szCs w:val="26"/>
          <w:rtl/>
        </w:rPr>
        <w:t>ديگر»،</w:t>
      </w:r>
      <w:r w:rsidRPr="004038D8">
        <w:rPr>
          <w:rFonts w:cs="B Nazanin"/>
          <w:sz w:val="26"/>
          <w:szCs w:val="26"/>
          <w:rtl/>
        </w:rPr>
        <w:t xml:space="preserve"> </w:t>
      </w:r>
      <w:r w:rsidRPr="004038D8">
        <w:rPr>
          <w:rFonts w:cs="B Nazanin" w:hint="eastAsia"/>
          <w:sz w:val="26"/>
          <w:szCs w:val="26"/>
          <w:rtl/>
        </w:rPr>
        <w:t>در</w:t>
      </w:r>
      <w:r w:rsidRPr="004038D8">
        <w:rPr>
          <w:rFonts w:cs="B Nazanin"/>
          <w:sz w:val="26"/>
          <w:szCs w:val="26"/>
          <w:rtl/>
        </w:rPr>
        <w:t xml:space="preserve"> </w:t>
      </w:r>
      <w:r w:rsidRPr="004038D8">
        <w:rPr>
          <w:rFonts w:cs="B Nazanin" w:hint="eastAsia"/>
          <w:sz w:val="26"/>
          <w:szCs w:val="26"/>
          <w:rtl/>
        </w:rPr>
        <w:t>نخستين</w:t>
      </w:r>
      <w:r w:rsidRPr="004038D8">
        <w:rPr>
          <w:rFonts w:cs="B Nazanin"/>
          <w:sz w:val="26"/>
          <w:szCs w:val="26"/>
          <w:rtl/>
        </w:rPr>
        <w:t xml:space="preserve"> </w:t>
      </w:r>
      <w:r w:rsidRPr="004038D8">
        <w:rPr>
          <w:rFonts w:cs="B Nazanin" w:hint="eastAsia"/>
          <w:sz w:val="26"/>
          <w:szCs w:val="26"/>
          <w:rtl/>
        </w:rPr>
        <w:t>نمـايش</w:t>
      </w:r>
      <w:r w:rsidRPr="004038D8">
        <w:rPr>
          <w:rFonts w:cs="B Nazanin"/>
          <w:sz w:val="26"/>
          <w:szCs w:val="26"/>
          <w:rtl/>
        </w:rPr>
        <w:t xml:space="preserve"> </w:t>
      </w:r>
      <w:r w:rsidRPr="004038D8">
        <w:rPr>
          <w:rFonts w:cs="B Nazanin" w:hint="eastAsia"/>
          <w:sz w:val="26"/>
          <w:szCs w:val="26"/>
          <w:rtl/>
        </w:rPr>
        <w:t>اسـلام</w:t>
      </w:r>
      <w:r w:rsidRPr="004038D8">
        <w:rPr>
          <w:rFonts w:cs="B Nazanin" w:hint="cs"/>
          <w:sz w:val="26"/>
          <w:szCs w:val="26"/>
          <w:rtl/>
        </w:rPr>
        <w:t xml:space="preserve"> </w:t>
      </w:r>
      <w:r w:rsidRPr="004038D8">
        <w:rPr>
          <w:rFonts w:cs="B Nazanin" w:hint="eastAsia"/>
          <w:sz w:val="26"/>
          <w:szCs w:val="26"/>
          <w:rtl/>
        </w:rPr>
        <w:t>گستري</w:t>
      </w:r>
      <w:r w:rsidRPr="004038D8">
        <w:rPr>
          <w:rFonts w:cs="B Nazanin"/>
          <w:sz w:val="26"/>
          <w:szCs w:val="26"/>
          <w:rtl/>
        </w:rPr>
        <w:t xml:space="preserve"> </w:t>
      </w:r>
      <w:r w:rsidRPr="004038D8">
        <w:rPr>
          <w:rFonts w:cs="B Nazanin" w:hint="eastAsia"/>
          <w:sz w:val="26"/>
          <w:szCs w:val="26"/>
          <w:rtl/>
        </w:rPr>
        <w:t>پديدار</w:t>
      </w:r>
      <w:r w:rsidRPr="004038D8">
        <w:rPr>
          <w:rFonts w:cs="B Nazanin"/>
          <w:sz w:val="26"/>
          <w:szCs w:val="26"/>
          <w:rtl/>
        </w:rPr>
        <w:t xml:space="preserve"> </w:t>
      </w:r>
      <w:r w:rsidRPr="004038D8">
        <w:rPr>
          <w:rFonts w:cs="B Nazanin" w:hint="eastAsia"/>
          <w:sz w:val="26"/>
          <w:szCs w:val="26"/>
          <w:rtl/>
        </w:rPr>
        <w:t>گشت</w:t>
      </w:r>
      <w:r w:rsidRPr="004038D8">
        <w:rPr>
          <w:rFonts w:cs="B Nazanin"/>
          <w:sz w:val="26"/>
          <w:szCs w:val="26"/>
          <w:rtl/>
        </w:rPr>
        <w:t xml:space="preserve"> </w:t>
      </w:r>
      <w:r w:rsidRPr="004038D8">
        <w:rPr>
          <w:rFonts w:cs="B Nazanin" w:hint="eastAsia"/>
          <w:sz w:val="26"/>
          <w:szCs w:val="26"/>
          <w:rtl/>
        </w:rPr>
        <w:t>تا</w:t>
      </w:r>
      <w:r w:rsidRPr="004038D8">
        <w:rPr>
          <w:rFonts w:cs="B Nazanin"/>
          <w:sz w:val="26"/>
          <w:szCs w:val="26"/>
          <w:rtl/>
        </w:rPr>
        <w:t xml:space="preserve"> </w:t>
      </w:r>
      <w:r w:rsidRPr="004038D8">
        <w:rPr>
          <w:rFonts w:cs="B Nazanin" w:hint="eastAsia"/>
          <w:sz w:val="26"/>
          <w:szCs w:val="26"/>
          <w:rtl/>
        </w:rPr>
        <w:t>سرانجام</w:t>
      </w:r>
      <w:r w:rsidRPr="004038D8">
        <w:rPr>
          <w:rFonts w:cs="B Nazanin"/>
          <w:sz w:val="26"/>
          <w:szCs w:val="26"/>
          <w:rtl/>
        </w:rPr>
        <w:t xml:space="preserve"> </w:t>
      </w:r>
      <w:r w:rsidRPr="004038D8">
        <w:rPr>
          <w:rFonts w:cs="B Nazanin" w:hint="eastAsia"/>
          <w:sz w:val="26"/>
          <w:szCs w:val="26"/>
          <w:rtl/>
        </w:rPr>
        <w:t>آن</w:t>
      </w:r>
      <w:r w:rsidRPr="004038D8">
        <w:rPr>
          <w:rFonts w:cs="B Nazanin"/>
          <w:sz w:val="26"/>
          <w:szCs w:val="26"/>
          <w:rtl/>
        </w:rPr>
        <w:t xml:space="preserve"> </w:t>
      </w:r>
      <w:r w:rsidRPr="004038D8">
        <w:rPr>
          <w:rFonts w:cs="B Nazanin" w:hint="eastAsia"/>
          <w:sz w:val="26"/>
          <w:szCs w:val="26"/>
          <w:rtl/>
        </w:rPr>
        <w:t>شكل</w:t>
      </w:r>
      <w:r w:rsidRPr="004038D8">
        <w:rPr>
          <w:rFonts w:cs="B Nazanin"/>
          <w:sz w:val="26"/>
          <w:szCs w:val="26"/>
          <w:rtl/>
        </w:rPr>
        <w:t xml:space="preserve"> </w:t>
      </w:r>
      <w:r w:rsidRPr="004038D8">
        <w:rPr>
          <w:rFonts w:cs="B Nazanin" w:hint="eastAsia"/>
          <w:sz w:val="26"/>
          <w:szCs w:val="26"/>
          <w:rtl/>
        </w:rPr>
        <w:t>گيري</w:t>
      </w:r>
      <w:r w:rsidRPr="004038D8">
        <w:rPr>
          <w:rFonts w:cs="B Nazanin"/>
          <w:sz w:val="26"/>
          <w:szCs w:val="26"/>
          <w:rtl/>
        </w:rPr>
        <w:t xml:space="preserve"> </w:t>
      </w:r>
      <w:r w:rsidRPr="004038D8">
        <w:rPr>
          <w:rFonts w:cs="B Nazanin" w:hint="eastAsia"/>
          <w:sz w:val="26"/>
          <w:szCs w:val="26"/>
          <w:rtl/>
        </w:rPr>
        <w:t>مثلثي</w:t>
      </w:r>
      <w:r w:rsidRPr="004038D8">
        <w:rPr>
          <w:rFonts w:cs="B Nazanin"/>
          <w:sz w:val="26"/>
          <w:szCs w:val="26"/>
          <w:rtl/>
        </w:rPr>
        <w:t xml:space="preserve"> </w:t>
      </w:r>
      <w:r w:rsidRPr="004038D8">
        <w:rPr>
          <w:rFonts w:cs="B Nazanin" w:hint="eastAsia"/>
          <w:sz w:val="26"/>
          <w:szCs w:val="26"/>
          <w:rtl/>
        </w:rPr>
        <w:t>باشد</w:t>
      </w:r>
      <w:r w:rsidRPr="004038D8">
        <w:rPr>
          <w:rFonts w:cs="B Nazanin"/>
          <w:sz w:val="26"/>
          <w:szCs w:val="26"/>
          <w:rtl/>
        </w:rPr>
        <w:t xml:space="preserve"> </w:t>
      </w:r>
      <w:r w:rsidRPr="004038D8">
        <w:rPr>
          <w:rFonts w:cs="B Nazanin" w:hint="eastAsia"/>
          <w:sz w:val="26"/>
          <w:szCs w:val="26"/>
          <w:rtl/>
        </w:rPr>
        <w:t>كه</w:t>
      </w:r>
      <w:r w:rsidRPr="004038D8">
        <w:rPr>
          <w:rFonts w:cs="B Nazanin"/>
          <w:sz w:val="26"/>
          <w:szCs w:val="26"/>
          <w:rtl/>
        </w:rPr>
        <w:t xml:space="preserve"> </w:t>
      </w:r>
      <w:r w:rsidRPr="004038D8">
        <w:rPr>
          <w:rFonts w:cs="B Nazanin" w:hint="eastAsia"/>
          <w:sz w:val="26"/>
          <w:szCs w:val="26"/>
          <w:rtl/>
        </w:rPr>
        <w:t>اين</w:t>
      </w:r>
      <w:r w:rsidRPr="004038D8">
        <w:rPr>
          <w:rFonts w:cs="B Nazanin"/>
          <w:sz w:val="26"/>
          <w:szCs w:val="26"/>
          <w:rtl/>
        </w:rPr>
        <w:t xml:space="preserve"> </w:t>
      </w:r>
      <w:r w:rsidRPr="004038D8">
        <w:rPr>
          <w:rFonts w:cs="B Nazanin" w:hint="eastAsia"/>
          <w:sz w:val="26"/>
          <w:szCs w:val="26"/>
          <w:rtl/>
        </w:rPr>
        <w:t>نقـاط</w:t>
      </w:r>
      <w:r w:rsidRPr="004038D8">
        <w:rPr>
          <w:rFonts w:cs="B Nazanin"/>
          <w:sz w:val="26"/>
          <w:szCs w:val="26"/>
          <w:rtl/>
        </w:rPr>
        <w:t xml:space="preserve"> </w:t>
      </w:r>
      <w:r w:rsidRPr="004038D8">
        <w:rPr>
          <w:rFonts w:cs="B Nazanin" w:hint="eastAsia"/>
          <w:sz w:val="26"/>
          <w:szCs w:val="26"/>
          <w:rtl/>
        </w:rPr>
        <w:t>در</w:t>
      </w:r>
      <w:r w:rsidRPr="004038D8">
        <w:rPr>
          <w:rFonts w:cs="B Nazanin"/>
          <w:sz w:val="26"/>
          <w:szCs w:val="26"/>
          <w:rtl/>
        </w:rPr>
        <w:t xml:space="preserve"> </w:t>
      </w:r>
      <w:r w:rsidRPr="004038D8">
        <w:rPr>
          <w:rFonts w:cs="B Nazanin" w:hint="eastAsia"/>
          <w:sz w:val="26"/>
          <w:szCs w:val="26"/>
          <w:rtl/>
        </w:rPr>
        <w:t>سـه</w:t>
      </w:r>
      <w:r w:rsidRPr="004038D8">
        <w:rPr>
          <w:rFonts w:cs="B Nazanin"/>
          <w:sz w:val="26"/>
          <w:szCs w:val="26"/>
          <w:rtl/>
        </w:rPr>
        <w:t xml:space="preserve"> </w:t>
      </w:r>
      <w:r w:rsidRPr="004038D8">
        <w:rPr>
          <w:rFonts w:cs="B Nazanin" w:hint="eastAsia"/>
          <w:sz w:val="26"/>
          <w:szCs w:val="26"/>
          <w:rtl/>
        </w:rPr>
        <w:t>رأس</w:t>
      </w:r>
      <w:r w:rsidRPr="004038D8">
        <w:rPr>
          <w:rFonts w:cs="B Nazanin"/>
          <w:sz w:val="26"/>
          <w:szCs w:val="26"/>
          <w:rtl/>
        </w:rPr>
        <w:t xml:space="preserve"> </w:t>
      </w:r>
      <w:r w:rsidRPr="004038D8">
        <w:rPr>
          <w:rFonts w:cs="B Nazanin" w:hint="eastAsia"/>
          <w:sz w:val="26"/>
          <w:szCs w:val="26"/>
          <w:rtl/>
        </w:rPr>
        <w:t>آن</w:t>
      </w:r>
      <w:r w:rsidRPr="004038D8">
        <w:rPr>
          <w:rFonts w:cs="B Nazanin"/>
          <w:sz w:val="26"/>
          <w:szCs w:val="26"/>
          <w:rtl/>
        </w:rPr>
        <w:t xml:space="preserve"> </w:t>
      </w:r>
      <w:r w:rsidRPr="004038D8">
        <w:rPr>
          <w:rFonts w:cs="B Nazanin" w:hint="eastAsia"/>
          <w:sz w:val="26"/>
          <w:szCs w:val="26"/>
          <w:rtl/>
        </w:rPr>
        <w:t>قـرار</w:t>
      </w:r>
      <w:r w:rsidRPr="004038D8">
        <w:rPr>
          <w:rFonts w:cs="B Nazanin"/>
          <w:sz w:val="26"/>
          <w:szCs w:val="26"/>
          <w:rtl/>
        </w:rPr>
        <w:t xml:space="preserve"> </w:t>
      </w:r>
      <w:r w:rsidRPr="004038D8">
        <w:rPr>
          <w:rFonts w:cs="B Nazanin" w:hint="eastAsia"/>
          <w:sz w:val="26"/>
          <w:szCs w:val="26"/>
          <w:rtl/>
        </w:rPr>
        <w:t>گرفتـهانـد</w:t>
      </w:r>
      <w:r w:rsidRPr="004038D8">
        <w:rPr>
          <w:rFonts w:cs="B Nazanin"/>
          <w:sz w:val="26"/>
          <w:szCs w:val="26"/>
          <w:rtl/>
        </w:rPr>
        <w:t xml:space="preserve">. </w:t>
      </w:r>
      <w:r w:rsidRPr="004038D8">
        <w:rPr>
          <w:rFonts w:cs="B Nazanin" w:hint="eastAsia"/>
          <w:sz w:val="26"/>
          <w:szCs w:val="26"/>
          <w:rtl/>
        </w:rPr>
        <w:t>البتـه،</w:t>
      </w:r>
      <w:r w:rsidRPr="004038D8">
        <w:rPr>
          <w:rFonts w:cs="B Nazanin" w:hint="cs"/>
          <w:sz w:val="26"/>
          <w:szCs w:val="26"/>
          <w:rtl/>
        </w:rPr>
        <w:t xml:space="preserve"> </w:t>
      </w:r>
      <w:r w:rsidRPr="004038D8">
        <w:rPr>
          <w:rFonts w:cs="B Nazanin" w:hint="eastAsia"/>
          <w:sz w:val="26"/>
          <w:szCs w:val="26"/>
          <w:rtl/>
        </w:rPr>
        <w:t>برونداد</w:t>
      </w:r>
      <w:r w:rsidRPr="004038D8">
        <w:rPr>
          <w:rFonts w:cs="B Nazanin"/>
          <w:sz w:val="26"/>
          <w:szCs w:val="26"/>
          <w:rtl/>
        </w:rPr>
        <w:t xml:space="preserve"> </w:t>
      </w:r>
      <w:r w:rsidRPr="004038D8">
        <w:rPr>
          <w:rFonts w:cs="B Nazanin" w:hint="eastAsia"/>
          <w:sz w:val="26"/>
          <w:szCs w:val="26"/>
          <w:rtl/>
        </w:rPr>
        <w:t>اين</w:t>
      </w:r>
      <w:r w:rsidRPr="004038D8">
        <w:rPr>
          <w:rFonts w:cs="B Nazanin"/>
          <w:sz w:val="26"/>
          <w:szCs w:val="26"/>
          <w:rtl/>
        </w:rPr>
        <w:t xml:space="preserve"> </w:t>
      </w:r>
      <w:r w:rsidRPr="004038D8">
        <w:rPr>
          <w:rFonts w:cs="B Nazanin" w:hint="eastAsia"/>
          <w:sz w:val="26"/>
          <w:szCs w:val="26"/>
          <w:rtl/>
        </w:rPr>
        <w:t>مثلث،</w:t>
      </w:r>
      <w:r w:rsidRPr="004038D8">
        <w:rPr>
          <w:rFonts w:cs="B Nazanin"/>
          <w:sz w:val="26"/>
          <w:szCs w:val="26"/>
          <w:rtl/>
        </w:rPr>
        <w:t xml:space="preserve"> </w:t>
      </w:r>
      <w:r w:rsidRPr="004038D8">
        <w:rPr>
          <w:rFonts w:cs="B Nazanin" w:hint="eastAsia"/>
          <w:sz w:val="26"/>
          <w:szCs w:val="26"/>
          <w:rtl/>
        </w:rPr>
        <w:t>به</w:t>
      </w:r>
      <w:r w:rsidRPr="004038D8">
        <w:rPr>
          <w:rFonts w:cs="B Nazanin"/>
          <w:sz w:val="26"/>
          <w:szCs w:val="26"/>
          <w:rtl/>
        </w:rPr>
        <w:t xml:space="preserve"> </w:t>
      </w:r>
      <w:r w:rsidRPr="004038D8">
        <w:rPr>
          <w:rFonts w:cs="B Nazanin" w:hint="eastAsia"/>
          <w:sz w:val="26"/>
          <w:szCs w:val="26"/>
          <w:rtl/>
        </w:rPr>
        <w:t>صدا</w:t>
      </w:r>
      <w:r w:rsidRPr="004038D8">
        <w:rPr>
          <w:rFonts w:cs="B Nazanin"/>
          <w:sz w:val="26"/>
          <w:szCs w:val="26"/>
          <w:rtl/>
        </w:rPr>
        <w:t xml:space="preserve"> </w:t>
      </w:r>
      <w:r w:rsidRPr="004038D8">
        <w:rPr>
          <w:rFonts w:cs="B Nazanin" w:hint="eastAsia"/>
          <w:sz w:val="26"/>
          <w:szCs w:val="26"/>
          <w:rtl/>
        </w:rPr>
        <w:t>درآوردن</w:t>
      </w:r>
      <w:r w:rsidRPr="004038D8">
        <w:rPr>
          <w:rFonts w:cs="B Nazanin"/>
          <w:sz w:val="26"/>
          <w:szCs w:val="26"/>
          <w:rtl/>
        </w:rPr>
        <w:t xml:space="preserve"> </w:t>
      </w:r>
      <w:r w:rsidRPr="004038D8">
        <w:rPr>
          <w:rFonts w:cs="B Nazanin" w:hint="eastAsia"/>
          <w:sz w:val="26"/>
          <w:szCs w:val="26"/>
          <w:rtl/>
        </w:rPr>
        <w:t>شيپور</w:t>
      </w:r>
      <w:r w:rsidRPr="004038D8">
        <w:rPr>
          <w:rFonts w:cs="B Nazanin"/>
          <w:sz w:val="26"/>
          <w:szCs w:val="26"/>
          <w:rtl/>
        </w:rPr>
        <w:t xml:space="preserve"> </w:t>
      </w:r>
      <w:r w:rsidRPr="004038D8">
        <w:rPr>
          <w:rFonts w:cs="B Nazanin" w:hint="eastAsia"/>
          <w:sz w:val="26"/>
          <w:szCs w:val="26"/>
          <w:rtl/>
        </w:rPr>
        <w:t>جنگ</w:t>
      </w:r>
      <w:r w:rsidRPr="004038D8">
        <w:rPr>
          <w:rFonts w:cs="B Nazanin"/>
          <w:sz w:val="26"/>
          <w:szCs w:val="26"/>
          <w:rtl/>
        </w:rPr>
        <w:t xml:space="preserve"> </w:t>
      </w:r>
      <w:r w:rsidRPr="004038D8">
        <w:rPr>
          <w:rFonts w:cs="B Nazanin" w:hint="eastAsia"/>
          <w:sz w:val="26"/>
          <w:szCs w:val="26"/>
          <w:rtl/>
        </w:rPr>
        <w:t>ستيزي</w:t>
      </w:r>
      <w:r w:rsidRPr="004038D8">
        <w:rPr>
          <w:rFonts w:cs="B Nazanin"/>
          <w:sz w:val="26"/>
          <w:szCs w:val="26"/>
          <w:rtl/>
        </w:rPr>
        <w:t xml:space="preserve"> </w:t>
      </w:r>
      <w:r w:rsidRPr="004038D8">
        <w:rPr>
          <w:rFonts w:cs="B Nazanin" w:hint="eastAsia"/>
          <w:sz w:val="26"/>
          <w:szCs w:val="26"/>
          <w:rtl/>
        </w:rPr>
        <w:t>است</w:t>
      </w:r>
      <w:r w:rsidRPr="004038D8">
        <w:rPr>
          <w:rFonts w:cs="B Nazanin"/>
          <w:sz w:val="26"/>
          <w:szCs w:val="26"/>
          <w:rtl/>
        </w:rPr>
        <w:t xml:space="preserve"> </w:t>
      </w:r>
      <w:r w:rsidRPr="004038D8">
        <w:rPr>
          <w:rFonts w:cs="B Nazanin" w:hint="eastAsia"/>
          <w:sz w:val="26"/>
          <w:szCs w:val="26"/>
          <w:rtl/>
        </w:rPr>
        <w:t>تا</w:t>
      </w:r>
      <w:r w:rsidRPr="004038D8">
        <w:rPr>
          <w:rFonts w:cs="B Nazanin"/>
          <w:sz w:val="26"/>
          <w:szCs w:val="26"/>
          <w:rtl/>
        </w:rPr>
        <w:t xml:space="preserve"> </w:t>
      </w:r>
      <w:r w:rsidRPr="004038D8">
        <w:rPr>
          <w:rFonts w:cs="B Nazanin" w:hint="eastAsia"/>
          <w:sz w:val="26"/>
          <w:szCs w:val="26"/>
          <w:rtl/>
        </w:rPr>
        <w:t>مقتدرانه</w:t>
      </w:r>
      <w:r w:rsidRPr="004038D8">
        <w:rPr>
          <w:rFonts w:cs="B Nazanin"/>
          <w:sz w:val="26"/>
          <w:szCs w:val="26"/>
          <w:rtl/>
        </w:rPr>
        <w:t xml:space="preserve"> </w:t>
      </w:r>
      <w:r w:rsidRPr="004038D8">
        <w:rPr>
          <w:rFonts w:cs="B Nazanin" w:hint="eastAsia"/>
          <w:sz w:val="26"/>
          <w:szCs w:val="26"/>
          <w:rtl/>
        </w:rPr>
        <w:t>بگوييم</w:t>
      </w:r>
      <w:r w:rsidRPr="004038D8">
        <w:rPr>
          <w:rFonts w:cs="B Nazanin"/>
          <w:sz w:val="26"/>
          <w:szCs w:val="26"/>
          <w:rtl/>
        </w:rPr>
        <w:t>: «</w:t>
      </w:r>
      <w:r w:rsidRPr="004038D8">
        <w:rPr>
          <w:rFonts w:cs="B Nazanin" w:hint="eastAsia"/>
          <w:sz w:val="26"/>
          <w:szCs w:val="26"/>
          <w:rtl/>
        </w:rPr>
        <w:t>گفتگو،</w:t>
      </w:r>
      <w:r w:rsidRPr="004038D8">
        <w:rPr>
          <w:rFonts w:cs="B Nazanin"/>
          <w:sz w:val="26"/>
          <w:szCs w:val="26"/>
          <w:rtl/>
        </w:rPr>
        <w:t xml:space="preserve"> </w:t>
      </w:r>
      <w:r w:rsidRPr="004038D8">
        <w:rPr>
          <w:rFonts w:cs="B Nazanin" w:hint="eastAsia"/>
          <w:sz w:val="26"/>
          <w:szCs w:val="26"/>
          <w:rtl/>
        </w:rPr>
        <w:t>تكيه</w:t>
      </w:r>
      <w:r w:rsidRPr="004038D8">
        <w:rPr>
          <w:rFonts w:cs="B Nazanin"/>
          <w:sz w:val="26"/>
          <w:szCs w:val="26"/>
          <w:rtl/>
        </w:rPr>
        <w:t xml:space="preserve"> </w:t>
      </w:r>
      <w:r w:rsidRPr="004038D8">
        <w:rPr>
          <w:rFonts w:cs="B Nazanin" w:hint="eastAsia"/>
          <w:sz w:val="26"/>
          <w:szCs w:val="26"/>
          <w:rtl/>
        </w:rPr>
        <w:t>گاه</w:t>
      </w:r>
      <w:r w:rsidRPr="004038D8">
        <w:rPr>
          <w:rFonts w:cs="B Nazanin"/>
          <w:sz w:val="26"/>
          <w:szCs w:val="26"/>
          <w:rtl/>
        </w:rPr>
        <w:t xml:space="preserve"> </w:t>
      </w:r>
      <w:r w:rsidRPr="004038D8">
        <w:rPr>
          <w:rFonts w:cs="B Nazanin" w:hint="eastAsia"/>
          <w:sz w:val="26"/>
          <w:szCs w:val="26"/>
          <w:rtl/>
        </w:rPr>
        <w:t>اسلام</w:t>
      </w:r>
      <w:r w:rsidRPr="004038D8">
        <w:rPr>
          <w:rFonts w:cs="B Nazanin"/>
          <w:sz w:val="26"/>
          <w:szCs w:val="26"/>
          <w:rtl/>
        </w:rPr>
        <w:t xml:space="preserve"> </w:t>
      </w:r>
      <w:r w:rsidRPr="004038D8">
        <w:rPr>
          <w:rFonts w:cs="B Nazanin" w:hint="eastAsia"/>
          <w:sz w:val="26"/>
          <w:szCs w:val="26"/>
          <w:rtl/>
        </w:rPr>
        <w:t>گسـتري</w:t>
      </w:r>
      <w:r w:rsidRPr="004038D8">
        <w:rPr>
          <w:rFonts w:cs="B Nazanin" w:hint="cs"/>
          <w:sz w:val="26"/>
          <w:szCs w:val="26"/>
          <w:rtl/>
        </w:rPr>
        <w:t xml:space="preserve"> </w:t>
      </w:r>
      <w:r w:rsidRPr="004038D8">
        <w:rPr>
          <w:rFonts w:cs="B Nazanin" w:hint="eastAsia"/>
          <w:sz w:val="26"/>
          <w:szCs w:val="26"/>
          <w:rtl/>
        </w:rPr>
        <w:t>در</w:t>
      </w:r>
      <w:r w:rsidRPr="004038D8">
        <w:rPr>
          <w:rFonts w:cs="B Nazanin"/>
          <w:sz w:val="26"/>
          <w:szCs w:val="26"/>
          <w:rtl/>
        </w:rPr>
        <w:t xml:space="preserve"> </w:t>
      </w:r>
      <w:r w:rsidRPr="004038D8">
        <w:rPr>
          <w:rFonts w:cs="B Nazanin" w:hint="eastAsia"/>
          <w:sz w:val="26"/>
          <w:szCs w:val="26"/>
          <w:rtl/>
        </w:rPr>
        <w:t>آن</w:t>
      </w:r>
      <w:r w:rsidRPr="004038D8">
        <w:rPr>
          <w:rFonts w:cs="B Nazanin"/>
          <w:sz w:val="26"/>
          <w:szCs w:val="26"/>
          <w:rtl/>
        </w:rPr>
        <w:t xml:space="preserve"> </w:t>
      </w:r>
      <w:r w:rsidRPr="004038D8">
        <w:rPr>
          <w:rFonts w:cs="B Nazanin" w:hint="eastAsia"/>
          <w:sz w:val="26"/>
          <w:szCs w:val="26"/>
          <w:rtl/>
        </w:rPr>
        <w:t>سوي</w:t>
      </w:r>
      <w:r w:rsidRPr="004038D8">
        <w:rPr>
          <w:rFonts w:cs="B Nazanin"/>
          <w:sz w:val="26"/>
          <w:szCs w:val="26"/>
          <w:rtl/>
        </w:rPr>
        <w:t xml:space="preserve"> </w:t>
      </w:r>
      <w:r w:rsidRPr="004038D8">
        <w:rPr>
          <w:rFonts w:cs="B Nazanin" w:hint="eastAsia"/>
          <w:sz w:val="26"/>
          <w:szCs w:val="26"/>
          <w:rtl/>
        </w:rPr>
        <w:t>مرزهاي</w:t>
      </w:r>
      <w:r w:rsidRPr="004038D8">
        <w:rPr>
          <w:rFonts w:cs="B Nazanin"/>
          <w:sz w:val="26"/>
          <w:szCs w:val="26"/>
          <w:rtl/>
        </w:rPr>
        <w:t xml:space="preserve"> </w:t>
      </w:r>
      <w:r w:rsidRPr="004038D8">
        <w:rPr>
          <w:rFonts w:cs="B Nazanin" w:hint="eastAsia"/>
          <w:sz w:val="26"/>
          <w:szCs w:val="26"/>
          <w:rtl/>
        </w:rPr>
        <w:t>حجاز</w:t>
      </w:r>
      <w:r w:rsidRPr="004038D8">
        <w:rPr>
          <w:rFonts w:cs="B Nazanin"/>
          <w:sz w:val="26"/>
          <w:szCs w:val="26"/>
          <w:rtl/>
        </w:rPr>
        <w:t xml:space="preserve"> </w:t>
      </w:r>
      <w:r w:rsidRPr="004038D8">
        <w:rPr>
          <w:rFonts w:cs="B Nazanin" w:hint="eastAsia"/>
          <w:sz w:val="26"/>
          <w:szCs w:val="26"/>
          <w:rtl/>
        </w:rPr>
        <w:t>بوده</w:t>
      </w:r>
      <w:r w:rsidRPr="004038D8">
        <w:rPr>
          <w:rFonts w:cs="B Nazanin"/>
          <w:sz w:val="26"/>
          <w:szCs w:val="26"/>
          <w:rtl/>
        </w:rPr>
        <w:t xml:space="preserve"> </w:t>
      </w:r>
      <w:r w:rsidRPr="004038D8">
        <w:rPr>
          <w:rFonts w:cs="B Nazanin" w:hint="eastAsia"/>
          <w:sz w:val="26"/>
          <w:szCs w:val="26"/>
          <w:rtl/>
        </w:rPr>
        <w:t>است»</w:t>
      </w:r>
      <w:r w:rsidRPr="004038D8">
        <w:rPr>
          <w:rFonts w:cs="B Nazanin"/>
          <w:sz w:val="26"/>
          <w:szCs w:val="26"/>
          <w:rtl/>
        </w:rPr>
        <w:t>.</w:t>
      </w:r>
    </w:p>
    <w:p w:rsidR="00DA17B4" w:rsidRPr="004038D8" w:rsidRDefault="00DA17B4" w:rsidP="00DA17B4">
      <w:pPr>
        <w:widowControl w:val="0"/>
        <w:tabs>
          <w:tab w:val="left" w:pos="283"/>
        </w:tabs>
        <w:autoSpaceDE w:val="0"/>
        <w:autoSpaceDN w:val="0"/>
        <w:adjustRightInd w:val="0"/>
        <w:ind w:hanging="1"/>
        <w:jc w:val="both"/>
        <w:rPr>
          <w:rFonts w:cs="B Nazanin"/>
          <w:sz w:val="26"/>
          <w:szCs w:val="26"/>
          <w:rtl/>
        </w:rPr>
      </w:pPr>
      <w:r w:rsidRPr="004038D8">
        <w:rPr>
          <w:rFonts w:cs="B Nazanin" w:hint="cs"/>
          <w:sz w:val="26"/>
          <w:szCs w:val="26"/>
          <w:rtl/>
        </w:rPr>
        <w:t>ا</w:t>
      </w:r>
      <w:r w:rsidRPr="004038D8">
        <w:rPr>
          <w:rFonts w:cs="B Nazanin" w:hint="eastAsia"/>
          <w:sz w:val="26"/>
          <w:szCs w:val="26"/>
          <w:rtl/>
        </w:rPr>
        <w:t>بزارهاي</w:t>
      </w:r>
      <w:r w:rsidRPr="004038D8">
        <w:rPr>
          <w:rFonts w:cs="B Nazanin"/>
          <w:sz w:val="26"/>
          <w:szCs w:val="26"/>
          <w:rtl/>
        </w:rPr>
        <w:t xml:space="preserve"> </w:t>
      </w:r>
      <w:r w:rsidRPr="004038D8">
        <w:rPr>
          <w:rFonts w:cs="B Nazanin" w:hint="eastAsia"/>
          <w:sz w:val="26"/>
          <w:szCs w:val="26"/>
          <w:rtl/>
        </w:rPr>
        <w:t>سنجش</w:t>
      </w:r>
      <w:r w:rsidRPr="004038D8">
        <w:rPr>
          <w:rFonts w:cs="B Nazanin"/>
          <w:sz w:val="26"/>
          <w:szCs w:val="26"/>
          <w:rtl/>
        </w:rPr>
        <w:t xml:space="preserve"> </w:t>
      </w:r>
      <w:r w:rsidRPr="004038D8">
        <w:rPr>
          <w:rFonts w:cs="B Nazanin" w:hint="eastAsia"/>
          <w:sz w:val="26"/>
          <w:szCs w:val="26"/>
          <w:rtl/>
        </w:rPr>
        <w:t>ارتباطات</w:t>
      </w:r>
      <w:r w:rsidRPr="004038D8">
        <w:rPr>
          <w:rFonts w:cs="B Nazanin"/>
          <w:sz w:val="26"/>
          <w:szCs w:val="26"/>
          <w:rtl/>
        </w:rPr>
        <w:t xml:space="preserve"> </w:t>
      </w:r>
      <w:r w:rsidRPr="004038D8">
        <w:rPr>
          <w:rFonts w:cs="B Nazanin" w:hint="eastAsia"/>
          <w:sz w:val="26"/>
          <w:szCs w:val="26"/>
          <w:rtl/>
        </w:rPr>
        <w:t>ميان</w:t>
      </w:r>
      <w:r w:rsidRPr="004038D8">
        <w:rPr>
          <w:rFonts w:cs="B Nazanin"/>
          <w:sz w:val="26"/>
          <w:szCs w:val="26"/>
          <w:rtl/>
        </w:rPr>
        <w:t xml:space="preserve"> </w:t>
      </w:r>
      <w:r w:rsidRPr="004038D8">
        <w:rPr>
          <w:rFonts w:cs="B Nazanin" w:hint="eastAsia"/>
          <w:sz w:val="26"/>
          <w:szCs w:val="26"/>
          <w:rtl/>
        </w:rPr>
        <w:t>فرهنگي،</w:t>
      </w:r>
      <w:r w:rsidRPr="004038D8">
        <w:rPr>
          <w:rFonts w:cs="B Nazanin"/>
          <w:sz w:val="26"/>
          <w:szCs w:val="26"/>
          <w:rtl/>
        </w:rPr>
        <w:t xml:space="preserve"> </w:t>
      </w:r>
      <w:r w:rsidRPr="004038D8">
        <w:rPr>
          <w:rFonts w:cs="B Nazanin" w:hint="eastAsia"/>
          <w:sz w:val="26"/>
          <w:szCs w:val="26"/>
          <w:rtl/>
        </w:rPr>
        <w:t>ممكن</w:t>
      </w:r>
      <w:r w:rsidRPr="004038D8">
        <w:rPr>
          <w:rFonts w:cs="B Nazanin" w:hint="cs"/>
          <w:sz w:val="26"/>
          <w:szCs w:val="26"/>
          <w:rtl/>
        </w:rPr>
        <w:t xml:space="preserve"> </w:t>
      </w:r>
      <w:r w:rsidRPr="004038D8">
        <w:rPr>
          <w:rFonts w:cs="B Nazanin" w:hint="eastAsia"/>
          <w:sz w:val="26"/>
          <w:szCs w:val="26"/>
          <w:rtl/>
        </w:rPr>
        <w:t>است</w:t>
      </w:r>
      <w:r w:rsidRPr="004038D8">
        <w:rPr>
          <w:rFonts w:cs="B Nazanin"/>
          <w:sz w:val="26"/>
          <w:szCs w:val="26"/>
          <w:rtl/>
        </w:rPr>
        <w:t xml:space="preserve"> </w:t>
      </w:r>
      <w:r w:rsidRPr="004038D8">
        <w:rPr>
          <w:rFonts w:cs="B Nazanin" w:hint="eastAsia"/>
          <w:sz w:val="26"/>
          <w:szCs w:val="26"/>
          <w:rtl/>
        </w:rPr>
        <w:t>هر</w:t>
      </w:r>
      <w:r w:rsidRPr="004038D8">
        <w:rPr>
          <w:rFonts w:cs="B Nazanin"/>
          <w:sz w:val="26"/>
          <w:szCs w:val="26"/>
          <w:rtl/>
        </w:rPr>
        <w:t xml:space="preserve"> </w:t>
      </w:r>
      <w:r w:rsidRPr="004038D8">
        <w:rPr>
          <w:rFonts w:cs="B Nazanin" w:hint="eastAsia"/>
          <w:sz w:val="26"/>
          <w:szCs w:val="26"/>
          <w:rtl/>
        </w:rPr>
        <w:t>كدام</w:t>
      </w:r>
      <w:r w:rsidRPr="004038D8">
        <w:rPr>
          <w:rFonts w:cs="B Nazanin"/>
          <w:sz w:val="26"/>
          <w:szCs w:val="26"/>
          <w:rtl/>
        </w:rPr>
        <w:t xml:space="preserve"> </w:t>
      </w:r>
      <w:r w:rsidRPr="004038D8">
        <w:rPr>
          <w:rFonts w:cs="B Nazanin" w:hint="eastAsia"/>
          <w:sz w:val="26"/>
          <w:szCs w:val="26"/>
          <w:rtl/>
        </w:rPr>
        <w:t>به</w:t>
      </w:r>
      <w:r w:rsidRPr="004038D8">
        <w:rPr>
          <w:rFonts w:cs="B Nazanin"/>
          <w:sz w:val="26"/>
          <w:szCs w:val="26"/>
          <w:rtl/>
        </w:rPr>
        <w:t xml:space="preserve"> </w:t>
      </w:r>
      <w:r w:rsidRPr="004038D8">
        <w:rPr>
          <w:rFonts w:cs="B Nazanin" w:hint="eastAsia"/>
          <w:sz w:val="26"/>
          <w:szCs w:val="26"/>
          <w:rtl/>
        </w:rPr>
        <w:t>تنهايي</w:t>
      </w:r>
      <w:r w:rsidRPr="004038D8">
        <w:rPr>
          <w:rFonts w:cs="B Nazanin"/>
          <w:sz w:val="26"/>
          <w:szCs w:val="26"/>
          <w:rtl/>
        </w:rPr>
        <w:t xml:space="preserve"> </w:t>
      </w:r>
      <w:r w:rsidRPr="004038D8">
        <w:rPr>
          <w:rFonts w:cs="B Nazanin" w:hint="eastAsia"/>
          <w:sz w:val="26"/>
          <w:szCs w:val="26"/>
          <w:rtl/>
        </w:rPr>
        <w:t>نتوانند</w:t>
      </w:r>
      <w:r w:rsidRPr="004038D8">
        <w:rPr>
          <w:rFonts w:cs="B Nazanin"/>
          <w:sz w:val="26"/>
          <w:szCs w:val="26"/>
          <w:rtl/>
        </w:rPr>
        <w:t xml:space="preserve"> </w:t>
      </w:r>
      <w:r w:rsidRPr="004038D8">
        <w:rPr>
          <w:rFonts w:cs="B Nazanin" w:hint="eastAsia"/>
          <w:sz w:val="26"/>
          <w:szCs w:val="26"/>
          <w:rtl/>
        </w:rPr>
        <w:t>سد</w:t>
      </w:r>
      <w:r w:rsidRPr="004038D8">
        <w:rPr>
          <w:rFonts w:cs="B Nazanin"/>
          <w:sz w:val="26"/>
          <w:szCs w:val="26"/>
          <w:rtl/>
        </w:rPr>
        <w:t xml:space="preserve"> </w:t>
      </w:r>
      <w:r w:rsidRPr="004038D8">
        <w:rPr>
          <w:rFonts w:cs="B Nazanin" w:hint="eastAsia"/>
          <w:sz w:val="26"/>
          <w:szCs w:val="26"/>
          <w:rtl/>
        </w:rPr>
        <w:t>مستحكم</w:t>
      </w:r>
      <w:r w:rsidRPr="004038D8">
        <w:rPr>
          <w:rFonts w:cs="B Nazanin"/>
          <w:sz w:val="26"/>
          <w:szCs w:val="26"/>
          <w:rtl/>
        </w:rPr>
        <w:t xml:space="preserve"> </w:t>
      </w:r>
      <w:r w:rsidRPr="004038D8">
        <w:rPr>
          <w:rFonts w:cs="B Nazanin" w:hint="eastAsia"/>
          <w:sz w:val="26"/>
          <w:szCs w:val="26"/>
          <w:rtl/>
        </w:rPr>
        <w:t>و</w:t>
      </w:r>
      <w:r w:rsidRPr="004038D8">
        <w:rPr>
          <w:rFonts w:cs="B Nazanin"/>
          <w:sz w:val="26"/>
          <w:szCs w:val="26"/>
          <w:rtl/>
        </w:rPr>
        <w:t xml:space="preserve"> </w:t>
      </w:r>
      <w:r w:rsidRPr="004038D8">
        <w:rPr>
          <w:rFonts w:cs="B Nazanin" w:hint="eastAsia"/>
          <w:sz w:val="26"/>
          <w:szCs w:val="26"/>
          <w:rtl/>
        </w:rPr>
        <w:t>مقاومي</w:t>
      </w:r>
      <w:r w:rsidRPr="004038D8">
        <w:rPr>
          <w:rFonts w:cs="B Nazanin" w:hint="cs"/>
          <w:sz w:val="26"/>
          <w:szCs w:val="26"/>
          <w:rtl/>
        </w:rPr>
        <w:t xml:space="preserve"> </w:t>
      </w:r>
      <w:r w:rsidRPr="004038D8">
        <w:rPr>
          <w:rFonts w:cs="B Nazanin" w:hint="eastAsia"/>
          <w:sz w:val="26"/>
          <w:szCs w:val="26"/>
          <w:rtl/>
        </w:rPr>
        <w:t>براي</w:t>
      </w:r>
      <w:r w:rsidRPr="004038D8">
        <w:rPr>
          <w:rFonts w:cs="B Nazanin"/>
          <w:sz w:val="26"/>
          <w:szCs w:val="26"/>
          <w:rtl/>
        </w:rPr>
        <w:t xml:space="preserve"> </w:t>
      </w:r>
      <w:r w:rsidRPr="004038D8">
        <w:rPr>
          <w:rFonts w:cs="B Nazanin" w:hint="eastAsia"/>
          <w:sz w:val="26"/>
          <w:szCs w:val="26"/>
          <w:rtl/>
        </w:rPr>
        <w:t>پرهيز</w:t>
      </w:r>
      <w:r w:rsidRPr="004038D8">
        <w:rPr>
          <w:rFonts w:cs="B Nazanin"/>
          <w:sz w:val="26"/>
          <w:szCs w:val="26"/>
          <w:rtl/>
        </w:rPr>
        <w:t xml:space="preserve"> </w:t>
      </w:r>
      <w:r w:rsidRPr="004038D8">
        <w:rPr>
          <w:rFonts w:cs="B Nazanin" w:hint="eastAsia"/>
          <w:sz w:val="26"/>
          <w:szCs w:val="26"/>
          <w:rtl/>
        </w:rPr>
        <w:t>از</w:t>
      </w:r>
      <w:r w:rsidRPr="004038D8">
        <w:rPr>
          <w:rFonts w:cs="B Nazanin"/>
          <w:sz w:val="26"/>
          <w:szCs w:val="26"/>
          <w:rtl/>
        </w:rPr>
        <w:t xml:space="preserve"> </w:t>
      </w:r>
      <w:r w:rsidRPr="004038D8">
        <w:rPr>
          <w:rFonts w:cs="B Nazanin" w:hint="eastAsia"/>
          <w:sz w:val="26"/>
          <w:szCs w:val="26"/>
          <w:rtl/>
        </w:rPr>
        <w:t>وقوع</w:t>
      </w:r>
      <w:r w:rsidRPr="004038D8">
        <w:rPr>
          <w:rFonts w:cs="B Nazanin"/>
          <w:sz w:val="26"/>
          <w:szCs w:val="26"/>
          <w:rtl/>
        </w:rPr>
        <w:t xml:space="preserve"> </w:t>
      </w:r>
      <w:r w:rsidRPr="004038D8">
        <w:rPr>
          <w:rFonts w:cs="B Nazanin" w:hint="eastAsia"/>
          <w:sz w:val="26"/>
          <w:szCs w:val="26"/>
          <w:rtl/>
        </w:rPr>
        <w:t>جنگ</w:t>
      </w:r>
      <w:r w:rsidRPr="004038D8">
        <w:rPr>
          <w:rFonts w:cs="B Nazanin"/>
          <w:sz w:val="26"/>
          <w:szCs w:val="26"/>
          <w:rtl/>
        </w:rPr>
        <w:t xml:space="preserve"> </w:t>
      </w:r>
      <w:r w:rsidRPr="004038D8">
        <w:rPr>
          <w:rFonts w:cs="B Nazanin" w:hint="eastAsia"/>
          <w:sz w:val="26"/>
          <w:szCs w:val="26"/>
          <w:rtl/>
        </w:rPr>
        <w:t>ميان</w:t>
      </w:r>
      <w:r w:rsidRPr="004038D8">
        <w:rPr>
          <w:rFonts w:cs="B Nazanin"/>
          <w:sz w:val="26"/>
          <w:szCs w:val="26"/>
          <w:rtl/>
        </w:rPr>
        <w:t xml:space="preserve"> </w:t>
      </w:r>
      <w:r w:rsidRPr="004038D8">
        <w:rPr>
          <w:rFonts w:cs="B Nazanin" w:hint="eastAsia"/>
          <w:sz w:val="26"/>
          <w:szCs w:val="26"/>
          <w:rtl/>
        </w:rPr>
        <w:t>فرهنگها</w:t>
      </w:r>
      <w:r w:rsidRPr="004038D8">
        <w:rPr>
          <w:rFonts w:cs="B Nazanin"/>
          <w:sz w:val="26"/>
          <w:szCs w:val="26"/>
          <w:rtl/>
        </w:rPr>
        <w:t xml:space="preserve"> </w:t>
      </w:r>
      <w:r w:rsidRPr="004038D8">
        <w:rPr>
          <w:rFonts w:cs="B Nazanin" w:hint="eastAsia"/>
          <w:sz w:val="26"/>
          <w:szCs w:val="26"/>
          <w:rtl/>
        </w:rPr>
        <w:t>باشند،</w:t>
      </w:r>
      <w:r w:rsidRPr="004038D8">
        <w:rPr>
          <w:rFonts w:cs="B Nazanin"/>
          <w:sz w:val="26"/>
          <w:szCs w:val="26"/>
          <w:rtl/>
        </w:rPr>
        <w:t xml:space="preserve"> </w:t>
      </w:r>
      <w:r w:rsidRPr="004038D8">
        <w:rPr>
          <w:rFonts w:cs="B Nazanin" w:hint="eastAsia"/>
          <w:sz w:val="26"/>
          <w:szCs w:val="26"/>
          <w:rtl/>
        </w:rPr>
        <w:t>ولي</w:t>
      </w:r>
      <w:r w:rsidRPr="004038D8">
        <w:rPr>
          <w:rFonts w:cs="B Nazanin" w:hint="cs"/>
          <w:sz w:val="26"/>
          <w:szCs w:val="26"/>
          <w:rtl/>
        </w:rPr>
        <w:t xml:space="preserve"> </w:t>
      </w:r>
      <w:r w:rsidRPr="004038D8">
        <w:rPr>
          <w:rFonts w:cs="B Nazanin" w:hint="eastAsia"/>
          <w:sz w:val="26"/>
          <w:szCs w:val="26"/>
          <w:rtl/>
        </w:rPr>
        <w:t>تجميع</w:t>
      </w:r>
      <w:r w:rsidRPr="004038D8">
        <w:rPr>
          <w:rFonts w:cs="B Nazanin"/>
          <w:sz w:val="26"/>
          <w:szCs w:val="26"/>
          <w:rtl/>
        </w:rPr>
        <w:t xml:space="preserve"> </w:t>
      </w:r>
      <w:r w:rsidRPr="004038D8">
        <w:rPr>
          <w:rFonts w:cs="B Nazanin" w:hint="eastAsia"/>
          <w:sz w:val="26"/>
          <w:szCs w:val="26"/>
          <w:rtl/>
        </w:rPr>
        <w:t>آنها</w:t>
      </w:r>
      <w:r w:rsidRPr="004038D8">
        <w:rPr>
          <w:rFonts w:cs="B Nazanin"/>
          <w:sz w:val="26"/>
          <w:szCs w:val="26"/>
          <w:rtl/>
        </w:rPr>
        <w:t xml:space="preserve"> </w:t>
      </w:r>
      <w:r w:rsidRPr="004038D8">
        <w:rPr>
          <w:rFonts w:cs="B Nazanin" w:hint="eastAsia"/>
          <w:sz w:val="26"/>
          <w:szCs w:val="26"/>
          <w:rtl/>
        </w:rPr>
        <w:t>در</w:t>
      </w:r>
      <w:r w:rsidRPr="004038D8">
        <w:rPr>
          <w:rFonts w:cs="B Nazanin"/>
          <w:sz w:val="26"/>
          <w:szCs w:val="26"/>
          <w:rtl/>
        </w:rPr>
        <w:t xml:space="preserve"> </w:t>
      </w:r>
      <w:r w:rsidRPr="004038D8">
        <w:rPr>
          <w:rFonts w:cs="B Nazanin" w:hint="eastAsia"/>
          <w:sz w:val="26"/>
          <w:szCs w:val="26"/>
          <w:rtl/>
        </w:rPr>
        <w:t>يك</w:t>
      </w:r>
      <w:r w:rsidRPr="004038D8">
        <w:rPr>
          <w:rFonts w:cs="B Nazanin"/>
          <w:sz w:val="26"/>
          <w:szCs w:val="26"/>
          <w:rtl/>
        </w:rPr>
        <w:t xml:space="preserve"> </w:t>
      </w:r>
      <w:r w:rsidRPr="004038D8">
        <w:rPr>
          <w:rFonts w:cs="B Nazanin" w:hint="eastAsia"/>
          <w:sz w:val="26"/>
          <w:szCs w:val="26"/>
          <w:rtl/>
        </w:rPr>
        <w:t>مثلث،</w:t>
      </w:r>
      <w:r w:rsidRPr="004038D8">
        <w:rPr>
          <w:rFonts w:cs="B Nazanin"/>
          <w:sz w:val="26"/>
          <w:szCs w:val="26"/>
          <w:rtl/>
        </w:rPr>
        <w:t xml:space="preserve"> </w:t>
      </w:r>
      <w:r w:rsidRPr="004038D8">
        <w:rPr>
          <w:rFonts w:cs="B Nazanin" w:hint="eastAsia"/>
          <w:sz w:val="26"/>
          <w:szCs w:val="26"/>
          <w:rtl/>
        </w:rPr>
        <w:t>حوزهاي</w:t>
      </w:r>
      <w:r w:rsidRPr="004038D8">
        <w:rPr>
          <w:rFonts w:cs="B Nazanin"/>
          <w:sz w:val="26"/>
          <w:szCs w:val="26"/>
          <w:rtl/>
        </w:rPr>
        <w:t xml:space="preserve"> </w:t>
      </w:r>
      <w:r w:rsidRPr="004038D8">
        <w:rPr>
          <w:rFonts w:cs="B Nazanin" w:hint="eastAsia"/>
          <w:sz w:val="26"/>
          <w:szCs w:val="26"/>
          <w:rtl/>
        </w:rPr>
        <w:t>مقتدر</w:t>
      </w:r>
      <w:r w:rsidRPr="004038D8">
        <w:rPr>
          <w:rFonts w:cs="B Nazanin"/>
          <w:sz w:val="26"/>
          <w:szCs w:val="26"/>
          <w:rtl/>
        </w:rPr>
        <w:t xml:space="preserve"> </w:t>
      </w:r>
      <w:r w:rsidRPr="004038D8">
        <w:rPr>
          <w:rFonts w:cs="B Nazanin" w:hint="eastAsia"/>
          <w:sz w:val="26"/>
          <w:szCs w:val="26"/>
          <w:rtl/>
        </w:rPr>
        <w:t>براي</w:t>
      </w:r>
      <w:r w:rsidRPr="004038D8">
        <w:rPr>
          <w:rFonts w:cs="B Nazanin" w:hint="cs"/>
          <w:sz w:val="26"/>
          <w:szCs w:val="26"/>
          <w:rtl/>
        </w:rPr>
        <w:t xml:space="preserve"> </w:t>
      </w:r>
      <w:r w:rsidRPr="004038D8">
        <w:rPr>
          <w:rFonts w:cs="B Nazanin" w:hint="eastAsia"/>
          <w:sz w:val="26"/>
          <w:szCs w:val="26"/>
          <w:rtl/>
        </w:rPr>
        <w:t>پشتوانه</w:t>
      </w:r>
      <w:r w:rsidRPr="004038D8">
        <w:rPr>
          <w:rFonts w:cs="B Nazanin"/>
          <w:sz w:val="26"/>
          <w:szCs w:val="26"/>
          <w:rtl/>
        </w:rPr>
        <w:t xml:space="preserve"> </w:t>
      </w:r>
      <w:r w:rsidRPr="004038D8">
        <w:rPr>
          <w:rFonts w:cs="B Nazanin" w:hint="eastAsia"/>
          <w:sz w:val="26"/>
          <w:szCs w:val="26"/>
          <w:rtl/>
        </w:rPr>
        <w:t>فعاليتهاي</w:t>
      </w:r>
      <w:r w:rsidRPr="004038D8">
        <w:rPr>
          <w:rFonts w:cs="B Nazanin"/>
          <w:sz w:val="26"/>
          <w:szCs w:val="26"/>
          <w:rtl/>
        </w:rPr>
        <w:t xml:space="preserve"> </w:t>
      </w:r>
      <w:r w:rsidRPr="004038D8">
        <w:rPr>
          <w:rFonts w:cs="B Nazanin" w:hint="eastAsia"/>
          <w:sz w:val="26"/>
          <w:szCs w:val="26"/>
          <w:rtl/>
        </w:rPr>
        <w:t>هماهنگ</w:t>
      </w:r>
      <w:r w:rsidRPr="004038D8">
        <w:rPr>
          <w:rFonts w:cs="B Nazanin"/>
          <w:sz w:val="26"/>
          <w:szCs w:val="26"/>
          <w:rtl/>
        </w:rPr>
        <w:t xml:space="preserve"> </w:t>
      </w:r>
      <w:r w:rsidRPr="004038D8">
        <w:rPr>
          <w:rFonts w:cs="B Nazanin" w:hint="eastAsia"/>
          <w:sz w:val="26"/>
          <w:szCs w:val="26"/>
          <w:rtl/>
        </w:rPr>
        <w:t>اجتماعي</w:t>
      </w:r>
      <w:r w:rsidRPr="004038D8">
        <w:rPr>
          <w:rFonts w:cs="B Nazanin"/>
          <w:sz w:val="26"/>
          <w:szCs w:val="26"/>
          <w:rtl/>
        </w:rPr>
        <w:t xml:space="preserve"> </w:t>
      </w:r>
      <w:r w:rsidRPr="004038D8">
        <w:rPr>
          <w:rFonts w:cs="B Nazanin" w:hint="eastAsia"/>
          <w:sz w:val="26"/>
          <w:szCs w:val="26"/>
          <w:rtl/>
        </w:rPr>
        <w:t>و</w:t>
      </w:r>
      <w:r w:rsidRPr="004038D8">
        <w:rPr>
          <w:rFonts w:cs="B Nazanin"/>
          <w:sz w:val="26"/>
          <w:szCs w:val="26"/>
          <w:rtl/>
        </w:rPr>
        <w:t xml:space="preserve"> </w:t>
      </w:r>
      <w:r w:rsidRPr="004038D8">
        <w:rPr>
          <w:rFonts w:cs="B Nazanin" w:hint="eastAsia"/>
          <w:sz w:val="26"/>
          <w:szCs w:val="26"/>
          <w:rtl/>
        </w:rPr>
        <w:t>بين</w:t>
      </w:r>
      <w:r w:rsidRPr="004038D8">
        <w:rPr>
          <w:rFonts w:cs="B Nazanin" w:hint="cs"/>
          <w:sz w:val="26"/>
          <w:szCs w:val="26"/>
          <w:rtl/>
        </w:rPr>
        <w:t xml:space="preserve"> </w:t>
      </w:r>
      <w:r w:rsidRPr="004038D8">
        <w:rPr>
          <w:rFonts w:cs="B Nazanin" w:hint="eastAsia"/>
          <w:sz w:val="26"/>
          <w:szCs w:val="26"/>
          <w:rtl/>
        </w:rPr>
        <w:t>المللي</w:t>
      </w:r>
      <w:r w:rsidRPr="004038D8">
        <w:rPr>
          <w:rFonts w:cs="B Nazanin" w:hint="cs"/>
          <w:sz w:val="26"/>
          <w:szCs w:val="26"/>
          <w:rtl/>
        </w:rPr>
        <w:t xml:space="preserve"> </w:t>
      </w:r>
      <w:r w:rsidRPr="004038D8">
        <w:rPr>
          <w:rFonts w:cs="B Nazanin" w:hint="eastAsia"/>
          <w:sz w:val="26"/>
          <w:szCs w:val="26"/>
          <w:rtl/>
        </w:rPr>
        <w:t>است</w:t>
      </w:r>
      <w:r w:rsidRPr="004038D8">
        <w:rPr>
          <w:rFonts w:cs="B Nazanin"/>
          <w:sz w:val="26"/>
          <w:szCs w:val="26"/>
          <w:rtl/>
        </w:rPr>
        <w:t xml:space="preserve">. </w:t>
      </w:r>
      <w:r w:rsidRPr="004038D8">
        <w:rPr>
          <w:rFonts w:cs="B Nazanin" w:hint="eastAsia"/>
          <w:sz w:val="26"/>
          <w:szCs w:val="26"/>
          <w:rtl/>
        </w:rPr>
        <w:t>اين</w:t>
      </w:r>
      <w:r w:rsidRPr="004038D8">
        <w:rPr>
          <w:rFonts w:cs="B Nazanin"/>
          <w:sz w:val="26"/>
          <w:szCs w:val="26"/>
          <w:rtl/>
        </w:rPr>
        <w:t xml:space="preserve"> </w:t>
      </w:r>
      <w:r w:rsidRPr="004038D8">
        <w:rPr>
          <w:rFonts w:cs="B Nazanin" w:hint="eastAsia"/>
          <w:sz w:val="26"/>
          <w:szCs w:val="26"/>
          <w:rtl/>
        </w:rPr>
        <w:t>مثلث،</w:t>
      </w:r>
      <w:r w:rsidRPr="004038D8">
        <w:rPr>
          <w:rFonts w:cs="B Nazanin"/>
          <w:sz w:val="26"/>
          <w:szCs w:val="26"/>
          <w:rtl/>
        </w:rPr>
        <w:t xml:space="preserve"> </w:t>
      </w:r>
      <w:r w:rsidRPr="004038D8">
        <w:rPr>
          <w:rFonts w:cs="B Nazanin" w:hint="eastAsia"/>
          <w:sz w:val="26"/>
          <w:szCs w:val="26"/>
          <w:rtl/>
        </w:rPr>
        <w:t>بنيانهاي</w:t>
      </w:r>
      <w:r w:rsidRPr="004038D8">
        <w:rPr>
          <w:rFonts w:cs="B Nazanin"/>
          <w:sz w:val="26"/>
          <w:szCs w:val="26"/>
          <w:rtl/>
        </w:rPr>
        <w:t xml:space="preserve"> </w:t>
      </w:r>
      <w:r w:rsidRPr="004038D8">
        <w:rPr>
          <w:rFonts w:cs="B Nazanin" w:hint="eastAsia"/>
          <w:sz w:val="26"/>
          <w:szCs w:val="26"/>
          <w:rtl/>
        </w:rPr>
        <w:t>ديوار</w:t>
      </w:r>
      <w:r w:rsidRPr="004038D8">
        <w:rPr>
          <w:rFonts w:cs="B Nazanin"/>
          <w:sz w:val="26"/>
          <w:szCs w:val="26"/>
          <w:rtl/>
        </w:rPr>
        <w:t xml:space="preserve"> </w:t>
      </w:r>
      <w:r w:rsidRPr="004038D8">
        <w:rPr>
          <w:rFonts w:cs="B Nazanin" w:hint="eastAsia"/>
          <w:sz w:val="26"/>
          <w:szCs w:val="26"/>
          <w:rtl/>
        </w:rPr>
        <w:t>بي</w:t>
      </w:r>
      <w:r>
        <w:rPr>
          <w:rFonts w:cs="B Nazanin" w:hint="cs"/>
          <w:sz w:val="26"/>
          <w:szCs w:val="26"/>
          <w:rtl/>
        </w:rPr>
        <w:t xml:space="preserve"> </w:t>
      </w:r>
      <w:r w:rsidRPr="004038D8">
        <w:rPr>
          <w:rFonts w:cs="B Nazanin" w:hint="eastAsia"/>
          <w:sz w:val="26"/>
          <w:szCs w:val="26"/>
          <w:rtl/>
        </w:rPr>
        <w:t>اعتمادي</w:t>
      </w:r>
      <w:r w:rsidRPr="004038D8">
        <w:rPr>
          <w:rFonts w:cs="B Nazanin"/>
          <w:sz w:val="26"/>
          <w:szCs w:val="26"/>
          <w:rtl/>
        </w:rPr>
        <w:t xml:space="preserve"> </w:t>
      </w:r>
      <w:r w:rsidRPr="004038D8">
        <w:rPr>
          <w:rFonts w:cs="B Nazanin" w:hint="eastAsia"/>
          <w:sz w:val="26"/>
          <w:szCs w:val="26"/>
          <w:rtl/>
        </w:rPr>
        <w:t>را</w:t>
      </w:r>
      <w:r w:rsidRPr="004038D8">
        <w:rPr>
          <w:rFonts w:cs="B Nazanin"/>
          <w:sz w:val="26"/>
          <w:szCs w:val="26"/>
          <w:rtl/>
        </w:rPr>
        <w:t xml:space="preserve"> </w:t>
      </w:r>
      <w:r w:rsidRPr="004038D8">
        <w:rPr>
          <w:rFonts w:cs="B Nazanin" w:hint="eastAsia"/>
          <w:sz w:val="26"/>
          <w:szCs w:val="26"/>
          <w:rtl/>
        </w:rPr>
        <w:t>سست،</w:t>
      </w:r>
      <w:r w:rsidRPr="004038D8">
        <w:rPr>
          <w:rFonts w:cs="B Nazanin" w:hint="cs"/>
          <w:sz w:val="26"/>
          <w:szCs w:val="26"/>
          <w:rtl/>
        </w:rPr>
        <w:t xml:space="preserve"> </w:t>
      </w:r>
      <w:r w:rsidRPr="004038D8">
        <w:rPr>
          <w:rFonts w:cs="B Nazanin" w:hint="eastAsia"/>
          <w:sz w:val="26"/>
          <w:szCs w:val="26"/>
          <w:rtl/>
        </w:rPr>
        <w:t>و</w:t>
      </w:r>
      <w:r w:rsidRPr="004038D8">
        <w:rPr>
          <w:rFonts w:cs="B Nazanin"/>
          <w:sz w:val="26"/>
          <w:szCs w:val="26"/>
          <w:rtl/>
        </w:rPr>
        <w:t xml:space="preserve"> </w:t>
      </w:r>
      <w:r w:rsidRPr="004038D8">
        <w:rPr>
          <w:rFonts w:cs="B Nazanin" w:hint="eastAsia"/>
          <w:sz w:val="26"/>
          <w:szCs w:val="26"/>
          <w:rtl/>
        </w:rPr>
        <w:t>گفتمانهاي</w:t>
      </w:r>
      <w:r w:rsidRPr="004038D8">
        <w:rPr>
          <w:rFonts w:cs="B Nazanin"/>
          <w:sz w:val="26"/>
          <w:szCs w:val="26"/>
          <w:rtl/>
        </w:rPr>
        <w:t xml:space="preserve"> </w:t>
      </w:r>
      <w:r w:rsidRPr="004038D8">
        <w:rPr>
          <w:rFonts w:cs="B Nazanin" w:hint="eastAsia"/>
          <w:sz w:val="26"/>
          <w:szCs w:val="26"/>
          <w:rtl/>
        </w:rPr>
        <w:t>فرهنگي</w:t>
      </w:r>
      <w:r w:rsidRPr="004038D8">
        <w:rPr>
          <w:rFonts w:cs="B Nazanin"/>
          <w:sz w:val="26"/>
          <w:szCs w:val="26"/>
          <w:rtl/>
        </w:rPr>
        <w:t xml:space="preserve"> </w:t>
      </w:r>
      <w:r w:rsidRPr="004038D8">
        <w:rPr>
          <w:rFonts w:cs="B Nazanin" w:hint="eastAsia"/>
          <w:sz w:val="26"/>
          <w:szCs w:val="26"/>
          <w:rtl/>
        </w:rPr>
        <w:t>را</w:t>
      </w:r>
      <w:r w:rsidRPr="004038D8">
        <w:rPr>
          <w:rFonts w:cs="B Nazanin"/>
          <w:sz w:val="26"/>
          <w:szCs w:val="26"/>
          <w:rtl/>
        </w:rPr>
        <w:t xml:space="preserve"> </w:t>
      </w:r>
      <w:r w:rsidRPr="004038D8">
        <w:rPr>
          <w:rFonts w:cs="B Nazanin" w:hint="eastAsia"/>
          <w:sz w:val="26"/>
          <w:szCs w:val="26"/>
          <w:rtl/>
        </w:rPr>
        <w:t>جايگزين</w:t>
      </w:r>
      <w:r w:rsidRPr="004038D8">
        <w:rPr>
          <w:rFonts w:cs="B Nazanin"/>
          <w:sz w:val="26"/>
          <w:szCs w:val="26"/>
          <w:rtl/>
        </w:rPr>
        <w:t xml:space="preserve"> </w:t>
      </w:r>
      <w:r w:rsidRPr="004038D8">
        <w:rPr>
          <w:rFonts w:cs="B Nazanin" w:hint="eastAsia"/>
          <w:sz w:val="26"/>
          <w:szCs w:val="26"/>
          <w:rtl/>
        </w:rPr>
        <w:t>تنشهاي</w:t>
      </w:r>
      <w:r w:rsidRPr="004038D8">
        <w:rPr>
          <w:rFonts w:cs="B Nazanin"/>
          <w:sz w:val="26"/>
          <w:szCs w:val="26"/>
          <w:rtl/>
        </w:rPr>
        <w:t xml:space="preserve"> </w:t>
      </w:r>
      <w:r w:rsidRPr="004038D8">
        <w:rPr>
          <w:rFonts w:cs="B Nazanin" w:hint="eastAsia"/>
          <w:sz w:val="26"/>
          <w:szCs w:val="26"/>
          <w:rtl/>
        </w:rPr>
        <w:t>فرهنگي</w:t>
      </w:r>
      <w:r w:rsidRPr="004038D8">
        <w:rPr>
          <w:rFonts w:cs="B Nazanin" w:hint="cs"/>
          <w:sz w:val="26"/>
          <w:szCs w:val="26"/>
          <w:rtl/>
        </w:rPr>
        <w:t xml:space="preserve"> </w:t>
      </w:r>
      <w:r w:rsidRPr="004038D8">
        <w:rPr>
          <w:rFonts w:cs="B Nazanin" w:hint="eastAsia"/>
          <w:sz w:val="26"/>
          <w:szCs w:val="26"/>
          <w:rtl/>
        </w:rPr>
        <w:t>ميكند</w:t>
      </w:r>
      <w:r w:rsidRPr="004038D8">
        <w:rPr>
          <w:rFonts w:cs="B Nazanin"/>
          <w:sz w:val="26"/>
          <w:szCs w:val="26"/>
          <w:rtl/>
        </w:rPr>
        <w:t xml:space="preserve">. </w:t>
      </w:r>
      <w:r w:rsidRPr="004038D8">
        <w:rPr>
          <w:rFonts w:cs="B Nazanin" w:hint="eastAsia"/>
          <w:sz w:val="26"/>
          <w:szCs w:val="26"/>
          <w:rtl/>
        </w:rPr>
        <w:t>به</w:t>
      </w:r>
      <w:r w:rsidRPr="004038D8">
        <w:rPr>
          <w:rFonts w:cs="B Nazanin"/>
          <w:sz w:val="26"/>
          <w:szCs w:val="26"/>
          <w:rtl/>
        </w:rPr>
        <w:t xml:space="preserve"> </w:t>
      </w:r>
      <w:r w:rsidRPr="004038D8">
        <w:rPr>
          <w:rFonts w:cs="B Nazanin" w:hint="eastAsia"/>
          <w:sz w:val="26"/>
          <w:szCs w:val="26"/>
          <w:rtl/>
        </w:rPr>
        <w:t>عبارت</w:t>
      </w:r>
      <w:r w:rsidRPr="004038D8">
        <w:rPr>
          <w:rFonts w:cs="B Nazanin"/>
          <w:sz w:val="26"/>
          <w:szCs w:val="26"/>
          <w:rtl/>
        </w:rPr>
        <w:t xml:space="preserve"> </w:t>
      </w:r>
      <w:r w:rsidRPr="004038D8">
        <w:rPr>
          <w:rFonts w:cs="B Nazanin" w:hint="eastAsia"/>
          <w:sz w:val="26"/>
          <w:szCs w:val="26"/>
          <w:rtl/>
        </w:rPr>
        <w:t>ديگر،</w:t>
      </w:r>
      <w:r w:rsidRPr="004038D8">
        <w:rPr>
          <w:rFonts w:cs="B Nazanin"/>
          <w:sz w:val="26"/>
          <w:szCs w:val="26"/>
          <w:rtl/>
        </w:rPr>
        <w:t xml:space="preserve"> </w:t>
      </w:r>
      <w:r w:rsidRPr="004038D8">
        <w:rPr>
          <w:rFonts w:cs="B Nazanin" w:hint="eastAsia"/>
          <w:sz w:val="26"/>
          <w:szCs w:val="26"/>
          <w:rtl/>
        </w:rPr>
        <w:t>چنين</w:t>
      </w:r>
      <w:r w:rsidRPr="004038D8">
        <w:rPr>
          <w:rFonts w:cs="B Nazanin"/>
          <w:sz w:val="26"/>
          <w:szCs w:val="26"/>
          <w:rtl/>
        </w:rPr>
        <w:t xml:space="preserve"> </w:t>
      </w:r>
      <w:r w:rsidRPr="004038D8">
        <w:rPr>
          <w:rFonts w:cs="B Nazanin" w:hint="eastAsia"/>
          <w:sz w:val="26"/>
          <w:szCs w:val="26"/>
          <w:rtl/>
        </w:rPr>
        <w:t>مثلثي</w:t>
      </w:r>
      <w:r w:rsidRPr="004038D8">
        <w:rPr>
          <w:rFonts w:cs="B Nazanin"/>
          <w:sz w:val="26"/>
          <w:szCs w:val="26"/>
          <w:rtl/>
        </w:rPr>
        <w:t xml:space="preserve"> </w:t>
      </w:r>
      <w:r w:rsidRPr="004038D8">
        <w:rPr>
          <w:rFonts w:cs="B Nazanin" w:hint="eastAsia"/>
          <w:sz w:val="26"/>
          <w:szCs w:val="26"/>
          <w:rtl/>
        </w:rPr>
        <w:t>وسيله</w:t>
      </w:r>
      <w:r w:rsidRPr="004038D8">
        <w:rPr>
          <w:rFonts w:cs="B Nazanin"/>
          <w:sz w:val="26"/>
          <w:szCs w:val="26"/>
          <w:rtl/>
        </w:rPr>
        <w:t xml:space="preserve"> </w:t>
      </w:r>
      <w:r w:rsidRPr="004038D8">
        <w:rPr>
          <w:rFonts w:cs="B Nazanin" w:hint="eastAsia"/>
          <w:sz w:val="26"/>
          <w:szCs w:val="26"/>
          <w:rtl/>
        </w:rPr>
        <w:t>تلطيف</w:t>
      </w:r>
      <w:r w:rsidRPr="004038D8">
        <w:rPr>
          <w:rFonts w:cs="B Nazanin" w:hint="cs"/>
          <w:sz w:val="26"/>
          <w:szCs w:val="26"/>
          <w:rtl/>
        </w:rPr>
        <w:t xml:space="preserve"> </w:t>
      </w:r>
      <w:r w:rsidRPr="004038D8">
        <w:rPr>
          <w:rFonts w:cs="B Nazanin" w:hint="eastAsia"/>
          <w:sz w:val="26"/>
          <w:szCs w:val="26"/>
          <w:rtl/>
        </w:rPr>
        <w:t>روابط</w:t>
      </w:r>
      <w:r w:rsidRPr="004038D8">
        <w:rPr>
          <w:rFonts w:cs="B Nazanin"/>
          <w:sz w:val="26"/>
          <w:szCs w:val="26"/>
          <w:rtl/>
        </w:rPr>
        <w:t xml:space="preserve"> </w:t>
      </w:r>
      <w:r w:rsidRPr="004038D8">
        <w:rPr>
          <w:rFonts w:cs="B Nazanin" w:hint="eastAsia"/>
          <w:sz w:val="26"/>
          <w:szCs w:val="26"/>
          <w:rtl/>
        </w:rPr>
        <w:t>ميان</w:t>
      </w:r>
      <w:r w:rsidRPr="004038D8">
        <w:rPr>
          <w:rFonts w:cs="B Nazanin"/>
          <w:sz w:val="26"/>
          <w:szCs w:val="26"/>
          <w:rtl/>
        </w:rPr>
        <w:t xml:space="preserve"> </w:t>
      </w:r>
      <w:r w:rsidRPr="004038D8">
        <w:rPr>
          <w:rFonts w:cs="B Nazanin" w:hint="eastAsia"/>
          <w:sz w:val="26"/>
          <w:szCs w:val="26"/>
          <w:rtl/>
        </w:rPr>
        <w:t>فرهنگي،</w:t>
      </w:r>
      <w:r w:rsidRPr="004038D8">
        <w:rPr>
          <w:rFonts w:cs="B Nazanin"/>
          <w:sz w:val="26"/>
          <w:szCs w:val="26"/>
          <w:rtl/>
        </w:rPr>
        <w:t xml:space="preserve"> </w:t>
      </w:r>
      <w:r w:rsidRPr="004038D8">
        <w:rPr>
          <w:rFonts w:cs="B Nazanin" w:hint="eastAsia"/>
          <w:sz w:val="26"/>
          <w:szCs w:val="26"/>
          <w:rtl/>
        </w:rPr>
        <w:t>و</w:t>
      </w:r>
      <w:r w:rsidRPr="004038D8">
        <w:rPr>
          <w:rFonts w:cs="B Nazanin"/>
          <w:sz w:val="26"/>
          <w:szCs w:val="26"/>
          <w:rtl/>
        </w:rPr>
        <w:t xml:space="preserve"> </w:t>
      </w:r>
      <w:r w:rsidRPr="004038D8">
        <w:rPr>
          <w:rFonts w:cs="B Nazanin" w:hint="eastAsia"/>
          <w:sz w:val="26"/>
          <w:szCs w:val="26"/>
          <w:rtl/>
        </w:rPr>
        <w:t>زمينهاي</w:t>
      </w:r>
      <w:r w:rsidRPr="004038D8">
        <w:rPr>
          <w:rFonts w:cs="B Nazanin"/>
          <w:sz w:val="26"/>
          <w:szCs w:val="26"/>
          <w:rtl/>
        </w:rPr>
        <w:t xml:space="preserve"> </w:t>
      </w:r>
      <w:r w:rsidRPr="004038D8">
        <w:rPr>
          <w:rFonts w:cs="B Nazanin" w:hint="eastAsia"/>
          <w:sz w:val="26"/>
          <w:szCs w:val="26"/>
          <w:rtl/>
        </w:rPr>
        <w:lastRenderedPageBreak/>
        <w:t>براي</w:t>
      </w:r>
      <w:r w:rsidRPr="004038D8">
        <w:rPr>
          <w:rFonts w:cs="B Nazanin"/>
          <w:sz w:val="26"/>
          <w:szCs w:val="26"/>
          <w:rtl/>
        </w:rPr>
        <w:t xml:space="preserve"> </w:t>
      </w:r>
      <w:r w:rsidRPr="004038D8">
        <w:rPr>
          <w:rFonts w:cs="B Nazanin" w:hint="eastAsia"/>
          <w:sz w:val="26"/>
          <w:szCs w:val="26"/>
          <w:rtl/>
        </w:rPr>
        <w:t>حاكميت</w:t>
      </w:r>
      <w:r w:rsidRPr="004038D8">
        <w:rPr>
          <w:rFonts w:cs="B Nazanin"/>
          <w:sz w:val="26"/>
          <w:szCs w:val="26"/>
          <w:rtl/>
        </w:rPr>
        <w:t xml:space="preserve"> </w:t>
      </w:r>
      <w:r w:rsidRPr="004038D8">
        <w:rPr>
          <w:rFonts w:cs="B Nazanin" w:hint="eastAsia"/>
          <w:sz w:val="26"/>
          <w:szCs w:val="26"/>
          <w:rtl/>
        </w:rPr>
        <w:t>حقوق</w:t>
      </w:r>
      <w:r w:rsidRPr="004038D8">
        <w:rPr>
          <w:rFonts w:cs="B Nazanin" w:hint="cs"/>
          <w:sz w:val="26"/>
          <w:szCs w:val="26"/>
          <w:rtl/>
        </w:rPr>
        <w:t xml:space="preserve"> </w:t>
      </w:r>
      <w:r w:rsidRPr="004038D8">
        <w:rPr>
          <w:rFonts w:cs="B Nazanin" w:hint="eastAsia"/>
          <w:sz w:val="26"/>
          <w:szCs w:val="26"/>
          <w:rtl/>
        </w:rPr>
        <w:t>مردم</w:t>
      </w:r>
      <w:r w:rsidRPr="004038D8">
        <w:rPr>
          <w:rFonts w:cs="B Nazanin"/>
          <w:sz w:val="26"/>
          <w:szCs w:val="26"/>
          <w:rtl/>
        </w:rPr>
        <w:t xml:space="preserve"> </w:t>
      </w:r>
      <w:r w:rsidRPr="004038D8">
        <w:rPr>
          <w:rFonts w:cs="B Nazanin" w:hint="eastAsia"/>
          <w:sz w:val="26"/>
          <w:szCs w:val="26"/>
          <w:rtl/>
        </w:rPr>
        <w:t>خواهد</w:t>
      </w:r>
      <w:r w:rsidRPr="004038D8">
        <w:rPr>
          <w:rFonts w:cs="B Nazanin"/>
          <w:sz w:val="26"/>
          <w:szCs w:val="26"/>
          <w:rtl/>
        </w:rPr>
        <w:t xml:space="preserve"> </w:t>
      </w:r>
      <w:r w:rsidRPr="004038D8">
        <w:rPr>
          <w:rFonts w:cs="B Nazanin" w:hint="eastAsia"/>
          <w:sz w:val="26"/>
          <w:szCs w:val="26"/>
          <w:rtl/>
        </w:rPr>
        <w:t>بود</w:t>
      </w:r>
      <w:r w:rsidRPr="004038D8">
        <w:rPr>
          <w:rFonts w:cs="B Nazanin"/>
          <w:sz w:val="26"/>
          <w:szCs w:val="26"/>
          <w:rtl/>
        </w:rPr>
        <w:t>.</w:t>
      </w:r>
      <w:r w:rsidRPr="004038D8">
        <w:rPr>
          <w:rStyle w:val="FootnoteReference"/>
          <w:rFonts w:cs="B Nazanin"/>
          <w:sz w:val="26"/>
          <w:szCs w:val="26"/>
          <w:rtl/>
        </w:rPr>
        <w:footnoteReference w:id="61"/>
      </w:r>
    </w:p>
    <w:p w:rsidR="00DA17B4" w:rsidRPr="004038D8" w:rsidRDefault="00DA17B4" w:rsidP="00DA17B4">
      <w:pPr>
        <w:pStyle w:val="NormalWeb"/>
        <w:shd w:val="clear" w:color="auto" w:fill="FFFFFF"/>
        <w:tabs>
          <w:tab w:val="left" w:pos="283"/>
        </w:tabs>
        <w:bidi/>
        <w:spacing w:before="0" w:beforeAutospacing="0" w:after="0" w:afterAutospacing="0" w:line="276" w:lineRule="auto"/>
        <w:ind w:hanging="1"/>
        <w:jc w:val="both"/>
        <w:rPr>
          <w:rFonts w:ascii="B Zar" w:eastAsia="B Zar" w:hAnsi="B Zar" w:cs="B Nazanin"/>
          <w:b/>
          <w:bCs/>
          <w:sz w:val="26"/>
          <w:szCs w:val="26"/>
          <w:rtl/>
        </w:rPr>
      </w:pPr>
      <w:r w:rsidRPr="004038D8">
        <w:rPr>
          <w:rFonts w:ascii="B Zar" w:eastAsia="B Zar" w:hAnsi="B Zar" w:cs="B Nazanin" w:hint="cs"/>
          <w:b/>
          <w:bCs/>
          <w:sz w:val="26"/>
          <w:szCs w:val="26"/>
          <w:rtl/>
        </w:rPr>
        <w:t>2-6-2- ویژگیهای عمومی لازم جهت گفتگو مداری   </w:t>
      </w:r>
    </w:p>
    <w:p w:rsidR="00DA17B4" w:rsidRPr="004038D8" w:rsidRDefault="00DA17B4" w:rsidP="00881E32">
      <w:pPr>
        <w:pStyle w:val="NormalWeb"/>
        <w:numPr>
          <w:ilvl w:val="0"/>
          <w:numId w:val="21"/>
        </w:numPr>
        <w:shd w:val="clear" w:color="auto" w:fill="FFFFFF"/>
        <w:tabs>
          <w:tab w:val="left" w:pos="283"/>
        </w:tabs>
        <w:bidi/>
        <w:spacing w:before="0" w:beforeAutospacing="0" w:after="0" w:afterAutospacing="0" w:line="276" w:lineRule="auto"/>
        <w:jc w:val="both"/>
        <w:rPr>
          <w:rFonts w:ascii="B Zar" w:eastAsia="B Zar" w:hAnsi="B Zar" w:cs="B Nazanin"/>
          <w:sz w:val="26"/>
          <w:szCs w:val="26"/>
          <w:rtl/>
        </w:rPr>
      </w:pPr>
      <w:r w:rsidRPr="004038D8">
        <w:rPr>
          <w:rFonts w:ascii="B Zar" w:eastAsia="B Zar" w:hAnsi="B Zar" w:cs="B Nazanin" w:hint="cs"/>
          <w:sz w:val="26"/>
          <w:szCs w:val="26"/>
          <w:rtl/>
        </w:rPr>
        <w:t>به رسمیت شناختن اکثر عقاید</w:t>
      </w:r>
    </w:p>
    <w:p w:rsidR="00DA17B4" w:rsidRPr="004038D8" w:rsidRDefault="00DA17B4" w:rsidP="00881E32">
      <w:pPr>
        <w:pStyle w:val="NormalWeb"/>
        <w:numPr>
          <w:ilvl w:val="0"/>
          <w:numId w:val="21"/>
        </w:numPr>
        <w:shd w:val="clear" w:color="auto" w:fill="FFFFFF"/>
        <w:tabs>
          <w:tab w:val="left" w:pos="283"/>
        </w:tabs>
        <w:bidi/>
        <w:spacing w:before="0" w:beforeAutospacing="0" w:after="0" w:afterAutospacing="0" w:line="276" w:lineRule="auto"/>
        <w:jc w:val="both"/>
        <w:rPr>
          <w:rFonts w:ascii="B Zar" w:eastAsia="B Zar" w:hAnsi="B Zar" w:cs="B Nazanin"/>
          <w:sz w:val="26"/>
          <w:szCs w:val="26"/>
          <w:rtl/>
        </w:rPr>
      </w:pPr>
      <w:r w:rsidRPr="004038D8">
        <w:rPr>
          <w:rFonts w:ascii="B Zar" w:eastAsia="B Zar" w:hAnsi="B Zar" w:cs="B Nazanin" w:hint="cs"/>
          <w:sz w:val="26"/>
          <w:szCs w:val="26"/>
          <w:rtl/>
        </w:rPr>
        <w:t>به رسمیت شناختن آزادی فردی</w:t>
      </w:r>
    </w:p>
    <w:p w:rsidR="00DA17B4" w:rsidRPr="004038D8" w:rsidRDefault="00DA17B4" w:rsidP="00881E32">
      <w:pPr>
        <w:pStyle w:val="NormalWeb"/>
        <w:numPr>
          <w:ilvl w:val="0"/>
          <w:numId w:val="21"/>
        </w:numPr>
        <w:shd w:val="clear" w:color="auto" w:fill="FFFFFF"/>
        <w:tabs>
          <w:tab w:val="left" w:pos="283"/>
        </w:tabs>
        <w:bidi/>
        <w:spacing w:before="0" w:beforeAutospacing="0" w:after="0" w:afterAutospacing="0" w:line="276" w:lineRule="auto"/>
        <w:jc w:val="both"/>
        <w:rPr>
          <w:rFonts w:ascii="B Zar" w:eastAsia="B Zar" w:hAnsi="B Zar" w:cs="B Nazanin"/>
          <w:sz w:val="26"/>
          <w:szCs w:val="26"/>
          <w:rtl/>
        </w:rPr>
      </w:pPr>
      <w:r w:rsidRPr="004038D8">
        <w:rPr>
          <w:rFonts w:ascii="B Zar" w:eastAsia="B Zar" w:hAnsi="B Zar" w:cs="B Nazanin" w:hint="cs"/>
          <w:sz w:val="26"/>
          <w:szCs w:val="26"/>
          <w:rtl/>
        </w:rPr>
        <w:t>به رسمیت شناختن حق انتخاب فردی و همگانی</w:t>
      </w:r>
    </w:p>
    <w:p w:rsidR="00DA17B4" w:rsidRPr="004038D8" w:rsidRDefault="00DA17B4" w:rsidP="00881E32">
      <w:pPr>
        <w:pStyle w:val="NormalWeb"/>
        <w:numPr>
          <w:ilvl w:val="0"/>
          <w:numId w:val="21"/>
        </w:numPr>
        <w:shd w:val="clear" w:color="auto" w:fill="FFFFFF"/>
        <w:tabs>
          <w:tab w:val="left" w:pos="283"/>
        </w:tabs>
        <w:bidi/>
        <w:spacing w:before="0" w:beforeAutospacing="0" w:after="0" w:afterAutospacing="0" w:line="276" w:lineRule="auto"/>
        <w:jc w:val="both"/>
        <w:rPr>
          <w:rFonts w:ascii="B Zar" w:eastAsia="B Zar" w:hAnsi="B Zar" w:cs="B Nazanin"/>
          <w:sz w:val="26"/>
          <w:szCs w:val="26"/>
          <w:rtl/>
        </w:rPr>
      </w:pPr>
      <w:r w:rsidRPr="004038D8">
        <w:rPr>
          <w:rFonts w:ascii="B Zar" w:eastAsia="B Zar" w:hAnsi="B Zar" w:cs="B Nazanin" w:hint="cs"/>
          <w:sz w:val="26"/>
          <w:szCs w:val="26"/>
          <w:rtl/>
        </w:rPr>
        <w:t>ایجاد فرصتهای برابر</w:t>
      </w:r>
    </w:p>
    <w:p w:rsidR="00DA17B4" w:rsidRPr="004038D8" w:rsidRDefault="00DA17B4" w:rsidP="00881E32">
      <w:pPr>
        <w:pStyle w:val="NormalWeb"/>
        <w:numPr>
          <w:ilvl w:val="0"/>
          <w:numId w:val="21"/>
        </w:numPr>
        <w:shd w:val="clear" w:color="auto" w:fill="FFFFFF"/>
        <w:tabs>
          <w:tab w:val="left" w:pos="283"/>
        </w:tabs>
        <w:bidi/>
        <w:spacing w:before="0" w:beforeAutospacing="0" w:after="0" w:afterAutospacing="0" w:line="276" w:lineRule="auto"/>
        <w:jc w:val="both"/>
        <w:rPr>
          <w:rFonts w:ascii="B Zar" w:eastAsia="B Zar" w:hAnsi="B Zar" w:cs="B Nazanin"/>
          <w:sz w:val="26"/>
          <w:szCs w:val="26"/>
          <w:rtl/>
        </w:rPr>
      </w:pPr>
      <w:r w:rsidRPr="004038D8">
        <w:rPr>
          <w:rFonts w:ascii="B Zar" w:eastAsia="B Zar" w:hAnsi="B Zar" w:cs="B Nazanin" w:hint="cs"/>
          <w:sz w:val="26"/>
          <w:szCs w:val="26"/>
          <w:rtl/>
        </w:rPr>
        <w:t>ایجاد زمینه مشارکت</w:t>
      </w:r>
    </w:p>
    <w:p w:rsidR="00DA17B4" w:rsidRPr="004038D8" w:rsidRDefault="00DA17B4" w:rsidP="00881E32">
      <w:pPr>
        <w:pStyle w:val="NormalWeb"/>
        <w:numPr>
          <w:ilvl w:val="0"/>
          <w:numId w:val="21"/>
        </w:numPr>
        <w:shd w:val="clear" w:color="auto" w:fill="FFFFFF"/>
        <w:tabs>
          <w:tab w:val="left" w:pos="283"/>
        </w:tabs>
        <w:bidi/>
        <w:spacing w:before="0" w:beforeAutospacing="0" w:after="0" w:afterAutospacing="0" w:line="276" w:lineRule="auto"/>
        <w:jc w:val="both"/>
        <w:rPr>
          <w:rFonts w:ascii="B Zar" w:eastAsia="B Zar" w:hAnsi="B Zar" w:cs="B Nazanin"/>
          <w:sz w:val="26"/>
          <w:szCs w:val="26"/>
          <w:rtl/>
        </w:rPr>
      </w:pPr>
      <w:r w:rsidRPr="004038D8">
        <w:rPr>
          <w:rFonts w:ascii="B Zar" w:eastAsia="B Zar" w:hAnsi="B Zar" w:cs="B Nazanin" w:hint="cs"/>
          <w:sz w:val="26"/>
          <w:szCs w:val="26"/>
          <w:rtl/>
        </w:rPr>
        <w:t>ایجاد زمینه گفتگو</w:t>
      </w:r>
    </w:p>
    <w:p w:rsidR="00DA17B4" w:rsidRPr="004038D8" w:rsidRDefault="00DA17B4" w:rsidP="00881E32">
      <w:pPr>
        <w:pStyle w:val="NormalWeb"/>
        <w:numPr>
          <w:ilvl w:val="0"/>
          <w:numId w:val="21"/>
        </w:numPr>
        <w:shd w:val="clear" w:color="auto" w:fill="FFFFFF"/>
        <w:tabs>
          <w:tab w:val="left" w:pos="283"/>
        </w:tabs>
        <w:bidi/>
        <w:spacing w:before="0" w:beforeAutospacing="0" w:after="0" w:afterAutospacing="0" w:line="276" w:lineRule="auto"/>
        <w:jc w:val="both"/>
        <w:rPr>
          <w:rFonts w:ascii="B Zar" w:eastAsia="B Zar" w:hAnsi="B Zar" w:cs="B Nazanin"/>
          <w:sz w:val="26"/>
          <w:szCs w:val="26"/>
          <w:rtl/>
        </w:rPr>
      </w:pPr>
      <w:r w:rsidRPr="004038D8">
        <w:rPr>
          <w:rFonts w:ascii="B Zar" w:eastAsia="B Zar" w:hAnsi="B Zar" w:cs="B Nazanin" w:hint="cs"/>
          <w:sz w:val="26"/>
          <w:szCs w:val="26"/>
          <w:rtl/>
        </w:rPr>
        <w:t>حفظ هویت و ارزشهای فردی و همگانی</w:t>
      </w:r>
    </w:p>
    <w:p w:rsidR="00DA17B4" w:rsidRPr="004038D8" w:rsidRDefault="00DA17B4" w:rsidP="00881E32">
      <w:pPr>
        <w:pStyle w:val="NormalWeb"/>
        <w:numPr>
          <w:ilvl w:val="0"/>
          <w:numId w:val="21"/>
        </w:numPr>
        <w:shd w:val="clear" w:color="auto" w:fill="FFFFFF"/>
        <w:tabs>
          <w:tab w:val="left" w:pos="283"/>
        </w:tabs>
        <w:bidi/>
        <w:spacing w:before="0" w:beforeAutospacing="0" w:after="0" w:afterAutospacing="0" w:line="276" w:lineRule="auto"/>
        <w:jc w:val="both"/>
        <w:rPr>
          <w:rFonts w:ascii="B Zar" w:eastAsia="B Zar" w:hAnsi="B Zar" w:cs="B Nazanin"/>
          <w:sz w:val="26"/>
          <w:szCs w:val="26"/>
          <w:rtl/>
        </w:rPr>
      </w:pPr>
      <w:r w:rsidRPr="004038D8">
        <w:rPr>
          <w:rFonts w:ascii="B Zar" w:eastAsia="B Zar" w:hAnsi="B Zar" w:cs="B Nazanin" w:hint="cs"/>
          <w:sz w:val="26"/>
          <w:szCs w:val="26"/>
          <w:rtl/>
        </w:rPr>
        <w:t>حفظ حقوق فردی</w:t>
      </w:r>
    </w:p>
    <w:p w:rsidR="00DA17B4" w:rsidRPr="004038D8" w:rsidRDefault="00DA17B4" w:rsidP="00881E32">
      <w:pPr>
        <w:pStyle w:val="NormalWeb"/>
        <w:numPr>
          <w:ilvl w:val="0"/>
          <w:numId w:val="21"/>
        </w:numPr>
        <w:shd w:val="clear" w:color="auto" w:fill="FFFFFF"/>
        <w:tabs>
          <w:tab w:val="left" w:pos="283"/>
        </w:tabs>
        <w:bidi/>
        <w:spacing w:before="0" w:beforeAutospacing="0" w:after="0" w:afterAutospacing="0" w:line="276" w:lineRule="auto"/>
        <w:jc w:val="both"/>
        <w:rPr>
          <w:rFonts w:ascii="B Zar" w:eastAsia="B Zar" w:hAnsi="B Zar" w:cs="B Nazanin"/>
          <w:sz w:val="26"/>
          <w:szCs w:val="26"/>
          <w:rtl/>
        </w:rPr>
      </w:pPr>
      <w:r w:rsidRPr="004038D8">
        <w:rPr>
          <w:rFonts w:ascii="B Zar" w:eastAsia="B Zar" w:hAnsi="B Zar" w:cs="B Nazanin" w:hint="cs"/>
          <w:sz w:val="26"/>
          <w:szCs w:val="26"/>
          <w:rtl/>
        </w:rPr>
        <w:t>حفظ حقوق جمعی</w:t>
      </w:r>
    </w:p>
    <w:p w:rsidR="00DA17B4" w:rsidRPr="004038D8" w:rsidRDefault="00DA17B4" w:rsidP="00881E32">
      <w:pPr>
        <w:pStyle w:val="NormalWeb"/>
        <w:numPr>
          <w:ilvl w:val="0"/>
          <w:numId w:val="21"/>
        </w:numPr>
        <w:shd w:val="clear" w:color="auto" w:fill="FFFFFF"/>
        <w:tabs>
          <w:tab w:val="left" w:pos="283"/>
        </w:tabs>
        <w:bidi/>
        <w:spacing w:before="0" w:beforeAutospacing="0" w:after="0" w:afterAutospacing="0" w:line="276" w:lineRule="auto"/>
        <w:jc w:val="both"/>
        <w:rPr>
          <w:rFonts w:ascii="B Zar" w:eastAsia="B Zar" w:hAnsi="B Zar" w:cs="B Nazanin"/>
          <w:sz w:val="26"/>
          <w:szCs w:val="26"/>
          <w:rtl/>
        </w:rPr>
      </w:pPr>
      <w:r w:rsidRPr="004038D8">
        <w:rPr>
          <w:rFonts w:ascii="B Zar" w:eastAsia="B Zar" w:hAnsi="B Zar" w:cs="B Nazanin" w:hint="cs"/>
          <w:sz w:val="26"/>
          <w:szCs w:val="26"/>
          <w:rtl/>
        </w:rPr>
        <w:t>ایجاد زمینه امنیت روانی فردی</w:t>
      </w:r>
    </w:p>
    <w:p w:rsidR="00DA17B4" w:rsidRPr="004038D8" w:rsidRDefault="00DA17B4" w:rsidP="00881E32">
      <w:pPr>
        <w:pStyle w:val="NormalWeb"/>
        <w:numPr>
          <w:ilvl w:val="0"/>
          <w:numId w:val="21"/>
        </w:numPr>
        <w:shd w:val="clear" w:color="auto" w:fill="FFFFFF"/>
        <w:tabs>
          <w:tab w:val="left" w:pos="283"/>
        </w:tabs>
        <w:bidi/>
        <w:spacing w:before="0" w:beforeAutospacing="0" w:after="0" w:afterAutospacing="0" w:line="276" w:lineRule="auto"/>
        <w:jc w:val="both"/>
        <w:rPr>
          <w:rFonts w:ascii="B Zar" w:eastAsia="B Zar" w:hAnsi="B Zar" w:cs="B Nazanin"/>
          <w:sz w:val="26"/>
          <w:szCs w:val="26"/>
          <w:rtl/>
        </w:rPr>
      </w:pPr>
      <w:r w:rsidRPr="004038D8">
        <w:rPr>
          <w:rFonts w:ascii="B Zar" w:eastAsia="B Zar" w:hAnsi="B Zar" w:cs="B Nazanin" w:hint="cs"/>
          <w:sz w:val="26"/>
          <w:szCs w:val="26"/>
          <w:rtl/>
        </w:rPr>
        <w:t>عدم تمرکز قدرت</w:t>
      </w:r>
    </w:p>
    <w:p w:rsidR="00DA17B4" w:rsidRDefault="00DA17B4" w:rsidP="00DA17B4">
      <w:pPr>
        <w:pStyle w:val="NormalWeb"/>
        <w:tabs>
          <w:tab w:val="left" w:pos="283"/>
        </w:tabs>
        <w:bidi/>
        <w:spacing w:before="0" w:beforeAutospacing="0" w:after="0" w:afterAutospacing="0" w:line="276" w:lineRule="auto"/>
        <w:jc w:val="both"/>
        <w:rPr>
          <w:rFonts w:eastAsia="Calibri" w:cs="B Nazanin"/>
          <w:b/>
          <w:bCs/>
          <w:sz w:val="28"/>
          <w:szCs w:val="28"/>
          <w:rtl/>
        </w:rPr>
      </w:pPr>
      <w:r>
        <w:rPr>
          <w:rFonts w:eastAsia="Calibri" w:cs="B Nazanin" w:hint="cs"/>
          <w:b/>
          <w:bCs/>
          <w:sz w:val="28"/>
          <w:szCs w:val="28"/>
          <w:rtl/>
        </w:rPr>
        <w:t xml:space="preserve">2-7- محیط و تاثیر مولفه های آن بر معماری </w:t>
      </w:r>
    </w:p>
    <w:p w:rsidR="00DA17B4" w:rsidRPr="00281CF8" w:rsidRDefault="00DA17B4" w:rsidP="00DA17B4">
      <w:pPr>
        <w:pStyle w:val="NormalWeb"/>
        <w:shd w:val="clear" w:color="auto" w:fill="FFFFFF"/>
        <w:tabs>
          <w:tab w:val="left" w:pos="283"/>
        </w:tabs>
        <w:bidi/>
        <w:spacing w:before="0" w:beforeAutospacing="0" w:after="0" w:afterAutospacing="0" w:line="276" w:lineRule="auto"/>
        <w:ind w:hanging="1"/>
        <w:jc w:val="both"/>
        <w:rPr>
          <w:rFonts w:eastAsia="Calibri" w:cs="B Nazanin"/>
          <w:sz w:val="26"/>
          <w:szCs w:val="26"/>
          <w:rtl/>
        </w:rPr>
      </w:pPr>
      <w:r w:rsidRPr="00281CF8">
        <w:rPr>
          <w:rFonts w:eastAsia="Calibri" w:cs="B Nazanin" w:hint="cs"/>
          <w:sz w:val="26"/>
          <w:szCs w:val="26"/>
          <w:rtl/>
        </w:rPr>
        <w:t>شکل کالبد مجتمع زیستی و اصول شکل دهنده و تعریف کننده اآن یکی از موضعات مهمی است که از آن به عنوان نشانه وحدت و یا تفرق جامعه یاد میشود. در هر شهری که هر ساختمان آن بخواهد من بگوید و عالما و عامدا بخواهد خویش را از دیگران متمایز نشان دهد عامل بروز عدم تعادل و ناهماهنگی و عدم تجانسی خواهد بود که به تشدید تفرقه اقل شهر کمک خواهد نمود.( نقی زاده، 1377) و یا اینکه شرایط کالبدی و شکلی محیط، هم میتواند امکان بروز خلاف و خطا و گناه را فراهم آورد و هم اینکه امکان آنرا منتفی نماید.</w:t>
      </w:r>
    </w:p>
    <w:p w:rsidR="00DA17B4" w:rsidRPr="00281CF8" w:rsidRDefault="00DA17B4" w:rsidP="00DA17B4">
      <w:pPr>
        <w:pStyle w:val="NormalWeb"/>
        <w:shd w:val="clear" w:color="auto" w:fill="FFFFFF"/>
        <w:tabs>
          <w:tab w:val="left" w:pos="283"/>
        </w:tabs>
        <w:bidi/>
        <w:spacing w:before="0" w:beforeAutospacing="0" w:after="0" w:afterAutospacing="0" w:line="276" w:lineRule="auto"/>
        <w:ind w:hanging="1"/>
        <w:jc w:val="both"/>
        <w:rPr>
          <w:rFonts w:eastAsia="Calibri" w:cs="B Nazanin"/>
          <w:sz w:val="26"/>
          <w:szCs w:val="26"/>
          <w:rtl/>
        </w:rPr>
      </w:pPr>
      <w:r w:rsidRPr="00281CF8">
        <w:rPr>
          <w:rFonts w:eastAsia="Calibri" w:cs="B Nazanin" w:hint="cs"/>
          <w:sz w:val="26"/>
          <w:szCs w:val="26"/>
          <w:rtl/>
        </w:rPr>
        <w:t>یکی از تاثیرات محیط بر انسان به نحوه نگرش انسان به چگونگی بهره گیری از نعمات دنیوی و اهداف مترتب بر این بهره گیری بستگی تام دارد.</w:t>
      </w:r>
    </w:p>
    <w:p w:rsidR="00DA17B4" w:rsidRPr="00281CF8" w:rsidRDefault="00DA17B4" w:rsidP="00DA17B4">
      <w:pPr>
        <w:pStyle w:val="NormalWeb"/>
        <w:shd w:val="clear" w:color="auto" w:fill="FFFFFF"/>
        <w:tabs>
          <w:tab w:val="left" w:pos="283"/>
        </w:tabs>
        <w:bidi/>
        <w:spacing w:before="0" w:beforeAutospacing="0" w:after="0" w:afterAutospacing="0" w:line="276" w:lineRule="auto"/>
        <w:ind w:hanging="1"/>
        <w:jc w:val="both"/>
        <w:rPr>
          <w:rFonts w:eastAsia="Calibri" w:cs="B Nazanin"/>
          <w:sz w:val="26"/>
          <w:szCs w:val="26"/>
          <w:rtl/>
        </w:rPr>
      </w:pPr>
      <w:r w:rsidRPr="00281CF8">
        <w:rPr>
          <w:rFonts w:eastAsia="Calibri" w:cs="B Nazanin" w:hint="cs"/>
          <w:sz w:val="26"/>
          <w:szCs w:val="26"/>
          <w:rtl/>
        </w:rPr>
        <w:t>انسان ساحت های وجودی و حیات متفاوتی دارد و به همان نحو نیز عالم ماده و از جمله محیط نیز طبق تفکر اسلامی واجد دو قلمرو ظاهر وباطن است که توجه به ان و تاثیر آن بر انسان میتواند مبین تحولات و دگرگونی های فرهنگی در اثر تماس انسان با محیط باشد. یکی از وجوه بارز این تماس و تصویر حاصل از آن، عناصر نمادین و معانی سمبلیک آنهاست که اولا منشا و معنا و درجه اهمیت آنها در هر جامعه و فرهنگی متفاوت بوده و ثانیا نقش آنها در اشاعه فرهنگی خاص قابل توجه است</w:t>
      </w:r>
      <w:r>
        <w:rPr>
          <w:rFonts w:eastAsia="Calibri" w:cs="B Nazanin" w:hint="cs"/>
          <w:sz w:val="26"/>
          <w:szCs w:val="26"/>
          <w:rtl/>
        </w:rPr>
        <w:t>.</w:t>
      </w:r>
    </w:p>
    <w:p w:rsidR="00DA17B4" w:rsidRPr="00281CF8" w:rsidRDefault="00DA17B4" w:rsidP="00DA17B4">
      <w:pPr>
        <w:pStyle w:val="NormalWeb"/>
        <w:tabs>
          <w:tab w:val="left" w:pos="283"/>
        </w:tabs>
        <w:bidi/>
        <w:spacing w:before="0" w:beforeAutospacing="0" w:after="0" w:afterAutospacing="0" w:line="276" w:lineRule="auto"/>
        <w:jc w:val="both"/>
        <w:rPr>
          <w:rFonts w:eastAsia="Calibri" w:cs="B Nazanin"/>
          <w:b/>
          <w:bCs/>
          <w:sz w:val="26"/>
          <w:szCs w:val="26"/>
          <w:rtl/>
        </w:rPr>
      </w:pPr>
      <w:r w:rsidRPr="00281CF8">
        <w:rPr>
          <w:rFonts w:eastAsia="Calibri" w:cs="B Nazanin" w:hint="cs"/>
          <w:sz w:val="26"/>
          <w:szCs w:val="26"/>
          <w:rtl/>
        </w:rPr>
        <w:t xml:space="preserve">انسان براساس باورها و آیین و جهان بینی و فرهنگ خویش محیطی را میسازد که بتواند ضمن آنکه آینه اصول و ارزشهایش بوده و </w:t>
      </w:r>
      <w:r w:rsidRPr="00281CF8">
        <w:rPr>
          <w:rFonts w:eastAsia="Calibri" w:cs="B Nazanin" w:hint="cs"/>
          <w:sz w:val="26"/>
          <w:szCs w:val="26"/>
          <w:rtl/>
        </w:rPr>
        <w:lastRenderedPageBreak/>
        <w:t>او را درجهت وصول به آنها یاری نماید</w:t>
      </w:r>
      <w:r>
        <w:rPr>
          <w:rFonts w:eastAsia="Calibri" w:cs="B Nazanin" w:hint="cs"/>
          <w:sz w:val="26"/>
          <w:szCs w:val="26"/>
          <w:rtl/>
        </w:rPr>
        <w:t>.</w:t>
      </w:r>
      <w:r w:rsidRPr="00281CF8">
        <w:rPr>
          <w:rFonts w:eastAsia="Calibri" w:cs="B Nazanin" w:hint="cs"/>
          <w:sz w:val="26"/>
          <w:szCs w:val="26"/>
          <w:rtl/>
        </w:rPr>
        <w:t xml:space="preserve"> در ده های اخیر به انحا گوناگون این موضوع نیز مورد بررسی و تایید قرارگرفته که مختصات محیط تاثیری جدی بر رفتار و روان و در نتیجه تغییرات فرهنگی انسان دارند</w:t>
      </w:r>
      <w:r>
        <w:rPr>
          <w:rFonts w:eastAsia="Calibri" w:cs="B Nazanin" w:hint="cs"/>
          <w:b/>
          <w:bCs/>
          <w:sz w:val="26"/>
          <w:szCs w:val="26"/>
          <w:rtl/>
        </w:rPr>
        <w:t>.</w:t>
      </w:r>
    </w:p>
    <w:p w:rsidR="00DA17B4" w:rsidRDefault="00DA17B4" w:rsidP="00DA17B4">
      <w:pPr>
        <w:pStyle w:val="NormalWeb"/>
        <w:shd w:val="clear" w:color="auto" w:fill="FFFFFF"/>
        <w:tabs>
          <w:tab w:val="left" w:pos="283"/>
        </w:tabs>
        <w:bidi/>
        <w:spacing w:before="0" w:beforeAutospacing="0" w:after="0" w:afterAutospacing="0" w:line="276" w:lineRule="auto"/>
        <w:jc w:val="both"/>
        <w:rPr>
          <w:rFonts w:ascii="B Zar" w:eastAsia="B Zar" w:hAnsi="B Zar" w:cs="B Nazanin"/>
          <w:b/>
          <w:bCs/>
          <w:sz w:val="28"/>
          <w:szCs w:val="28"/>
          <w:rtl/>
        </w:rPr>
      </w:pPr>
      <w:r w:rsidRPr="005E31DF">
        <w:rPr>
          <w:rFonts w:ascii="B Zar" w:eastAsia="B Zar" w:hAnsi="B Zar" w:cs="B Nazanin" w:hint="cs"/>
          <w:b/>
          <w:bCs/>
          <w:sz w:val="28"/>
          <w:szCs w:val="28"/>
          <w:rtl/>
        </w:rPr>
        <w:t>2-</w:t>
      </w:r>
      <w:r>
        <w:rPr>
          <w:rFonts w:ascii="B Zar" w:eastAsia="B Zar" w:hAnsi="B Zar" w:cs="B Nazanin" w:hint="cs"/>
          <w:b/>
          <w:bCs/>
          <w:sz w:val="28"/>
          <w:szCs w:val="28"/>
          <w:rtl/>
        </w:rPr>
        <w:t>7</w:t>
      </w:r>
      <w:r w:rsidRPr="005E31DF">
        <w:rPr>
          <w:rFonts w:ascii="B Zar" w:eastAsia="B Zar" w:hAnsi="B Zar" w:cs="B Nazanin" w:hint="cs"/>
          <w:b/>
          <w:bCs/>
          <w:sz w:val="28"/>
          <w:szCs w:val="28"/>
          <w:rtl/>
        </w:rPr>
        <w:t>-1- ویژگیهای عمومی پاسخدهی محیط جمعی</w:t>
      </w:r>
    </w:p>
    <w:p w:rsidR="00DA17B4" w:rsidRDefault="00DA17B4" w:rsidP="00DA17B4">
      <w:pPr>
        <w:jc w:val="center"/>
        <w:rPr>
          <w:color w:val="FF0000"/>
          <w:rtl/>
        </w:rPr>
      </w:pPr>
      <w:r w:rsidRPr="00FD1335">
        <w:rPr>
          <w:rFonts w:eastAsia="Calibri" w:cs="B Nazanin" w:hint="cs"/>
          <w:b/>
          <w:bCs/>
          <w:sz w:val="26"/>
          <w:szCs w:val="26"/>
          <w:rtl/>
        </w:rPr>
        <w:t xml:space="preserve">ویژگیهای </w:t>
      </w:r>
      <w:r>
        <w:rPr>
          <w:rFonts w:eastAsia="Calibri" w:cs="B Nazanin" w:hint="cs"/>
          <w:b/>
          <w:bCs/>
          <w:sz w:val="26"/>
          <w:szCs w:val="26"/>
          <w:rtl/>
        </w:rPr>
        <w:t xml:space="preserve">عمومی </w:t>
      </w:r>
      <w:r w:rsidRPr="00FD1335">
        <w:rPr>
          <w:rFonts w:eastAsia="Calibri" w:cs="B Nazanin" w:hint="cs"/>
          <w:b/>
          <w:bCs/>
          <w:sz w:val="26"/>
          <w:szCs w:val="26"/>
          <w:rtl/>
        </w:rPr>
        <w:t>پاسخ دهندگی محیط</w:t>
      </w:r>
      <w:r w:rsidRPr="00C97FCA">
        <w:rPr>
          <w:rFonts w:eastAsia="Calibri" w:cs="B Nazanin" w:hint="cs"/>
          <w:b/>
          <w:bCs/>
          <w:sz w:val="26"/>
          <w:szCs w:val="26"/>
          <w:rtl/>
        </w:rPr>
        <w:t xml:space="preserve"> جمعی</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1"/>
        <w:gridCol w:w="8046"/>
      </w:tblGrid>
      <w:tr w:rsidR="00DA17B4" w:rsidRPr="00C97FCA" w:rsidTr="00AB5F6E">
        <w:tc>
          <w:tcPr>
            <w:tcW w:w="1241" w:type="dxa"/>
          </w:tcPr>
          <w:p w:rsidR="00DA17B4" w:rsidRPr="00C97FCA" w:rsidRDefault="00DA17B4" w:rsidP="00AB5F6E">
            <w:pPr>
              <w:spacing w:line="216" w:lineRule="auto"/>
              <w:jc w:val="center"/>
              <w:rPr>
                <w:rFonts w:cs="B Nazanin"/>
                <w:b/>
                <w:bCs/>
                <w:sz w:val="26"/>
                <w:szCs w:val="26"/>
                <w:rtl/>
              </w:rPr>
            </w:pPr>
            <w:r w:rsidRPr="00C97FCA">
              <w:rPr>
                <w:rFonts w:cs="B Nazanin" w:hint="cs"/>
                <w:b/>
                <w:bCs/>
                <w:sz w:val="26"/>
                <w:szCs w:val="26"/>
                <w:rtl/>
              </w:rPr>
              <w:t>صاحب نظر</w:t>
            </w:r>
          </w:p>
        </w:tc>
        <w:tc>
          <w:tcPr>
            <w:tcW w:w="8046" w:type="dxa"/>
          </w:tcPr>
          <w:p w:rsidR="00DA17B4" w:rsidRPr="00C97FCA" w:rsidRDefault="00DA17B4" w:rsidP="00AB5F6E">
            <w:pPr>
              <w:spacing w:line="216" w:lineRule="auto"/>
              <w:jc w:val="center"/>
              <w:rPr>
                <w:rFonts w:cs="B Nazanin"/>
                <w:b/>
                <w:bCs/>
                <w:sz w:val="26"/>
                <w:szCs w:val="26"/>
                <w:rtl/>
              </w:rPr>
            </w:pPr>
            <w:r w:rsidRPr="00C97FCA">
              <w:rPr>
                <w:rFonts w:cs="B Nazanin" w:hint="cs"/>
                <w:b/>
                <w:bCs/>
                <w:sz w:val="26"/>
                <w:szCs w:val="26"/>
                <w:rtl/>
              </w:rPr>
              <w:t>هنجارهای کیفی پاسخ دهندگی محیطی</w:t>
            </w:r>
          </w:p>
        </w:tc>
      </w:tr>
      <w:tr w:rsidR="00DA17B4" w:rsidRPr="00C97FCA" w:rsidTr="00AB5F6E">
        <w:tc>
          <w:tcPr>
            <w:tcW w:w="1241" w:type="dxa"/>
          </w:tcPr>
          <w:p w:rsidR="00DA17B4" w:rsidRPr="00C97FCA" w:rsidRDefault="00DA17B4" w:rsidP="00AB5F6E">
            <w:pPr>
              <w:spacing w:line="216" w:lineRule="auto"/>
              <w:jc w:val="center"/>
              <w:rPr>
                <w:rFonts w:cs="B Nazanin"/>
                <w:b/>
                <w:bCs/>
                <w:sz w:val="24"/>
                <w:szCs w:val="24"/>
                <w:rtl/>
              </w:rPr>
            </w:pPr>
            <w:r w:rsidRPr="00C97FCA">
              <w:rPr>
                <w:rFonts w:cs="B Nazanin" w:hint="cs"/>
                <w:b/>
                <w:bCs/>
                <w:sz w:val="24"/>
                <w:szCs w:val="24"/>
                <w:rtl/>
              </w:rPr>
              <w:t>جیکوبز</w:t>
            </w:r>
          </w:p>
        </w:tc>
        <w:tc>
          <w:tcPr>
            <w:tcW w:w="8046" w:type="dxa"/>
          </w:tcPr>
          <w:p w:rsidR="00DA17B4" w:rsidRPr="00C97FCA" w:rsidRDefault="00DA17B4" w:rsidP="00AB5F6E">
            <w:pPr>
              <w:tabs>
                <w:tab w:val="left" w:pos="287"/>
              </w:tabs>
              <w:spacing w:line="216" w:lineRule="auto"/>
              <w:jc w:val="both"/>
              <w:rPr>
                <w:rFonts w:cs="B Nazanin"/>
                <w:sz w:val="26"/>
                <w:szCs w:val="26"/>
                <w:rtl/>
              </w:rPr>
            </w:pPr>
            <w:r w:rsidRPr="00C97FCA">
              <w:rPr>
                <w:rFonts w:cs="B Nazanin" w:hint="cs"/>
                <w:sz w:val="26"/>
                <w:szCs w:val="26"/>
                <w:rtl/>
              </w:rPr>
              <w:t>لحاظ داشتن فعالیت های مناسب پیش از توجه به نظم بصری محیط- استفاده از کاربری های مختلف چه به لحاظ نوع استفاده و چه از نظر وجود ابنیه با سن های مختلف در یک ناحیه- توجه به عنصر خیابان- اختلاط اجتماعی و انعطاف پذیربودن فضاها- نفوذپذیری بافت که به مفهوم استفاده از بلوکهای کوچکتر شهری است.</w:t>
            </w:r>
          </w:p>
        </w:tc>
      </w:tr>
      <w:tr w:rsidR="00DA17B4" w:rsidRPr="00C97FCA" w:rsidTr="00AB5F6E">
        <w:tc>
          <w:tcPr>
            <w:tcW w:w="1241" w:type="dxa"/>
          </w:tcPr>
          <w:p w:rsidR="00DA17B4" w:rsidRPr="00C97FCA" w:rsidRDefault="00DA17B4" w:rsidP="00AB5F6E">
            <w:pPr>
              <w:spacing w:line="216" w:lineRule="auto"/>
              <w:jc w:val="center"/>
              <w:rPr>
                <w:rFonts w:cs="B Nazanin"/>
                <w:b/>
                <w:bCs/>
                <w:sz w:val="24"/>
                <w:szCs w:val="24"/>
                <w:rtl/>
              </w:rPr>
            </w:pPr>
            <w:r w:rsidRPr="00C97FCA">
              <w:rPr>
                <w:rFonts w:cs="B Nazanin" w:hint="cs"/>
                <w:b/>
                <w:bCs/>
                <w:sz w:val="24"/>
                <w:szCs w:val="24"/>
                <w:rtl/>
              </w:rPr>
              <w:t>لینچ</w:t>
            </w:r>
          </w:p>
        </w:tc>
        <w:tc>
          <w:tcPr>
            <w:tcW w:w="8046" w:type="dxa"/>
          </w:tcPr>
          <w:p w:rsidR="00DA17B4" w:rsidRPr="00C97FCA" w:rsidRDefault="00DA17B4" w:rsidP="00AB5F6E">
            <w:pPr>
              <w:tabs>
                <w:tab w:val="left" w:pos="287"/>
              </w:tabs>
              <w:spacing w:line="216" w:lineRule="auto"/>
              <w:jc w:val="both"/>
              <w:rPr>
                <w:rFonts w:cs="B Nazanin"/>
                <w:sz w:val="26"/>
                <w:szCs w:val="26"/>
                <w:rtl/>
              </w:rPr>
            </w:pPr>
            <w:r w:rsidRPr="00C97FCA">
              <w:rPr>
                <w:rFonts w:cs="B Nazanin" w:hint="cs"/>
                <w:sz w:val="26"/>
                <w:szCs w:val="26"/>
                <w:rtl/>
              </w:rPr>
              <w:t>سرزندگی- معنی (حس)- سازگاری- دسترسی- کنترل و نظارت- فوق معیار کارایی- فوق معیار عدالت</w:t>
            </w:r>
          </w:p>
        </w:tc>
      </w:tr>
      <w:tr w:rsidR="00DA17B4" w:rsidRPr="00C97FCA" w:rsidTr="00AB5F6E">
        <w:tc>
          <w:tcPr>
            <w:tcW w:w="1241" w:type="dxa"/>
          </w:tcPr>
          <w:p w:rsidR="00DA17B4" w:rsidRPr="00C97FCA" w:rsidRDefault="00DA17B4" w:rsidP="00AB5F6E">
            <w:pPr>
              <w:spacing w:line="216" w:lineRule="auto"/>
              <w:jc w:val="center"/>
              <w:rPr>
                <w:rFonts w:cs="B Nazanin"/>
                <w:b/>
                <w:bCs/>
                <w:sz w:val="24"/>
                <w:szCs w:val="24"/>
                <w:rtl/>
              </w:rPr>
            </w:pPr>
            <w:r w:rsidRPr="00C97FCA">
              <w:rPr>
                <w:rFonts w:cs="B Nazanin" w:hint="cs"/>
                <w:b/>
                <w:bCs/>
                <w:sz w:val="24"/>
                <w:szCs w:val="24"/>
                <w:rtl/>
              </w:rPr>
              <w:t>ویولیچ</w:t>
            </w:r>
          </w:p>
        </w:tc>
        <w:tc>
          <w:tcPr>
            <w:tcW w:w="8046" w:type="dxa"/>
          </w:tcPr>
          <w:p w:rsidR="00DA17B4" w:rsidRPr="00C97FCA" w:rsidRDefault="00DA17B4" w:rsidP="00AB5F6E">
            <w:pPr>
              <w:tabs>
                <w:tab w:val="left" w:pos="287"/>
              </w:tabs>
              <w:spacing w:line="216" w:lineRule="auto"/>
              <w:jc w:val="both"/>
              <w:rPr>
                <w:rFonts w:cs="B Nazanin"/>
                <w:sz w:val="26"/>
                <w:szCs w:val="26"/>
                <w:rtl/>
              </w:rPr>
            </w:pPr>
            <w:r w:rsidRPr="00C97FCA">
              <w:rPr>
                <w:rFonts w:cs="B Nazanin" w:hint="cs"/>
                <w:sz w:val="26"/>
                <w:szCs w:val="26"/>
                <w:rtl/>
              </w:rPr>
              <w:t>قرائت پذیری محیط- آزادی انتخاب- ایجاد انگیزش از طریق کاربرد فرم های شهری متباین- امکان زندگی اجتماعی در مقابل زندگی خصوصی- به گوش رسید</w:t>
            </w:r>
            <w:r>
              <w:rPr>
                <w:rFonts w:cs="B Nazanin" w:hint="cs"/>
                <w:sz w:val="26"/>
                <w:szCs w:val="26"/>
                <w:rtl/>
              </w:rPr>
              <w:t>ن آوا</w:t>
            </w:r>
            <w:r w:rsidRPr="00C97FCA">
              <w:rPr>
                <w:rFonts w:cs="B Nazanin" w:hint="cs"/>
                <w:sz w:val="26"/>
                <w:szCs w:val="26"/>
                <w:rtl/>
              </w:rPr>
              <w:t>ی گذشته به مفهوم قابل قرائت بودن میراث های فرهنگی- لحاظ نمودن پیوندهای بومی منطقه ای در قالب طرح ها</w:t>
            </w:r>
          </w:p>
        </w:tc>
      </w:tr>
      <w:tr w:rsidR="00DA17B4" w:rsidRPr="00C97FCA" w:rsidTr="00AB5F6E">
        <w:tc>
          <w:tcPr>
            <w:tcW w:w="1241" w:type="dxa"/>
          </w:tcPr>
          <w:p w:rsidR="00DA17B4" w:rsidRPr="00C97FCA" w:rsidRDefault="00DA17B4" w:rsidP="00AB5F6E">
            <w:pPr>
              <w:spacing w:line="216" w:lineRule="auto"/>
              <w:jc w:val="center"/>
              <w:rPr>
                <w:rFonts w:cs="B Nazanin"/>
                <w:b/>
                <w:bCs/>
                <w:sz w:val="24"/>
                <w:szCs w:val="24"/>
                <w:rtl/>
              </w:rPr>
            </w:pPr>
            <w:r w:rsidRPr="00C97FCA">
              <w:rPr>
                <w:rFonts w:cs="B Nazanin" w:hint="cs"/>
                <w:b/>
                <w:bCs/>
                <w:sz w:val="24"/>
                <w:szCs w:val="24"/>
                <w:rtl/>
              </w:rPr>
              <w:t>بنتلی و همکاران</w:t>
            </w:r>
          </w:p>
        </w:tc>
        <w:tc>
          <w:tcPr>
            <w:tcW w:w="8046" w:type="dxa"/>
          </w:tcPr>
          <w:p w:rsidR="00DA17B4" w:rsidRPr="00C97FCA" w:rsidRDefault="00DA17B4" w:rsidP="00AB5F6E">
            <w:pPr>
              <w:tabs>
                <w:tab w:val="left" w:pos="287"/>
              </w:tabs>
              <w:spacing w:line="216" w:lineRule="auto"/>
              <w:jc w:val="both"/>
              <w:rPr>
                <w:rFonts w:cs="B Nazanin"/>
                <w:sz w:val="26"/>
                <w:szCs w:val="26"/>
                <w:rtl/>
              </w:rPr>
            </w:pPr>
            <w:r w:rsidRPr="00C97FCA">
              <w:rPr>
                <w:rFonts w:cs="B Nazanin" w:hint="cs"/>
                <w:sz w:val="26"/>
                <w:szCs w:val="26"/>
                <w:rtl/>
              </w:rPr>
              <w:t>نفوذپذیری- گوناگونی- خوانایی- انعطاف پذیری- تناسبات بصری- غنای حسی- رنگ تعلق- کارایی از نظر مصرف انرزی- پاکیزگی(به حداقل رساندن الودگی هواو ..)- حمایت و پشتیبانی از طبیعت و حیات وحش</w:t>
            </w:r>
          </w:p>
        </w:tc>
      </w:tr>
      <w:tr w:rsidR="00DA17B4" w:rsidRPr="00C97FCA" w:rsidTr="00AB5F6E">
        <w:tc>
          <w:tcPr>
            <w:tcW w:w="1241" w:type="dxa"/>
          </w:tcPr>
          <w:p w:rsidR="00DA17B4" w:rsidRPr="00C97FCA" w:rsidRDefault="00DA17B4" w:rsidP="00AB5F6E">
            <w:pPr>
              <w:spacing w:line="216" w:lineRule="auto"/>
              <w:jc w:val="center"/>
              <w:rPr>
                <w:rFonts w:cs="B Nazanin"/>
                <w:b/>
                <w:bCs/>
                <w:sz w:val="24"/>
                <w:szCs w:val="24"/>
                <w:rtl/>
              </w:rPr>
            </w:pPr>
            <w:r w:rsidRPr="00C97FCA">
              <w:rPr>
                <w:rFonts w:cs="B Nazanin" w:hint="cs"/>
                <w:b/>
                <w:bCs/>
                <w:sz w:val="24"/>
                <w:szCs w:val="24"/>
                <w:rtl/>
              </w:rPr>
              <w:t>ترانسیک</w:t>
            </w:r>
          </w:p>
        </w:tc>
        <w:tc>
          <w:tcPr>
            <w:tcW w:w="8046" w:type="dxa"/>
          </w:tcPr>
          <w:p w:rsidR="00DA17B4" w:rsidRPr="00C97FCA" w:rsidRDefault="00DA17B4" w:rsidP="00AB5F6E">
            <w:pPr>
              <w:tabs>
                <w:tab w:val="left" w:pos="287"/>
              </w:tabs>
              <w:spacing w:line="216" w:lineRule="auto"/>
              <w:jc w:val="both"/>
              <w:rPr>
                <w:rFonts w:cs="B Nazanin"/>
                <w:sz w:val="26"/>
                <w:szCs w:val="26"/>
                <w:rtl/>
              </w:rPr>
            </w:pPr>
            <w:r w:rsidRPr="00C97FCA">
              <w:rPr>
                <w:rFonts w:cs="B Nazanin" w:hint="cs"/>
                <w:sz w:val="26"/>
                <w:szCs w:val="26"/>
                <w:rtl/>
              </w:rPr>
              <w:t>حفظ تسلسل حرکت ها(ایجاد ارتباط)- محصوریت فضاها- پیوستگی لبه ها- کنترل محورها و پرسپکتیوها- ممزوج نمودن فضاهای درون و بیرون</w:t>
            </w:r>
          </w:p>
        </w:tc>
      </w:tr>
      <w:tr w:rsidR="00DA17B4" w:rsidRPr="00C97FCA" w:rsidTr="00AB5F6E">
        <w:tc>
          <w:tcPr>
            <w:tcW w:w="1241" w:type="dxa"/>
          </w:tcPr>
          <w:p w:rsidR="00DA17B4" w:rsidRPr="00C97FCA" w:rsidRDefault="00DA17B4" w:rsidP="00AB5F6E">
            <w:pPr>
              <w:spacing w:line="216" w:lineRule="auto"/>
              <w:jc w:val="center"/>
              <w:rPr>
                <w:rFonts w:cs="B Nazanin"/>
                <w:b/>
                <w:bCs/>
                <w:sz w:val="24"/>
                <w:szCs w:val="24"/>
                <w:rtl/>
              </w:rPr>
            </w:pPr>
            <w:r w:rsidRPr="00C97FCA">
              <w:rPr>
                <w:rFonts w:cs="B Nazanin" w:hint="cs"/>
                <w:b/>
                <w:bCs/>
                <w:sz w:val="24"/>
                <w:szCs w:val="24"/>
                <w:rtl/>
              </w:rPr>
              <w:t>کولمن</w:t>
            </w:r>
          </w:p>
        </w:tc>
        <w:tc>
          <w:tcPr>
            <w:tcW w:w="8046" w:type="dxa"/>
          </w:tcPr>
          <w:p w:rsidR="00DA17B4" w:rsidRPr="00C97FCA" w:rsidRDefault="00DA17B4" w:rsidP="00AB5F6E">
            <w:pPr>
              <w:tabs>
                <w:tab w:val="left" w:pos="287"/>
              </w:tabs>
              <w:spacing w:line="216" w:lineRule="auto"/>
              <w:jc w:val="both"/>
              <w:rPr>
                <w:rFonts w:cs="B Nazanin"/>
                <w:sz w:val="26"/>
                <w:szCs w:val="26"/>
                <w:rtl/>
              </w:rPr>
            </w:pPr>
            <w:r w:rsidRPr="00C97FCA">
              <w:rPr>
                <w:rFonts w:cs="B Nazanin" w:hint="cs"/>
                <w:sz w:val="26"/>
                <w:szCs w:val="26"/>
                <w:rtl/>
              </w:rPr>
              <w:t>حفاظت تاریخی و مرمت شهری- طراحی برای پیاده ها- سرزندگی و تنوع استفاده- بستر و محیط فرهنگی- بسترو محیط طبیعی- توجه به ارزشهای معمارانه محیط</w:t>
            </w:r>
          </w:p>
        </w:tc>
      </w:tr>
      <w:tr w:rsidR="00DA17B4" w:rsidRPr="00C97FCA" w:rsidTr="00AB5F6E">
        <w:tc>
          <w:tcPr>
            <w:tcW w:w="1241" w:type="dxa"/>
          </w:tcPr>
          <w:p w:rsidR="00DA17B4" w:rsidRPr="00C97FCA" w:rsidRDefault="00DA17B4" w:rsidP="00AB5F6E">
            <w:pPr>
              <w:spacing w:line="216" w:lineRule="auto"/>
              <w:jc w:val="center"/>
              <w:rPr>
                <w:rFonts w:cs="B Nazanin"/>
                <w:b/>
                <w:bCs/>
                <w:sz w:val="24"/>
                <w:szCs w:val="24"/>
                <w:rtl/>
              </w:rPr>
            </w:pPr>
            <w:r w:rsidRPr="00C97FCA">
              <w:rPr>
                <w:rFonts w:cs="B Nazanin" w:hint="cs"/>
                <w:b/>
                <w:bCs/>
                <w:sz w:val="24"/>
                <w:szCs w:val="24"/>
                <w:rtl/>
              </w:rPr>
              <w:t>جیکوبز و اپلیارد</w:t>
            </w:r>
          </w:p>
        </w:tc>
        <w:tc>
          <w:tcPr>
            <w:tcW w:w="8046" w:type="dxa"/>
          </w:tcPr>
          <w:p w:rsidR="00DA17B4" w:rsidRPr="00C97FCA" w:rsidRDefault="00DA17B4" w:rsidP="00AB5F6E">
            <w:pPr>
              <w:tabs>
                <w:tab w:val="left" w:pos="287"/>
              </w:tabs>
              <w:spacing w:line="216" w:lineRule="auto"/>
              <w:jc w:val="both"/>
              <w:rPr>
                <w:rFonts w:cs="B Nazanin"/>
                <w:sz w:val="26"/>
                <w:szCs w:val="26"/>
                <w:rtl/>
              </w:rPr>
            </w:pPr>
            <w:r w:rsidRPr="00C97FCA">
              <w:rPr>
                <w:rFonts w:cs="B Nazanin" w:hint="cs"/>
                <w:sz w:val="26"/>
                <w:szCs w:val="26"/>
                <w:rtl/>
              </w:rPr>
              <w:t>سرزندگی- هویت و کنترل- دسترسی به فرصت ها، تخیل و شادی- اصالت و معنا- زندگی اجتماعی و همگانی- خوداتکایی شهری- محیطی برای همه</w:t>
            </w:r>
          </w:p>
        </w:tc>
      </w:tr>
      <w:tr w:rsidR="00DA17B4" w:rsidRPr="00C97FCA" w:rsidTr="00AB5F6E">
        <w:tc>
          <w:tcPr>
            <w:tcW w:w="1241" w:type="dxa"/>
          </w:tcPr>
          <w:p w:rsidR="00DA17B4" w:rsidRPr="00C97FCA" w:rsidRDefault="00DA17B4" w:rsidP="00AB5F6E">
            <w:pPr>
              <w:spacing w:line="216" w:lineRule="auto"/>
              <w:jc w:val="center"/>
              <w:rPr>
                <w:rFonts w:cs="B Nazanin"/>
                <w:b/>
                <w:bCs/>
                <w:sz w:val="24"/>
                <w:szCs w:val="24"/>
                <w:rtl/>
              </w:rPr>
            </w:pPr>
            <w:r w:rsidRPr="00C97FCA">
              <w:rPr>
                <w:rFonts w:cs="B Nazanin" w:hint="cs"/>
                <w:b/>
                <w:bCs/>
                <w:sz w:val="24"/>
                <w:szCs w:val="24"/>
                <w:rtl/>
              </w:rPr>
              <w:t>تیبالدز</w:t>
            </w:r>
          </w:p>
        </w:tc>
        <w:tc>
          <w:tcPr>
            <w:tcW w:w="8046" w:type="dxa"/>
          </w:tcPr>
          <w:p w:rsidR="00DA17B4" w:rsidRPr="00C97FCA" w:rsidRDefault="00DA17B4" w:rsidP="00AB5F6E">
            <w:pPr>
              <w:tabs>
                <w:tab w:val="left" w:pos="287"/>
              </w:tabs>
              <w:spacing w:line="216" w:lineRule="auto"/>
              <w:jc w:val="both"/>
              <w:rPr>
                <w:rFonts w:cs="B Nazanin"/>
                <w:sz w:val="26"/>
                <w:szCs w:val="26"/>
                <w:rtl/>
              </w:rPr>
            </w:pPr>
            <w:r w:rsidRPr="00C97FCA">
              <w:rPr>
                <w:rFonts w:cs="B Nazanin" w:hint="cs"/>
                <w:sz w:val="26"/>
                <w:szCs w:val="26"/>
                <w:rtl/>
              </w:rPr>
              <w:t>اهمیت مکانها نسبت به ساختمانها- استفاده از تجارب شهرسازی سنتی در ساخت و سازهای جدید- ادغام کاربری ها و فعالیت های شهری (کاربری های مختلط)- توجه به مقیاس انسانی در طرحها- تامین آزادی عابران پیاده- قابلیت دسترسی و انتخاب برای همگان- ایجاد وضوح و خوانایی محیط- توجه به ماندگاری و پایداری محیطی- توجه به رشد طبیعی و پویای محیط- ادغام مضامین نه گانه و دستیابی به ترکیبهای موثرتر محیطی</w:t>
            </w:r>
          </w:p>
        </w:tc>
      </w:tr>
      <w:tr w:rsidR="00DA17B4" w:rsidRPr="00C97FCA" w:rsidTr="00AB5F6E">
        <w:tc>
          <w:tcPr>
            <w:tcW w:w="1241" w:type="dxa"/>
          </w:tcPr>
          <w:p w:rsidR="00DA17B4" w:rsidRPr="00C97FCA" w:rsidRDefault="00DA17B4" w:rsidP="00AB5F6E">
            <w:pPr>
              <w:spacing w:line="216" w:lineRule="auto"/>
              <w:jc w:val="center"/>
              <w:rPr>
                <w:rFonts w:cs="B Nazanin"/>
                <w:b/>
                <w:bCs/>
                <w:sz w:val="24"/>
                <w:szCs w:val="24"/>
                <w:rtl/>
              </w:rPr>
            </w:pPr>
            <w:r w:rsidRPr="00C97FCA">
              <w:rPr>
                <w:rFonts w:cs="B Nazanin" w:hint="cs"/>
                <w:b/>
                <w:bCs/>
                <w:sz w:val="24"/>
                <w:szCs w:val="24"/>
                <w:rtl/>
              </w:rPr>
              <w:t>هاتن و هانتر</w:t>
            </w:r>
          </w:p>
        </w:tc>
        <w:tc>
          <w:tcPr>
            <w:tcW w:w="8046" w:type="dxa"/>
          </w:tcPr>
          <w:p w:rsidR="00DA17B4" w:rsidRPr="00C97FCA" w:rsidRDefault="00DA17B4" w:rsidP="00AB5F6E">
            <w:pPr>
              <w:tabs>
                <w:tab w:val="left" w:pos="287"/>
              </w:tabs>
              <w:spacing w:line="216" w:lineRule="auto"/>
              <w:jc w:val="both"/>
              <w:rPr>
                <w:rFonts w:cs="B Nazanin"/>
                <w:sz w:val="26"/>
                <w:szCs w:val="26"/>
                <w:rtl/>
              </w:rPr>
            </w:pPr>
            <w:r w:rsidRPr="00C97FCA">
              <w:rPr>
                <w:rFonts w:cs="B Nazanin" w:hint="cs"/>
                <w:sz w:val="26"/>
                <w:szCs w:val="26"/>
                <w:rtl/>
              </w:rPr>
              <w:t xml:space="preserve">تنوع- تمرکز- دموکراسی(مردم سالاری)- نفوذپذیری- امنیت- مقیاس مناسب- طراحی ارگانیک- اقتصاد </w:t>
            </w:r>
            <w:r w:rsidRPr="00C97FCA">
              <w:rPr>
                <w:rFonts w:cs="B Nazanin" w:hint="cs"/>
                <w:sz w:val="26"/>
                <w:szCs w:val="26"/>
                <w:rtl/>
              </w:rPr>
              <w:lastRenderedPageBreak/>
              <w:t>وابزارهای مناسب آن- روابط خلاقانه- انعطاف پذیری- مشورت و مشارکت دادن استفاده کنندگان در طرح ها</w:t>
            </w:r>
          </w:p>
        </w:tc>
      </w:tr>
      <w:tr w:rsidR="00DA17B4" w:rsidRPr="00C97FCA" w:rsidTr="00AB5F6E">
        <w:trPr>
          <w:trHeight w:val="799"/>
        </w:trPr>
        <w:tc>
          <w:tcPr>
            <w:tcW w:w="1241" w:type="dxa"/>
          </w:tcPr>
          <w:p w:rsidR="00DA17B4" w:rsidRPr="00C97FCA" w:rsidRDefault="00DA17B4" w:rsidP="00AB5F6E">
            <w:pPr>
              <w:spacing w:line="216" w:lineRule="auto"/>
              <w:jc w:val="center"/>
              <w:rPr>
                <w:rFonts w:cs="B Nazanin"/>
                <w:b/>
                <w:bCs/>
                <w:sz w:val="24"/>
                <w:szCs w:val="24"/>
                <w:rtl/>
              </w:rPr>
            </w:pPr>
            <w:r w:rsidRPr="00C97FCA">
              <w:rPr>
                <w:rFonts w:cs="B Nazanin" w:hint="cs"/>
                <w:b/>
                <w:bCs/>
                <w:sz w:val="24"/>
                <w:szCs w:val="24"/>
                <w:rtl/>
              </w:rPr>
              <w:lastRenderedPageBreak/>
              <w:t>پاکزاد</w:t>
            </w:r>
          </w:p>
        </w:tc>
        <w:tc>
          <w:tcPr>
            <w:tcW w:w="8046" w:type="dxa"/>
          </w:tcPr>
          <w:p w:rsidR="00DA17B4" w:rsidRPr="00C97FCA" w:rsidRDefault="00DA17B4" w:rsidP="00AB5F6E">
            <w:pPr>
              <w:tabs>
                <w:tab w:val="left" w:pos="287"/>
              </w:tabs>
              <w:spacing w:line="216" w:lineRule="auto"/>
              <w:jc w:val="both"/>
              <w:rPr>
                <w:rFonts w:cs="B Nazanin"/>
                <w:sz w:val="26"/>
                <w:szCs w:val="26"/>
                <w:rtl/>
              </w:rPr>
            </w:pPr>
            <w:r w:rsidRPr="00C97FCA">
              <w:rPr>
                <w:rFonts w:cs="B Nazanin" w:hint="cs"/>
                <w:sz w:val="26"/>
                <w:szCs w:val="26"/>
                <w:rtl/>
              </w:rPr>
              <w:t>زیبایی- وحدت- هویت- هماهنگی- نظم- ماندگاری- پایداری- تغییرپذیری</w:t>
            </w:r>
          </w:p>
        </w:tc>
      </w:tr>
    </w:tbl>
    <w:p w:rsidR="00DA17B4" w:rsidRDefault="00DA17B4" w:rsidP="00DA17B4">
      <w:pPr>
        <w:pStyle w:val="NormalWeb"/>
        <w:shd w:val="clear" w:color="auto" w:fill="FFFFFF"/>
        <w:tabs>
          <w:tab w:val="left" w:pos="283"/>
        </w:tabs>
        <w:bidi/>
        <w:spacing w:before="0" w:beforeAutospacing="0" w:after="0" w:afterAutospacing="0" w:line="276" w:lineRule="auto"/>
        <w:jc w:val="both"/>
        <w:rPr>
          <w:rFonts w:ascii="B Zar" w:eastAsia="B Zar" w:hAnsi="B Zar" w:cs="B Nazanin"/>
          <w:b/>
          <w:bCs/>
          <w:sz w:val="28"/>
          <w:szCs w:val="28"/>
          <w:rtl/>
        </w:rPr>
      </w:pPr>
    </w:p>
    <w:p w:rsidR="00DA17B4" w:rsidRDefault="00DA17B4" w:rsidP="00DA17B4">
      <w:pPr>
        <w:pStyle w:val="NormalWeb"/>
        <w:shd w:val="clear" w:color="auto" w:fill="FFFFFF"/>
        <w:tabs>
          <w:tab w:val="left" w:pos="283"/>
        </w:tabs>
        <w:bidi/>
        <w:spacing w:before="0" w:beforeAutospacing="0" w:after="0" w:afterAutospacing="0" w:line="276" w:lineRule="auto"/>
        <w:jc w:val="both"/>
        <w:rPr>
          <w:rFonts w:ascii="B Zar" w:eastAsia="B Zar" w:hAnsi="B Zar" w:cs="B Nazanin"/>
          <w:b/>
          <w:bCs/>
          <w:sz w:val="28"/>
          <w:szCs w:val="28"/>
          <w:rtl/>
        </w:rPr>
      </w:pPr>
      <w:r w:rsidRPr="005E31DF">
        <w:rPr>
          <w:rFonts w:ascii="B Zar" w:eastAsia="B Zar" w:hAnsi="B Zar" w:cs="B Nazanin" w:hint="cs"/>
          <w:b/>
          <w:bCs/>
          <w:sz w:val="28"/>
          <w:szCs w:val="28"/>
          <w:rtl/>
        </w:rPr>
        <w:t>2-</w:t>
      </w:r>
      <w:r>
        <w:rPr>
          <w:rFonts w:ascii="B Zar" w:eastAsia="B Zar" w:hAnsi="B Zar" w:cs="B Nazanin" w:hint="cs"/>
          <w:b/>
          <w:bCs/>
          <w:sz w:val="28"/>
          <w:szCs w:val="28"/>
          <w:rtl/>
        </w:rPr>
        <w:t>7</w:t>
      </w:r>
      <w:r w:rsidRPr="005E31DF">
        <w:rPr>
          <w:rFonts w:ascii="B Zar" w:eastAsia="B Zar" w:hAnsi="B Zar" w:cs="B Nazanin" w:hint="cs"/>
          <w:b/>
          <w:bCs/>
          <w:sz w:val="28"/>
          <w:szCs w:val="28"/>
          <w:rtl/>
        </w:rPr>
        <w:t xml:space="preserve">-2- </w:t>
      </w:r>
      <w:r>
        <w:rPr>
          <w:rFonts w:ascii="B Zar" w:eastAsia="B Zar" w:hAnsi="B Zar" w:cs="B Nazanin" w:hint="cs"/>
          <w:b/>
          <w:bCs/>
          <w:sz w:val="28"/>
          <w:szCs w:val="28"/>
          <w:rtl/>
        </w:rPr>
        <w:t>استنتاج نتایج پاسخدهی محیط بر حسب ویژگیهای گفتگو مداری</w:t>
      </w:r>
    </w:p>
    <w:p w:rsidR="00DA17B4" w:rsidRPr="00281CF8" w:rsidRDefault="00DA17B4" w:rsidP="00DA17B4">
      <w:pPr>
        <w:pStyle w:val="NormalWeb"/>
        <w:shd w:val="clear" w:color="auto" w:fill="FFFFFF"/>
        <w:tabs>
          <w:tab w:val="left" w:pos="283"/>
        </w:tabs>
        <w:bidi/>
        <w:spacing w:before="0" w:beforeAutospacing="0" w:after="0" w:afterAutospacing="0"/>
        <w:ind w:hanging="1"/>
        <w:jc w:val="both"/>
        <w:rPr>
          <w:rFonts w:eastAsia="Calibri" w:cs="B Nazanin"/>
          <w:sz w:val="26"/>
          <w:szCs w:val="26"/>
          <w:rtl/>
        </w:rPr>
      </w:pPr>
      <w:r w:rsidRPr="00281CF8">
        <w:rPr>
          <w:rFonts w:eastAsia="Calibri" w:cs="B Nazanin" w:hint="cs"/>
          <w:sz w:val="26"/>
          <w:szCs w:val="26"/>
          <w:rtl/>
        </w:rPr>
        <w:t xml:space="preserve">در ادامه و در راستای دستیابی به هنجارهای کیفی طراحی فضاهای شهری گفتگو مدار (ازادی مدار) هنجارهای کیفی پاسخ دهندگی محیط بر اساس ویژگیهای عمومی مردم مداری مورد سنجش و دسته بندی قرار </w:t>
      </w:r>
      <w:r>
        <w:rPr>
          <w:rFonts w:eastAsia="Calibri" w:cs="B Nazanin" w:hint="cs"/>
          <w:sz w:val="26"/>
          <w:szCs w:val="26"/>
          <w:rtl/>
        </w:rPr>
        <w:t>گرفت</w:t>
      </w:r>
      <w:r w:rsidRPr="00281CF8">
        <w:rPr>
          <w:rFonts w:eastAsia="Calibri" w:cs="B Nazanin" w:hint="cs"/>
          <w:sz w:val="26"/>
          <w:szCs w:val="26"/>
          <w:rtl/>
        </w:rPr>
        <w:t xml:space="preserve"> که هنجارهایی که با ویژگی خاصی از مردم مداری و ازادی قرابت معنایی دارند مشخص </w:t>
      </w:r>
      <w:r>
        <w:rPr>
          <w:rFonts w:eastAsia="Calibri" w:cs="B Nazanin" w:hint="cs"/>
          <w:sz w:val="26"/>
          <w:szCs w:val="26"/>
          <w:rtl/>
        </w:rPr>
        <w:t xml:space="preserve">شده و در گروه آن ویژگی قرار داده </w:t>
      </w:r>
      <w:r w:rsidRPr="00281CF8">
        <w:rPr>
          <w:rFonts w:eastAsia="Calibri" w:cs="B Nazanin" w:hint="cs"/>
          <w:sz w:val="26"/>
          <w:szCs w:val="26"/>
          <w:rtl/>
        </w:rPr>
        <w:t>و بر این اساس هنجارهای کیفی طراحی فضاهای</w:t>
      </w:r>
      <w:r>
        <w:rPr>
          <w:rFonts w:eastAsia="Calibri" w:cs="B Nazanin" w:hint="cs"/>
          <w:sz w:val="26"/>
          <w:szCs w:val="26"/>
          <w:rtl/>
        </w:rPr>
        <w:t xml:space="preserve"> شهری آزادی مدار و گفتگو مدار </w:t>
      </w:r>
      <w:r w:rsidRPr="00281CF8">
        <w:rPr>
          <w:rFonts w:eastAsia="Calibri" w:cs="B Nazanin" w:hint="cs"/>
          <w:sz w:val="26"/>
          <w:szCs w:val="26"/>
          <w:rtl/>
        </w:rPr>
        <w:t xml:space="preserve">استنتاج می </w:t>
      </w:r>
      <w:r>
        <w:rPr>
          <w:rFonts w:eastAsia="Calibri" w:cs="B Nazanin" w:hint="cs"/>
          <w:sz w:val="26"/>
          <w:szCs w:val="26"/>
          <w:rtl/>
        </w:rPr>
        <w:t>شود</w:t>
      </w:r>
      <w:r w:rsidRPr="00281CF8">
        <w:rPr>
          <w:rFonts w:eastAsia="Calibri" w:cs="B Nazanin" w:hint="cs"/>
          <w:sz w:val="26"/>
          <w:szCs w:val="26"/>
          <w:rtl/>
        </w:rPr>
        <w:t>.</w:t>
      </w:r>
      <w:r w:rsidRPr="00281CF8">
        <w:rPr>
          <w:rStyle w:val="FootnoteReference"/>
          <w:rFonts w:eastAsia="Calibri" w:cs="B Nazanin"/>
          <w:sz w:val="26"/>
          <w:szCs w:val="26"/>
          <w:rtl/>
        </w:rPr>
        <w:footnoteReference w:id="62"/>
      </w:r>
    </w:p>
    <w:p w:rsidR="00DA17B4" w:rsidRPr="00281CF8" w:rsidRDefault="00DA17B4" w:rsidP="00DA17B4">
      <w:pPr>
        <w:pStyle w:val="NormalWeb"/>
        <w:shd w:val="clear" w:color="auto" w:fill="FFFFFF"/>
        <w:tabs>
          <w:tab w:val="left" w:pos="283"/>
        </w:tabs>
        <w:bidi/>
        <w:spacing w:before="0" w:beforeAutospacing="0" w:after="0" w:afterAutospacing="0"/>
        <w:ind w:hanging="1"/>
        <w:jc w:val="center"/>
        <w:rPr>
          <w:rFonts w:eastAsia="Calibri" w:cs="B Nazanin"/>
          <w:b/>
          <w:bCs/>
          <w:sz w:val="26"/>
          <w:szCs w:val="26"/>
          <w:rtl/>
        </w:rPr>
      </w:pPr>
      <w:r w:rsidRPr="00281CF8">
        <w:rPr>
          <w:rFonts w:eastAsia="Calibri" w:cs="B Nazanin" w:hint="cs"/>
          <w:b/>
          <w:bCs/>
          <w:sz w:val="26"/>
          <w:szCs w:val="26"/>
          <w:rtl/>
        </w:rPr>
        <w:t>استنتاج هنجارهای طراحی فضاهای جمعی گفتگو مدار بر پایه مشترکات موجود در هنجارهای کیفی پاسخ دهندگی محیطی</w:t>
      </w:r>
      <w:r w:rsidRPr="00281CF8">
        <w:rPr>
          <w:rStyle w:val="FootnoteReference"/>
          <w:rFonts w:eastAsia="Calibri" w:cs="B Nazanin"/>
          <w:b/>
          <w:bCs/>
          <w:sz w:val="26"/>
          <w:szCs w:val="26"/>
          <w:rtl/>
        </w:rPr>
        <w:footnoteReference w:id="63"/>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8"/>
        <w:gridCol w:w="4961"/>
        <w:gridCol w:w="2518"/>
      </w:tblGrid>
      <w:tr w:rsidR="00DA17B4" w:rsidRPr="001872F0" w:rsidTr="00AB5F6E">
        <w:tc>
          <w:tcPr>
            <w:tcW w:w="1808" w:type="dxa"/>
          </w:tcPr>
          <w:p w:rsidR="00DA17B4" w:rsidRPr="001872F0" w:rsidRDefault="00DA17B4" w:rsidP="00AB5F6E">
            <w:pPr>
              <w:spacing w:line="216" w:lineRule="auto"/>
              <w:jc w:val="center"/>
              <w:rPr>
                <w:rFonts w:cs="B Nazanin"/>
                <w:b/>
                <w:bCs/>
                <w:sz w:val="24"/>
                <w:szCs w:val="24"/>
                <w:rtl/>
              </w:rPr>
            </w:pPr>
            <w:r w:rsidRPr="001872F0">
              <w:rPr>
                <w:rFonts w:cs="B Nazanin" w:hint="cs"/>
                <w:b/>
                <w:bCs/>
                <w:sz w:val="24"/>
                <w:szCs w:val="24"/>
                <w:rtl/>
              </w:rPr>
              <w:t>ویژگی های عمومی فضای گفتگو مدار</w:t>
            </w:r>
          </w:p>
        </w:tc>
        <w:tc>
          <w:tcPr>
            <w:tcW w:w="4961" w:type="dxa"/>
          </w:tcPr>
          <w:p w:rsidR="00DA17B4" w:rsidRPr="001872F0" w:rsidRDefault="00DA17B4" w:rsidP="00AB5F6E">
            <w:pPr>
              <w:spacing w:line="216" w:lineRule="auto"/>
              <w:jc w:val="center"/>
              <w:rPr>
                <w:rFonts w:cs="B Nazanin"/>
                <w:b/>
                <w:bCs/>
                <w:sz w:val="16"/>
                <w:szCs w:val="16"/>
                <w:rtl/>
              </w:rPr>
            </w:pPr>
          </w:p>
          <w:p w:rsidR="00DA17B4" w:rsidRPr="001872F0" w:rsidRDefault="00DA17B4" w:rsidP="00AB5F6E">
            <w:pPr>
              <w:spacing w:line="216" w:lineRule="auto"/>
              <w:jc w:val="center"/>
              <w:rPr>
                <w:rFonts w:cs="B Nazanin"/>
                <w:b/>
                <w:bCs/>
                <w:sz w:val="24"/>
                <w:szCs w:val="24"/>
                <w:rtl/>
              </w:rPr>
            </w:pPr>
            <w:r w:rsidRPr="001872F0">
              <w:rPr>
                <w:rFonts w:cs="B Nazanin" w:hint="cs"/>
                <w:b/>
                <w:bCs/>
                <w:sz w:val="24"/>
                <w:szCs w:val="24"/>
                <w:rtl/>
              </w:rPr>
              <w:t>هنجارهای کیفی پاسخ دهندگی محیط</w:t>
            </w:r>
          </w:p>
        </w:tc>
        <w:tc>
          <w:tcPr>
            <w:tcW w:w="2518" w:type="dxa"/>
          </w:tcPr>
          <w:p w:rsidR="00DA17B4" w:rsidRPr="001872F0" w:rsidRDefault="00DA17B4" w:rsidP="00AB5F6E">
            <w:pPr>
              <w:spacing w:line="216" w:lineRule="auto"/>
              <w:jc w:val="center"/>
              <w:rPr>
                <w:rFonts w:cs="B Nazanin"/>
                <w:b/>
                <w:bCs/>
                <w:sz w:val="24"/>
                <w:szCs w:val="24"/>
                <w:rtl/>
              </w:rPr>
            </w:pPr>
            <w:r w:rsidRPr="001872F0">
              <w:rPr>
                <w:rFonts w:cs="B Nazanin" w:hint="cs"/>
                <w:b/>
                <w:bCs/>
                <w:sz w:val="24"/>
                <w:szCs w:val="24"/>
                <w:rtl/>
              </w:rPr>
              <w:t>هنجارهای کیفی فضاهای جمعی گفتگو مدار</w:t>
            </w:r>
          </w:p>
        </w:tc>
      </w:tr>
      <w:tr w:rsidR="00DA17B4" w:rsidRPr="001872F0" w:rsidTr="00AB5F6E">
        <w:tc>
          <w:tcPr>
            <w:tcW w:w="1808" w:type="dxa"/>
          </w:tcPr>
          <w:p w:rsidR="00DA17B4" w:rsidRPr="001872F0" w:rsidRDefault="00DA17B4" w:rsidP="00AB5F6E">
            <w:pPr>
              <w:pStyle w:val="NormalWeb"/>
              <w:shd w:val="clear" w:color="auto" w:fill="FFFFFF"/>
              <w:tabs>
                <w:tab w:val="left" w:pos="283"/>
              </w:tabs>
              <w:bidi/>
              <w:spacing w:after="0" w:afterAutospacing="0" w:line="216" w:lineRule="auto"/>
              <w:jc w:val="both"/>
              <w:rPr>
                <w:rFonts w:ascii="B Zar" w:eastAsia="B Zar" w:hAnsi="B Zar" w:cs="B Nazanin"/>
                <w:rtl/>
              </w:rPr>
            </w:pPr>
            <w:r w:rsidRPr="001872F0">
              <w:rPr>
                <w:rFonts w:ascii="B Zar" w:eastAsia="B Zar" w:hAnsi="B Zar" w:cs="B Nazanin" w:hint="cs"/>
                <w:rtl/>
              </w:rPr>
              <w:t>به رسمیت شناختن اکثر عقاید</w:t>
            </w:r>
          </w:p>
        </w:tc>
        <w:tc>
          <w:tcPr>
            <w:tcW w:w="4961" w:type="dxa"/>
          </w:tcPr>
          <w:p w:rsidR="00DA17B4" w:rsidRPr="001872F0" w:rsidRDefault="00DA17B4" w:rsidP="00AB5F6E">
            <w:pPr>
              <w:spacing w:line="216" w:lineRule="auto"/>
              <w:jc w:val="both"/>
              <w:rPr>
                <w:rFonts w:cs="B Nazanin"/>
                <w:sz w:val="24"/>
                <w:szCs w:val="24"/>
                <w:rtl/>
              </w:rPr>
            </w:pPr>
            <w:r w:rsidRPr="001872F0">
              <w:rPr>
                <w:rFonts w:cs="B Nazanin" w:hint="cs"/>
                <w:sz w:val="24"/>
                <w:szCs w:val="24"/>
                <w:rtl/>
              </w:rPr>
              <w:t>استفاده از کاربریهای مختلط- سازگاری- گوناگونی- تنوع استفاده- محیطی برای همه- تنوع- انطباق پذیری</w:t>
            </w:r>
          </w:p>
        </w:tc>
        <w:tc>
          <w:tcPr>
            <w:tcW w:w="2518" w:type="dxa"/>
          </w:tcPr>
          <w:p w:rsidR="00DA17B4" w:rsidRPr="001872F0" w:rsidRDefault="00DA17B4" w:rsidP="00881E32">
            <w:pPr>
              <w:numPr>
                <w:ilvl w:val="0"/>
                <w:numId w:val="11"/>
              </w:numPr>
              <w:spacing w:after="0" w:line="216" w:lineRule="auto"/>
              <w:ind w:left="0"/>
              <w:jc w:val="both"/>
              <w:rPr>
                <w:rFonts w:cs="B Nazanin"/>
                <w:sz w:val="24"/>
                <w:szCs w:val="24"/>
                <w:rtl/>
              </w:rPr>
            </w:pPr>
            <w:r w:rsidRPr="001872F0">
              <w:rPr>
                <w:rFonts w:cs="B Nazanin" w:hint="cs"/>
                <w:sz w:val="24"/>
                <w:szCs w:val="24"/>
                <w:rtl/>
              </w:rPr>
              <w:t>امکان استفاده از فضا برای همگان</w:t>
            </w:r>
          </w:p>
        </w:tc>
      </w:tr>
      <w:tr w:rsidR="00DA17B4" w:rsidRPr="001872F0" w:rsidTr="00AB5F6E">
        <w:tc>
          <w:tcPr>
            <w:tcW w:w="1808" w:type="dxa"/>
          </w:tcPr>
          <w:p w:rsidR="00DA17B4" w:rsidRPr="001872F0" w:rsidRDefault="00DA17B4" w:rsidP="00AB5F6E">
            <w:pPr>
              <w:pStyle w:val="NormalWeb"/>
              <w:shd w:val="clear" w:color="auto" w:fill="FFFFFF"/>
              <w:tabs>
                <w:tab w:val="left" w:pos="283"/>
              </w:tabs>
              <w:bidi/>
              <w:spacing w:after="0" w:afterAutospacing="0" w:line="216" w:lineRule="auto"/>
              <w:jc w:val="both"/>
              <w:rPr>
                <w:rFonts w:ascii="B Zar" w:eastAsia="B Zar" w:hAnsi="B Zar" w:cs="B Nazanin"/>
                <w:rtl/>
              </w:rPr>
            </w:pPr>
            <w:r w:rsidRPr="001872F0">
              <w:rPr>
                <w:rFonts w:ascii="B Zar" w:eastAsia="B Zar" w:hAnsi="B Zar" w:cs="B Nazanin" w:hint="cs"/>
                <w:rtl/>
              </w:rPr>
              <w:t>به رسمیت شناختن آزادی فردی</w:t>
            </w:r>
          </w:p>
        </w:tc>
        <w:tc>
          <w:tcPr>
            <w:tcW w:w="4961" w:type="dxa"/>
          </w:tcPr>
          <w:p w:rsidR="00DA17B4" w:rsidRPr="001872F0" w:rsidRDefault="00DA17B4" w:rsidP="00AB5F6E">
            <w:pPr>
              <w:spacing w:line="216" w:lineRule="auto"/>
              <w:jc w:val="both"/>
              <w:rPr>
                <w:rFonts w:cs="B Nazanin"/>
                <w:sz w:val="24"/>
                <w:szCs w:val="24"/>
                <w:rtl/>
              </w:rPr>
            </w:pPr>
            <w:r w:rsidRPr="001872F0">
              <w:rPr>
                <w:rFonts w:cs="B Nazanin" w:hint="cs"/>
                <w:sz w:val="24"/>
                <w:szCs w:val="24"/>
                <w:rtl/>
              </w:rPr>
              <w:t>آزادی انتخاب- تامین آزادی استفاده کنندگان از فضا</w:t>
            </w:r>
          </w:p>
        </w:tc>
        <w:tc>
          <w:tcPr>
            <w:tcW w:w="2518" w:type="dxa"/>
          </w:tcPr>
          <w:p w:rsidR="00DA17B4" w:rsidRPr="001872F0" w:rsidRDefault="00DA17B4" w:rsidP="00881E32">
            <w:pPr>
              <w:numPr>
                <w:ilvl w:val="0"/>
                <w:numId w:val="11"/>
              </w:numPr>
              <w:spacing w:after="0" w:line="216" w:lineRule="auto"/>
              <w:ind w:left="0"/>
              <w:jc w:val="both"/>
              <w:rPr>
                <w:rFonts w:cs="B Nazanin"/>
                <w:sz w:val="24"/>
                <w:szCs w:val="24"/>
                <w:rtl/>
              </w:rPr>
            </w:pPr>
            <w:r w:rsidRPr="001872F0">
              <w:rPr>
                <w:rFonts w:cs="B Nazanin" w:hint="cs"/>
                <w:sz w:val="24"/>
                <w:szCs w:val="24"/>
                <w:rtl/>
              </w:rPr>
              <w:t>ازادی حرکت در فضا</w:t>
            </w:r>
          </w:p>
        </w:tc>
      </w:tr>
      <w:tr w:rsidR="00DA17B4" w:rsidRPr="001872F0" w:rsidTr="00AB5F6E">
        <w:tc>
          <w:tcPr>
            <w:tcW w:w="1808" w:type="dxa"/>
          </w:tcPr>
          <w:p w:rsidR="00DA17B4" w:rsidRPr="001872F0" w:rsidRDefault="00DA17B4" w:rsidP="00AB5F6E">
            <w:pPr>
              <w:pStyle w:val="NormalWeb"/>
              <w:shd w:val="clear" w:color="auto" w:fill="FFFFFF"/>
              <w:tabs>
                <w:tab w:val="left" w:pos="283"/>
              </w:tabs>
              <w:bidi/>
              <w:spacing w:after="0" w:afterAutospacing="0" w:line="216" w:lineRule="auto"/>
              <w:jc w:val="both"/>
              <w:rPr>
                <w:rFonts w:ascii="B Zar" w:eastAsia="B Zar" w:hAnsi="B Zar" w:cs="B Nazanin"/>
                <w:rtl/>
              </w:rPr>
            </w:pPr>
            <w:r w:rsidRPr="001872F0">
              <w:rPr>
                <w:rFonts w:ascii="B Zar" w:eastAsia="B Zar" w:hAnsi="B Zar" w:cs="B Nazanin" w:hint="cs"/>
                <w:rtl/>
              </w:rPr>
              <w:t>به رسمیت شناختن حق انتخاب فردی و همگانی</w:t>
            </w:r>
          </w:p>
        </w:tc>
        <w:tc>
          <w:tcPr>
            <w:tcW w:w="4961" w:type="dxa"/>
          </w:tcPr>
          <w:p w:rsidR="00DA17B4" w:rsidRPr="001872F0" w:rsidRDefault="00DA17B4" w:rsidP="00AB5F6E">
            <w:pPr>
              <w:spacing w:line="216" w:lineRule="auto"/>
              <w:jc w:val="both"/>
              <w:rPr>
                <w:rFonts w:cs="B Nazanin"/>
                <w:sz w:val="24"/>
                <w:szCs w:val="24"/>
                <w:rtl/>
              </w:rPr>
            </w:pPr>
            <w:r w:rsidRPr="001872F0">
              <w:rPr>
                <w:rFonts w:cs="B Nazanin" w:hint="cs"/>
                <w:sz w:val="24"/>
                <w:szCs w:val="24"/>
                <w:rtl/>
              </w:rPr>
              <w:t>قرائت پذیری محیط- آزادی انتخاب- انعطاف پذیری- قابلیت انتخاب برای همگان- ایجاد وضوح و خوانایی محیط- تغییر پذیری- ساختار و خوانایی</w:t>
            </w:r>
          </w:p>
        </w:tc>
        <w:tc>
          <w:tcPr>
            <w:tcW w:w="2518" w:type="dxa"/>
          </w:tcPr>
          <w:p w:rsidR="00DA17B4" w:rsidRPr="001872F0" w:rsidRDefault="00DA17B4" w:rsidP="00881E32">
            <w:pPr>
              <w:numPr>
                <w:ilvl w:val="0"/>
                <w:numId w:val="11"/>
              </w:numPr>
              <w:spacing w:after="0" w:line="216" w:lineRule="auto"/>
              <w:ind w:left="0"/>
              <w:jc w:val="both"/>
              <w:rPr>
                <w:rFonts w:cs="B Nazanin"/>
                <w:sz w:val="24"/>
                <w:szCs w:val="24"/>
                <w:rtl/>
              </w:rPr>
            </w:pPr>
            <w:r w:rsidRPr="001872F0">
              <w:rPr>
                <w:rFonts w:cs="B Nazanin" w:hint="cs"/>
                <w:sz w:val="24"/>
                <w:szCs w:val="24"/>
                <w:rtl/>
              </w:rPr>
              <w:t>ارائه گزینه های فضایی متعدد به استفاده کنندگان</w:t>
            </w:r>
          </w:p>
        </w:tc>
      </w:tr>
      <w:tr w:rsidR="00DA17B4" w:rsidRPr="001872F0" w:rsidTr="00AB5F6E">
        <w:tc>
          <w:tcPr>
            <w:tcW w:w="1808" w:type="dxa"/>
          </w:tcPr>
          <w:p w:rsidR="00DA17B4" w:rsidRPr="001872F0" w:rsidRDefault="00DA17B4" w:rsidP="00AB5F6E">
            <w:pPr>
              <w:pStyle w:val="NormalWeb"/>
              <w:shd w:val="clear" w:color="auto" w:fill="FFFFFF"/>
              <w:tabs>
                <w:tab w:val="left" w:pos="283"/>
              </w:tabs>
              <w:bidi/>
              <w:spacing w:after="0" w:afterAutospacing="0" w:line="216" w:lineRule="auto"/>
              <w:jc w:val="both"/>
              <w:rPr>
                <w:rFonts w:ascii="B Zar" w:eastAsia="B Zar" w:hAnsi="B Zar" w:cs="B Nazanin"/>
                <w:rtl/>
              </w:rPr>
            </w:pPr>
            <w:r w:rsidRPr="001872F0">
              <w:rPr>
                <w:rFonts w:ascii="B Zar" w:eastAsia="B Zar" w:hAnsi="B Zar" w:cs="B Nazanin" w:hint="cs"/>
                <w:rtl/>
              </w:rPr>
              <w:t>ایجاد فرصتهای برابر</w:t>
            </w:r>
          </w:p>
        </w:tc>
        <w:tc>
          <w:tcPr>
            <w:tcW w:w="4961" w:type="dxa"/>
          </w:tcPr>
          <w:p w:rsidR="00DA17B4" w:rsidRPr="001872F0" w:rsidRDefault="00DA17B4" w:rsidP="00AB5F6E">
            <w:pPr>
              <w:spacing w:line="216" w:lineRule="auto"/>
              <w:jc w:val="both"/>
              <w:rPr>
                <w:rFonts w:cs="B Nazanin"/>
                <w:sz w:val="24"/>
                <w:szCs w:val="24"/>
                <w:rtl/>
              </w:rPr>
            </w:pPr>
            <w:r w:rsidRPr="001872F0">
              <w:rPr>
                <w:rFonts w:cs="B Nazanin" w:hint="cs"/>
                <w:sz w:val="24"/>
                <w:szCs w:val="24"/>
                <w:rtl/>
              </w:rPr>
              <w:t>نفوذپذیربودن- دسترسی- دسترسی به فرصت ها، تخیل و شادی، خوانایی</w:t>
            </w:r>
          </w:p>
        </w:tc>
        <w:tc>
          <w:tcPr>
            <w:tcW w:w="2518" w:type="dxa"/>
          </w:tcPr>
          <w:p w:rsidR="00DA17B4" w:rsidRPr="001872F0" w:rsidRDefault="00DA17B4" w:rsidP="00881E32">
            <w:pPr>
              <w:numPr>
                <w:ilvl w:val="0"/>
                <w:numId w:val="11"/>
              </w:numPr>
              <w:spacing w:after="0" w:line="216" w:lineRule="auto"/>
              <w:ind w:left="0"/>
              <w:jc w:val="both"/>
              <w:rPr>
                <w:rFonts w:cs="B Nazanin"/>
                <w:sz w:val="24"/>
                <w:szCs w:val="24"/>
                <w:rtl/>
              </w:rPr>
            </w:pPr>
            <w:r w:rsidRPr="001872F0">
              <w:rPr>
                <w:rFonts w:cs="B Nazanin" w:hint="cs"/>
                <w:sz w:val="24"/>
                <w:szCs w:val="24"/>
                <w:rtl/>
              </w:rPr>
              <w:t>قابلیت دسترسی برای همگان</w:t>
            </w:r>
          </w:p>
        </w:tc>
      </w:tr>
      <w:tr w:rsidR="00DA17B4" w:rsidRPr="001872F0" w:rsidTr="00AB5F6E">
        <w:tc>
          <w:tcPr>
            <w:tcW w:w="1808" w:type="dxa"/>
          </w:tcPr>
          <w:p w:rsidR="00DA17B4" w:rsidRPr="001872F0" w:rsidRDefault="00DA17B4" w:rsidP="00AB5F6E">
            <w:pPr>
              <w:pStyle w:val="NormalWeb"/>
              <w:shd w:val="clear" w:color="auto" w:fill="FFFFFF"/>
              <w:tabs>
                <w:tab w:val="left" w:pos="283"/>
              </w:tabs>
              <w:bidi/>
              <w:spacing w:after="0" w:afterAutospacing="0" w:line="216" w:lineRule="auto"/>
              <w:jc w:val="both"/>
              <w:rPr>
                <w:rFonts w:ascii="B Zar" w:eastAsia="B Zar" w:hAnsi="B Zar" w:cs="B Nazanin"/>
                <w:rtl/>
              </w:rPr>
            </w:pPr>
            <w:r w:rsidRPr="001872F0">
              <w:rPr>
                <w:rFonts w:ascii="B Zar" w:eastAsia="B Zar" w:hAnsi="B Zar" w:cs="B Nazanin" w:hint="cs"/>
                <w:rtl/>
              </w:rPr>
              <w:t>ایجاد زمینه مشارکت</w:t>
            </w:r>
          </w:p>
        </w:tc>
        <w:tc>
          <w:tcPr>
            <w:tcW w:w="4961" w:type="dxa"/>
          </w:tcPr>
          <w:p w:rsidR="00DA17B4" w:rsidRPr="001872F0" w:rsidRDefault="00DA17B4" w:rsidP="00AB5F6E">
            <w:pPr>
              <w:spacing w:line="216" w:lineRule="auto"/>
              <w:jc w:val="both"/>
              <w:rPr>
                <w:rFonts w:cs="B Nazanin"/>
                <w:sz w:val="24"/>
                <w:szCs w:val="24"/>
                <w:rtl/>
              </w:rPr>
            </w:pPr>
            <w:r w:rsidRPr="001872F0">
              <w:rPr>
                <w:rFonts w:cs="B Nazanin" w:hint="cs"/>
                <w:sz w:val="24"/>
                <w:szCs w:val="24"/>
                <w:rtl/>
              </w:rPr>
              <w:t xml:space="preserve">اختلاط اجتماعی- ایجاد انگیزش از طریق کاربرد فرم های شهری متباین- رنگ تعلق- زندگی اجتماعی و همگانی- مشورت و مشارکت دادن استفاده کنندگان در طرح ها- کیفیت </w:t>
            </w:r>
            <w:r w:rsidRPr="001872F0">
              <w:rPr>
                <w:rFonts w:cs="B Nazanin" w:hint="cs"/>
                <w:sz w:val="24"/>
                <w:szCs w:val="24"/>
                <w:rtl/>
              </w:rPr>
              <w:lastRenderedPageBreak/>
              <w:t>عرصه همگانی</w:t>
            </w:r>
          </w:p>
        </w:tc>
        <w:tc>
          <w:tcPr>
            <w:tcW w:w="2518" w:type="dxa"/>
          </w:tcPr>
          <w:p w:rsidR="00DA17B4" w:rsidRPr="001872F0" w:rsidRDefault="00DA17B4" w:rsidP="00881E32">
            <w:pPr>
              <w:numPr>
                <w:ilvl w:val="0"/>
                <w:numId w:val="11"/>
              </w:numPr>
              <w:spacing w:after="0" w:line="216" w:lineRule="auto"/>
              <w:ind w:left="0"/>
              <w:jc w:val="both"/>
              <w:rPr>
                <w:rFonts w:cs="B Nazanin"/>
                <w:sz w:val="24"/>
                <w:szCs w:val="24"/>
                <w:rtl/>
              </w:rPr>
            </w:pPr>
            <w:r w:rsidRPr="001872F0">
              <w:rPr>
                <w:rFonts w:cs="B Nazanin" w:hint="cs"/>
                <w:sz w:val="24"/>
                <w:szCs w:val="24"/>
                <w:rtl/>
              </w:rPr>
              <w:lastRenderedPageBreak/>
              <w:t>مشارکت در خلق و استفاده از فضا</w:t>
            </w:r>
          </w:p>
        </w:tc>
      </w:tr>
      <w:tr w:rsidR="00DA17B4" w:rsidRPr="001872F0" w:rsidTr="00AB5F6E">
        <w:tc>
          <w:tcPr>
            <w:tcW w:w="1808" w:type="dxa"/>
          </w:tcPr>
          <w:p w:rsidR="00DA17B4" w:rsidRPr="001872F0" w:rsidRDefault="00DA17B4" w:rsidP="00AB5F6E">
            <w:pPr>
              <w:pStyle w:val="NormalWeb"/>
              <w:shd w:val="clear" w:color="auto" w:fill="FFFFFF"/>
              <w:tabs>
                <w:tab w:val="left" w:pos="283"/>
              </w:tabs>
              <w:bidi/>
              <w:spacing w:after="0" w:afterAutospacing="0" w:line="216" w:lineRule="auto"/>
              <w:jc w:val="both"/>
              <w:rPr>
                <w:rFonts w:ascii="B Zar" w:eastAsia="B Zar" w:hAnsi="B Zar" w:cs="B Nazanin"/>
                <w:rtl/>
              </w:rPr>
            </w:pPr>
            <w:r w:rsidRPr="001872F0">
              <w:rPr>
                <w:rFonts w:ascii="B Zar" w:eastAsia="B Zar" w:hAnsi="B Zar" w:cs="B Nazanin" w:hint="cs"/>
                <w:rtl/>
              </w:rPr>
              <w:lastRenderedPageBreak/>
              <w:t>ایجاد زمینه گفتگو</w:t>
            </w:r>
          </w:p>
        </w:tc>
        <w:tc>
          <w:tcPr>
            <w:tcW w:w="4961" w:type="dxa"/>
          </w:tcPr>
          <w:p w:rsidR="00DA17B4" w:rsidRPr="001872F0" w:rsidRDefault="00DA17B4" w:rsidP="00AB5F6E">
            <w:pPr>
              <w:spacing w:line="216" w:lineRule="auto"/>
              <w:jc w:val="both"/>
              <w:rPr>
                <w:rFonts w:cs="B Nazanin"/>
                <w:sz w:val="24"/>
                <w:szCs w:val="24"/>
                <w:rtl/>
              </w:rPr>
            </w:pPr>
            <w:r w:rsidRPr="001872F0">
              <w:rPr>
                <w:rFonts w:cs="B Nazanin" w:hint="cs"/>
                <w:sz w:val="24"/>
                <w:szCs w:val="24"/>
                <w:rtl/>
              </w:rPr>
              <w:t>اختلاط اجتماعی- زندگی اجتماعی و همگانی- وجود فضاهای همگانی و فضاهای خاص- روابط خلاقانه- کیفیت عرصه همگانی- مراودات اجتماعی</w:t>
            </w:r>
          </w:p>
        </w:tc>
        <w:tc>
          <w:tcPr>
            <w:tcW w:w="2518" w:type="dxa"/>
          </w:tcPr>
          <w:p w:rsidR="00DA17B4" w:rsidRPr="001872F0" w:rsidRDefault="00DA17B4" w:rsidP="00881E32">
            <w:pPr>
              <w:numPr>
                <w:ilvl w:val="0"/>
                <w:numId w:val="11"/>
              </w:numPr>
              <w:spacing w:after="0" w:line="216" w:lineRule="auto"/>
              <w:ind w:left="0"/>
              <w:jc w:val="both"/>
              <w:rPr>
                <w:rFonts w:cs="B Nazanin"/>
                <w:sz w:val="24"/>
                <w:szCs w:val="24"/>
                <w:rtl/>
              </w:rPr>
            </w:pPr>
            <w:r w:rsidRPr="001872F0">
              <w:rPr>
                <w:rFonts w:cs="B Nazanin" w:hint="cs"/>
                <w:sz w:val="24"/>
                <w:szCs w:val="24"/>
                <w:rtl/>
              </w:rPr>
              <w:t>قابلیت گففتگو و تعامل چهره به چهره در فضا</w:t>
            </w:r>
          </w:p>
        </w:tc>
      </w:tr>
      <w:tr w:rsidR="00DA17B4" w:rsidRPr="001872F0" w:rsidTr="00AB5F6E">
        <w:tc>
          <w:tcPr>
            <w:tcW w:w="1808" w:type="dxa"/>
          </w:tcPr>
          <w:p w:rsidR="00DA17B4" w:rsidRPr="001872F0" w:rsidRDefault="00DA17B4" w:rsidP="00AB5F6E">
            <w:pPr>
              <w:pStyle w:val="NormalWeb"/>
              <w:shd w:val="clear" w:color="auto" w:fill="FFFFFF"/>
              <w:tabs>
                <w:tab w:val="left" w:pos="283"/>
              </w:tabs>
              <w:bidi/>
              <w:spacing w:after="0" w:afterAutospacing="0" w:line="216" w:lineRule="auto"/>
              <w:jc w:val="both"/>
              <w:rPr>
                <w:rFonts w:ascii="B Zar" w:eastAsia="B Zar" w:hAnsi="B Zar" w:cs="B Nazanin"/>
                <w:rtl/>
              </w:rPr>
            </w:pPr>
            <w:r w:rsidRPr="001872F0">
              <w:rPr>
                <w:rFonts w:ascii="B Zar" w:eastAsia="B Zar" w:hAnsi="B Zar" w:cs="B Nazanin" w:hint="cs"/>
                <w:rtl/>
              </w:rPr>
              <w:t>حفظ هویت و ارزشهای فردی و همگانی</w:t>
            </w:r>
          </w:p>
        </w:tc>
        <w:tc>
          <w:tcPr>
            <w:tcW w:w="4961" w:type="dxa"/>
          </w:tcPr>
          <w:p w:rsidR="00DA17B4" w:rsidRPr="001872F0" w:rsidRDefault="00DA17B4" w:rsidP="00AB5F6E">
            <w:pPr>
              <w:spacing w:line="216" w:lineRule="auto"/>
              <w:jc w:val="both"/>
              <w:rPr>
                <w:rFonts w:cs="B Nazanin"/>
                <w:sz w:val="24"/>
                <w:szCs w:val="24"/>
                <w:rtl/>
              </w:rPr>
            </w:pPr>
            <w:r w:rsidRPr="001872F0">
              <w:rPr>
                <w:rFonts w:cs="B Nazanin" w:hint="cs"/>
                <w:sz w:val="24"/>
                <w:szCs w:val="24"/>
                <w:rtl/>
              </w:rPr>
              <w:t>معنی(حس)- به گوش رسیدن آوای گذشته به مفهوم قابل قرائت بودن میراث های فرهنگی- غنای حس- رنگ تعلق- حفاظت تاریخی و مرمت شهری- بستر و محیط فرهنگی- توجه به ارزش های معمارانه و محیط- اصالت و معنا- استفاده از تجارب شهرسازی سنتی در ساخت و سازهای جدید- زیبایی- وحدت- هماهنگی- حفاظت تاریخ- نگهداری</w:t>
            </w:r>
          </w:p>
        </w:tc>
        <w:tc>
          <w:tcPr>
            <w:tcW w:w="2518" w:type="dxa"/>
          </w:tcPr>
          <w:p w:rsidR="00DA17B4" w:rsidRPr="001872F0" w:rsidRDefault="00DA17B4" w:rsidP="00881E32">
            <w:pPr>
              <w:numPr>
                <w:ilvl w:val="0"/>
                <w:numId w:val="11"/>
              </w:numPr>
              <w:spacing w:after="0" w:line="216" w:lineRule="auto"/>
              <w:ind w:left="0"/>
              <w:jc w:val="both"/>
              <w:rPr>
                <w:rFonts w:cs="B Nazanin"/>
                <w:sz w:val="24"/>
                <w:szCs w:val="24"/>
                <w:rtl/>
              </w:rPr>
            </w:pPr>
            <w:r w:rsidRPr="001872F0">
              <w:rPr>
                <w:rFonts w:cs="B Nazanin" w:hint="cs"/>
                <w:sz w:val="24"/>
                <w:szCs w:val="24"/>
                <w:rtl/>
              </w:rPr>
              <w:t>قابلیت معناگرایی محیط</w:t>
            </w:r>
          </w:p>
        </w:tc>
      </w:tr>
      <w:tr w:rsidR="00DA17B4" w:rsidRPr="001872F0" w:rsidTr="00AB5F6E">
        <w:tc>
          <w:tcPr>
            <w:tcW w:w="1808" w:type="dxa"/>
          </w:tcPr>
          <w:p w:rsidR="00DA17B4" w:rsidRPr="001872F0" w:rsidRDefault="00DA17B4" w:rsidP="00AB5F6E">
            <w:pPr>
              <w:pStyle w:val="NormalWeb"/>
              <w:shd w:val="clear" w:color="auto" w:fill="FFFFFF"/>
              <w:tabs>
                <w:tab w:val="left" w:pos="283"/>
              </w:tabs>
              <w:bidi/>
              <w:spacing w:after="0" w:afterAutospacing="0" w:line="216" w:lineRule="auto"/>
              <w:jc w:val="both"/>
              <w:rPr>
                <w:rFonts w:ascii="B Zar" w:eastAsia="B Zar" w:hAnsi="B Zar" w:cs="B Nazanin"/>
                <w:rtl/>
              </w:rPr>
            </w:pPr>
            <w:r w:rsidRPr="001872F0">
              <w:rPr>
                <w:rFonts w:ascii="B Zar" w:eastAsia="B Zar" w:hAnsi="B Zar" w:cs="B Nazanin" w:hint="cs"/>
                <w:rtl/>
              </w:rPr>
              <w:t>حفظ حقوق فردی</w:t>
            </w:r>
          </w:p>
        </w:tc>
        <w:tc>
          <w:tcPr>
            <w:tcW w:w="4961" w:type="dxa"/>
          </w:tcPr>
          <w:p w:rsidR="00DA17B4" w:rsidRPr="001872F0" w:rsidRDefault="00DA17B4" w:rsidP="00AB5F6E">
            <w:pPr>
              <w:spacing w:line="216" w:lineRule="auto"/>
              <w:jc w:val="both"/>
              <w:rPr>
                <w:rFonts w:cs="B Nazanin"/>
                <w:sz w:val="24"/>
                <w:szCs w:val="24"/>
                <w:rtl/>
              </w:rPr>
            </w:pPr>
            <w:r w:rsidRPr="001872F0">
              <w:rPr>
                <w:rFonts w:cs="B Nazanin" w:hint="cs"/>
                <w:sz w:val="24"/>
                <w:szCs w:val="24"/>
                <w:rtl/>
              </w:rPr>
              <w:t>توجه به مقیاس انسانی در طرح ها- مقیاس مناسب</w:t>
            </w:r>
          </w:p>
        </w:tc>
        <w:tc>
          <w:tcPr>
            <w:tcW w:w="2518" w:type="dxa"/>
          </w:tcPr>
          <w:p w:rsidR="00DA17B4" w:rsidRPr="001872F0" w:rsidRDefault="00DA17B4" w:rsidP="00881E32">
            <w:pPr>
              <w:numPr>
                <w:ilvl w:val="0"/>
                <w:numId w:val="11"/>
              </w:numPr>
              <w:spacing w:after="0" w:line="216" w:lineRule="auto"/>
              <w:ind w:left="0"/>
              <w:jc w:val="both"/>
              <w:rPr>
                <w:rFonts w:cs="B Nazanin"/>
                <w:sz w:val="24"/>
                <w:szCs w:val="24"/>
                <w:rtl/>
              </w:rPr>
            </w:pPr>
            <w:r w:rsidRPr="001872F0">
              <w:rPr>
                <w:rFonts w:cs="B Nazanin" w:hint="cs"/>
                <w:sz w:val="24"/>
                <w:szCs w:val="24"/>
                <w:rtl/>
              </w:rPr>
              <w:t>مقیاس مناسب</w:t>
            </w:r>
          </w:p>
        </w:tc>
      </w:tr>
      <w:tr w:rsidR="00DA17B4" w:rsidRPr="001872F0" w:rsidTr="00AB5F6E">
        <w:tc>
          <w:tcPr>
            <w:tcW w:w="1808" w:type="dxa"/>
          </w:tcPr>
          <w:p w:rsidR="00DA17B4" w:rsidRPr="001872F0" w:rsidRDefault="00DA17B4" w:rsidP="00AB5F6E">
            <w:pPr>
              <w:pStyle w:val="NormalWeb"/>
              <w:shd w:val="clear" w:color="auto" w:fill="FFFFFF"/>
              <w:tabs>
                <w:tab w:val="left" w:pos="283"/>
              </w:tabs>
              <w:bidi/>
              <w:spacing w:after="0" w:afterAutospacing="0" w:line="216" w:lineRule="auto"/>
              <w:jc w:val="both"/>
              <w:rPr>
                <w:rFonts w:ascii="B Zar" w:eastAsia="B Zar" w:hAnsi="B Zar" w:cs="B Nazanin"/>
                <w:rtl/>
              </w:rPr>
            </w:pPr>
            <w:r w:rsidRPr="001872F0">
              <w:rPr>
                <w:rFonts w:ascii="B Zar" w:eastAsia="B Zar" w:hAnsi="B Zar" w:cs="B Nazanin" w:hint="cs"/>
                <w:rtl/>
              </w:rPr>
              <w:t>حفظ حقوق جمعی</w:t>
            </w:r>
          </w:p>
        </w:tc>
        <w:tc>
          <w:tcPr>
            <w:tcW w:w="4961" w:type="dxa"/>
          </w:tcPr>
          <w:p w:rsidR="00DA17B4" w:rsidRPr="001872F0" w:rsidRDefault="00DA17B4" w:rsidP="00AB5F6E">
            <w:pPr>
              <w:spacing w:line="216" w:lineRule="auto"/>
              <w:jc w:val="both"/>
              <w:rPr>
                <w:rFonts w:cs="B Nazanin"/>
                <w:sz w:val="24"/>
                <w:szCs w:val="24"/>
                <w:rtl/>
              </w:rPr>
            </w:pPr>
            <w:r w:rsidRPr="001872F0">
              <w:rPr>
                <w:rFonts w:cs="B Nazanin" w:hint="cs"/>
                <w:sz w:val="24"/>
                <w:szCs w:val="24"/>
                <w:rtl/>
              </w:rPr>
              <w:t>امکان زندگی اجتماعی در مقابل زندگی خصوصی</w:t>
            </w:r>
          </w:p>
        </w:tc>
        <w:tc>
          <w:tcPr>
            <w:tcW w:w="2518" w:type="dxa"/>
          </w:tcPr>
          <w:p w:rsidR="00DA17B4" w:rsidRPr="001872F0" w:rsidRDefault="00DA17B4" w:rsidP="00881E32">
            <w:pPr>
              <w:numPr>
                <w:ilvl w:val="0"/>
                <w:numId w:val="11"/>
              </w:numPr>
              <w:spacing w:after="0" w:line="216" w:lineRule="auto"/>
              <w:ind w:left="0"/>
              <w:jc w:val="both"/>
              <w:rPr>
                <w:rFonts w:cs="B Nazanin"/>
                <w:sz w:val="24"/>
                <w:szCs w:val="24"/>
              </w:rPr>
            </w:pPr>
            <w:r w:rsidRPr="001872F0">
              <w:rPr>
                <w:rFonts w:cs="B Nazanin" w:hint="cs"/>
                <w:sz w:val="24"/>
                <w:szCs w:val="24"/>
                <w:rtl/>
              </w:rPr>
              <w:t>مقیاس انسانی</w:t>
            </w:r>
          </w:p>
          <w:p w:rsidR="00DA17B4" w:rsidRPr="001872F0" w:rsidRDefault="00DA17B4" w:rsidP="00881E32">
            <w:pPr>
              <w:numPr>
                <w:ilvl w:val="0"/>
                <w:numId w:val="11"/>
              </w:numPr>
              <w:spacing w:after="0" w:line="216" w:lineRule="auto"/>
              <w:ind w:left="0"/>
              <w:jc w:val="both"/>
              <w:rPr>
                <w:rFonts w:cs="B Nazanin"/>
                <w:sz w:val="24"/>
                <w:szCs w:val="24"/>
                <w:rtl/>
              </w:rPr>
            </w:pPr>
            <w:r w:rsidRPr="001872F0">
              <w:rPr>
                <w:rFonts w:cs="B Nazanin" w:hint="cs"/>
                <w:sz w:val="24"/>
                <w:szCs w:val="24"/>
                <w:rtl/>
              </w:rPr>
              <w:t>تعریف شدگی قلمروها</w:t>
            </w:r>
          </w:p>
        </w:tc>
      </w:tr>
      <w:tr w:rsidR="00DA17B4" w:rsidRPr="001872F0" w:rsidTr="00AB5F6E">
        <w:tc>
          <w:tcPr>
            <w:tcW w:w="1808" w:type="dxa"/>
          </w:tcPr>
          <w:p w:rsidR="00DA17B4" w:rsidRPr="001872F0" w:rsidRDefault="00DA17B4" w:rsidP="00AB5F6E">
            <w:pPr>
              <w:pStyle w:val="NormalWeb"/>
              <w:shd w:val="clear" w:color="auto" w:fill="FFFFFF"/>
              <w:tabs>
                <w:tab w:val="left" w:pos="283"/>
              </w:tabs>
              <w:bidi/>
              <w:spacing w:after="0" w:afterAutospacing="0" w:line="216" w:lineRule="auto"/>
              <w:jc w:val="both"/>
              <w:rPr>
                <w:rFonts w:ascii="B Zar" w:eastAsia="B Zar" w:hAnsi="B Zar" w:cs="B Nazanin"/>
                <w:rtl/>
              </w:rPr>
            </w:pPr>
            <w:r w:rsidRPr="001872F0">
              <w:rPr>
                <w:rFonts w:ascii="B Zar" w:eastAsia="B Zar" w:hAnsi="B Zar" w:cs="B Nazanin" w:hint="cs"/>
                <w:rtl/>
              </w:rPr>
              <w:t>ایجاد زمینه امنیت روانی فردی</w:t>
            </w:r>
          </w:p>
        </w:tc>
        <w:tc>
          <w:tcPr>
            <w:tcW w:w="4961" w:type="dxa"/>
          </w:tcPr>
          <w:p w:rsidR="00DA17B4" w:rsidRPr="001872F0" w:rsidRDefault="00DA17B4" w:rsidP="00AB5F6E">
            <w:pPr>
              <w:spacing w:line="216" w:lineRule="auto"/>
              <w:jc w:val="both"/>
              <w:rPr>
                <w:rFonts w:cs="B Nazanin"/>
                <w:sz w:val="24"/>
                <w:szCs w:val="24"/>
                <w:rtl/>
              </w:rPr>
            </w:pPr>
            <w:r w:rsidRPr="001872F0">
              <w:rPr>
                <w:rFonts w:cs="B Nazanin" w:hint="cs"/>
                <w:sz w:val="24"/>
                <w:szCs w:val="24"/>
                <w:rtl/>
              </w:rPr>
              <w:t>سرزندگی- رنگ تعلق- ایجاد وضوح و خوانایی محیط- امنیت-  انعطاف پذیری</w:t>
            </w:r>
          </w:p>
        </w:tc>
        <w:tc>
          <w:tcPr>
            <w:tcW w:w="2518" w:type="dxa"/>
          </w:tcPr>
          <w:p w:rsidR="00DA17B4" w:rsidRPr="001872F0" w:rsidRDefault="00DA17B4" w:rsidP="00AB5F6E">
            <w:pPr>
              <w:spacing w:line="216" w:lineRule="auto"/>
              <w:jc w:val="both"/>
              <w:rPr>
                <w:rFonts w:cs="B Nazanin"/>
                <w:sz w:val="24"/>
                <w:szCs w:val="24"/>
                <w:rtl/>
              </w:rPr>
            </w:pPr>
            <w:r w:rsidRPr="001872F0">
              <w:rPr>
                <w:rFonts w:cs="B Nazanin" w:hint="cs"/>
                <w:sz w:val="24"/>
                <w:szCs w:val="24"/>
                <w:rtl/>
              </w:rPr>
              <w:t>امنیت و رفاه روانی</w:t>
            </w:r>
          </w:p>
        </w:tc>
      </w:tr>
      <w:tr w:rsidR="00DA17B4" w:rsidRPr="001872F0" w:rsidTr="00AB5F6E">
        <w:tc>
          <w:tcPr>
            <w:tcW w:w="1808" w:type="dxa"/>
          </w:tcPr>
          <w:p w:rsidR="00DA17B4" w:rsidRPr="001872F0" w:rsidRDefault="00DA17B4" w:rsidP="00AB5F6E">
            <w:pPr>
              <w:pStyle w:val="NormalWeb"/>
              <w:shd w:val="clear" w:color="auto" w:fill="FFFFFF"/>
              <w:tabs>
                <w:tab w:val="left" w:pos="283"/>
              </w:tabs>
              <w:bidi/>
              <w:spacing w:after="0" w:afterAutospacing="0" w:line="216" w:lineRule="auto"/>
              <w:jc w:val="both"/>
              <w:rPr>
                <w:rFonts w:ascii="B Zar" w:eastAsia="B Zar" w:hAnsi="B Zar" w:cs="B Nazanin"/>
                <w:rtl/>
              </w:rPr>
            </w:pPr>
            <w:r w:rsidRPr="001872F0">
              <w:rPr>
                <w:rFonts w:ascii="B Zar" w:eastAsia="B Zar" w:hAnsi="B Zar" w:cs="B Nazanin" w:hint="cs"/>
                <w:rtl/>
              </w:rPr>
              <w:t>عدم تمرکز قدرت</w:t>
            </w:r>
          </w:p>
        </w:tc>
        <w:tc>
          <w:tcPr>
            <w:tcW w:w="4961" w:type="dxa"/>
          </w:tcPr>
          <w:p w:rsidR="00DA17B4" w:rsidRPr="001872F0" w:rsidRDefault="00DA17B4" w:rsidP="00AB5F6E">
            <w:pPr>
              <w:spacing w:line="216" w:lineRule="auto"/>
              <w:jc w:val="both"/>
              <w:rPr>
                <w:rFonts w:cs="B Nazanin"/>
                <w:sz w:val="24"/>
                <w:szCs w:val="24"/>
                <w:rtl/>
              </w:rPr>
            </w:pPr>
            <w:r w:rsidRPr="001872F0">
              <w:rPr>
                <w:rFonts w:cs="B Nazanin" w:hint="cs"/>
                <w:sz w:val="24"/>
                <w:szCs w:val="24"/>
                <w:rtl/>
              </w:rPr>
              <w:t>عدالت- برابری و مساوات- نظارت</w:t>
            </w:r>
          </w:p>
        </w:tc>
        <w:tc>
          <w:tcPr>
            <w:tcW w:w="2518" w:type="dxa"/>
          </w:tcPr>
          <w:p w:rsidR="00DA17B4" w:rsidRPr="001872F0" w:rsidRDefault="00DA17B4" w:rsidP="00AB5F6E">
            <w:pPr>
              <w:spacing w:line="216" w:lineRule="auto"/>
              <w:jc w:val="both"/>
              <w:rPr>
                <w:rFonts w:cs="B Nazanin"/>
                <w:sz w:val="24"/>
                <w:szCs w:val="24"/>
                <w:rtl/>
              </w:rPr>
            </w:pPr>
            <w:r w:rsidRPr="001872F0">
              <w:rPr>
                <w:rFonts w:cs="B Nazanin" w:hint="cs"/>
                <w:sz w:val="24"/>
                <w:szCs w:val="24"/>
                <w:rtl/>
              </w:rPr>
              <w:t xml:space="preserve">پراکندگی مناسب امکانات </w:t>
            </w:r>
          </w:p>
        </w:tc>
      </w:tr>
    </w:tbl>
    <w:p w:rsidR="00DA17B4" w:rsidRDefault="00DA17B4" w:rsidP="00DA17B4">
      <w:pPr>
        <w:pStyle w:val="NormalWeb"/>
        <w:shd w:val="clear" w:color="auto" w:fill="FFFFFF"/>
        <w:tabs>
          <w:tab w:val="left" w:pos="283"/>
        </w:tabs>
        <w:bidi/>
        <w:spacing w:before="0" w:beforeAutospacing="0" w:after="0" w:afterAutospacing="0" w:line="276" w:lineRule="auto"/>
        <w:jc w:val="both"/>
        <w:rPr>
          <w:rFonts w:ascii="Tahoma" w:hAnsi="Tahoma" w:cs="B Nazanin"/>
          <w:noProof/>
          <w:color w:val="000000"/>
          <w:sz w:val="26"/>
          <w:szCs w:val="26"/>
          <w:rtl/>
        </w:rPr>
      </w:pPr>
    </w:p>
    <w:p w:rsidR="00DA17B4" w:rsidRPr="004038D8" w:rsidRDefault="00DA17B4" w:rsidP="00DA17B4">
      <w:pPr>
        <w:tabs>
          <w:tab w:val="left" w:pos="283"/>
        </w:tabs>
        <w:spacing w:line="480" w:lineRule="auto"/>
        <w:jc w:val="both"/>
        <w:rPr>
          <w:rFonts w:cs="B Nazanin"/>
          <w:b/>
          <w:bCs/>
          <w:sz w:val="30"/>
          <w:szCs w:val="30"/>
          <w:rtl/>
        </w:rPr>
      </w:pPr>
      <w:r w:rsidRPr="004038D8">
        <w:rPr>
          <w:rFonts w:cs="B Nazanin" w:hint="cs"/>
          <w:b/>
          <w:bCs/>
          <w:sz w:val="30"/>
          <w:szCs w:val="30"/>
          <w:rtl/>
        </w:rPr>
        <w:t>فصل سوم:</w:t>
      </w:r>
    </w:p>
    <w:p w:rsidR="00DA17B4" w:rsidRPr="004038D8" w:rsidRDefault="00DA17B4" w:rsidP="00DA17B4">
      <w:pPr>
        <w:tabs>
          <w:tab w:val="left" w:pos="283"/>
        </w:tabs>
        <w:jc w:val="center"/>
        <w:rPr>
          <w:rFonts w:cs="B Nazanin"/>
          <w:b/>
          <w:bCs/>
          <w:sz w:val="142"/>
          <w:szCs w:val="142"/>
        </w:rPr>
      </w:pPr>
      <w:r w:rsidRPr="004038D8">
        <w:rPr>
          <w:rFonts w:cs="B Nazanin" w:hint="cs"/>
          <w:b/>
          <w:bCs/>
          <w:sz w:val="142"/>
          <w:szCs w:val="142"/>
          <w:rtl/>
        </w:rPr>
        <w:t>تحلیل نمونه ها</w:t>
      </w:r>
    </w:p>
    <w:p w:rsidR="00DA17B4" w:rsidRPr="004038D8" w:rsidRDefault="00DA17B4" w:rsidP="00DA17B4">
      <w:pPr>
        <w:tabs>
          <w:tab w:val="left" w:pos="283"/>
        </w:tabs>
        <w:spacing w:line="480" w:lineRule="auto"/>
        <w:ind w:left="-1"/>
        <w:jc w:val="both"/>
        <w:rPr>
          <w:rFonts w:cs="B Nazanin"/>
          <w:b/>
          <w:bCs/>
          <w:sz w:val="30"/>
          <w:szCs w:val="30"/>
          <w:u w:val="single"/>
          <w:rtl/>
        </w:rPr>
      </w:pPr>
      <w:r w:rsidRPr="004038D8">
        <w:rPr>
          <w:rFonts w:cs="B Nazanin" w:hint="cs"/>
          <w:b/>
          <w:bCs/>
          <w:sz w:val="30"/>
          <w:szCs w:val="30"/>
          <w:u w:val="single"/>
          <w:rtl/>
        </w:rPr>
        <w:t>شامل:</w:t>
      </w:r>
    </w:p>
    <w:p w:rsidR="00DA17B4" w:rsidRPr="004038D8" w:rsidRDefault="00DA17B4" w:rsidP="00DA17B4">
      <w:pPr>
        <w:tabs>
          <w:tab w:val="left" w:pos="567"/>
        </w:tabs>
        <w:spacing w:line="480" w:lineRule="auto"/>
        <w:ind w:left="720"/>
        <w:jc w:val="both"/>
        <w:rPr>
          <w:rFonts w:eastAsia="Calibri" w:cs="B Nazanin"/>
          <w:b/>
          <w:bCs/>
          <w:sz w:val="26"/>
          <w:szCs w:val="26"/>
        </w:rPr>
      </w:pPr>
      <w:r w:rsidRPr="004038D8">
        <w:rPr>
          <w:rFonts w:eastAsia="Calibri" w:cs="B Nazanin" w:hint="cs"/>
          <w:b/>
          <w:bCs/>
          <w:sz w:val="26"/>
          <w:szCs w:val="26"/>
          <w:rtl/>
        </w:rPr>
        <w:t xml:space="preserve">الف: </w:t>
      </w:r>
      <w:hyperlink r:id="rId30" w:history="1">
        <w:r w:rsidRPr="004038D8">
          <w:rPr>
            <w:rFonts w:eastAsia="Calibri" w:cs="B Nazanin"/>
            <w:b/>
            <w:bCs/>
            <w:sz w:val="26"/>
            <w:szCs w:val="26"/>
            <w:rtl/>
          </w:rPr>
          <w:t>پیشینه مراکز فرهنگی در برخی از کشورهای جهان</w:t>
        </w:r>
      </w:hyperlink>
    </w:p>
    <w:p w:rsidR="00DA17B4" w:rsidRPr="004038D8" w:rsidRDefault="00DA17B4" w:rsidP="00DA17B4">
      <w:pPr>
        <w:tabs>
          <w:tab w:val="left" w:pos="567"/>
        </w:tabs>
        <w:spacing w:line="480" w:lineRule="auto"/>
        <w:ind w:left="720"/>
        <w:jc w:val="both"/>
        <w:rPr>
          <w:rFonts w:eastAsia="Calibri" w:cs="B Nazanin"/>
          <w:b/>
          <w:bCs/>
          <w:sz w:val="26"/>
          <w:szCs w:val="26"/>
          <w:rtl/>
        </w:rPr>
      </w:pPr>
      <w:r w:rsidRPr="004038D8">
        <w:rPr>
          <w:rFonts w:eastAsia="Calibri" w:cs="B Nazanin"/>
          <w:b/>
          <w:bCs/>
          <w:sz w:val="26"/>
          <w:szCs w:val="26"/>
          <w:rtl/>
        </w:rPr>
        <w:lastRenderedPageBreak/>
        <w:t> </w:t>
      </w:r>
      <w:r w:rsidRPr="004038D8">
        <w:rPr>
          <w:rFonts w:eastAsia="Calibri" w:cs="B Nazanin" w:hint="cs"/>
          <w:b/>
          <w:bCs/>
          <w:sz w:val="26"/>
          <w:szCs w:val="26"/>
          <w:rtl/>
        </w:rPr>
        <w:t xml:space="preserve">ب: </w:t>
      </w:r>
      <w:r w:rsidRPr="004038D8">
        <w:rPr>
          <w:rFonts w:eastAsia="Calibri" w:cs="B Nazanin"/>
          <w:b/>
          <w:bCs/>
          <w:sz w:val="26"/>
          <w:szCs w:val="26"/>
          <w:rtl/>
        </w:rPr>
        <w:t>پیشینه ی مراکز فرهنگی در ایران  </w:t>
      </w:r>
    </w:p>
    <w:p w:rsidR="00DA17B4" w:rsidRPr="004038D8" w:rsidRDefault="00DA17B4" w:rsidP="00DA17B4">
      <w:pPr>
        <w:tabs>
          <w:tab w:val="left" w:pos="567"/>
        </w:tabs>
        <w:spacing w:line="480" w:lineRule="auto"/>
        <w:ind w:left="720"/>
        <w:jc w:val="both"/>
        <w:rPr>
          <w:rFonts w:eastAsia="Calibri" w:cs="B Nazanin"/>
          <w:b/>
          <w:bCs/>
          <w:sz w:val="26"/>
          <w:szCs w:val="26"/>
        </w:rPr>
      </w:pPr>
      <w:r w:rsidRPr="004038D8">
        <w:rPr>
          <w:rFonts w:eastAsia="Calibri" w:cs="B Nazanin" w:hint="cs"/>
          <w:b/>
          <w:bCs/>
          <w:sz w:val="26"/>
          <w:szCs w:val="26"/>
          <w:rtl/>
        </w:rPr>
        <w:t xml:space="preserve">ج: </w:t>
      </w:r>
      <w:hyperlink r:id="rId31" w:history="1">
        <w:r w:rsidRPr="004038D8">
          <w:rPr>
            <w:rFonts w:eastAsia="Calibri" w:cs="B Nazanin"/>
            <w:b/>
            <w:bCs/>
            <w:sz w:val="26"/>
            <w:szCs w:val="26"/>
            <w:rtl/>
          </w:rPr>
          <w:t>بررسی نمونه های موردی فرهنگسرا( ایرانی )</w:t>
        </w:r>
      </w:hyperlink>
    </w:p>
    <w:p w:rsidR="00DA17B4" w:rsidRPr="004038D8" w:rsidRDefault="00DA17B4" w:rsidP="00881E32">
      <w:pPr>
        <w:numPr>
          <w:ilvl w:val="0"/>
          <w:numId w:val="24"/>
        </w:numPr>
        <w:tabs>
          <w:tab w:val="left" w:pos="1371"/>
        </w:tabs>
        <w:spacing w:after="0" w:line="480" w:lineRule="auto"/>
        <w:jc w:val="both"/>
        <w:rPr>
          <w:rFonts w:cs="B Nazanin"/>
          <w:b/>
          <w:bCs/>
          <w:sz w:val="26"/>
          <w:szCs w:val="26"/>
          <w:rtl/>
        </w:rPr>
      </w:pPr>
      <w:r w:rsidRPr="004038D8">
        <w:rPr>
          <w:rFonts w:ascii="B Zar" w:eastAsia="B Zar" w:hAnsi="B Zar" w:cs="B Nazanin"/>
          <w:sz w:val="18"/>
          <w:szCs w:val="18"/>
          <w:rtl/>
        </w:rPr>
        <w:t> </w:t>
      </w:r>
      <w:r w:rsidRPr="004038D8">
        <w:rPr>
          <w:rFonts w:cs="B Nazanin"/>
          <w:b/>
          <w:bCs/>
          <w:sz w:val="26"/>
          <w:szCs w:val="26"/>
          <w:rtl/>
        </w:rPr>
        <w:t>فرهنگسرای نیاوران</w:t>
      </w:r>
    </w:p>
    <w:p w:rsidR="00DA17B4" w:rsidRPr="004038D8" w:rsidRDefault="00DA17B4" w:rsidP="00881E32">
      <w:pPr>
        <w:numPr>
          <w:ilvl w:val="0"/>
          <w:numId w:val="24"/>
        </w:numPr>
        <w:tabs>
          <w:tab w:val="left" w:pos="1371"/>
        </w:tabs>
        <w:spacing w:after="0" w:line="480" w:lineRule="auto"/>
        <w:jc w:val="both"/>
        <w:rPr>
          <w:rFonts w:cs="B Nazanin"/>
          <w:b/>
          <w:bCs/>
          <w:sz w:val="26"/>
          <w:szCs w:val="26"/>
          <w:rtl/>
        </w:rPr>
      </w:pPr>
      <w:r w:rsidRPr="004038D8">
        <w:rPr>
          <w:rFonts w:cs="B Nazanin"/>
          <w:b/>
          <w:bCs/>
          <w:sz w:val="26"/>
          <w:szCs w:val="26"/>
          <w:rtl/>
        </w:rPr>
        <w:t>مركز بين المللي فرهنگي اصفهان</w:t>
      </w:r>
    </w:p>
    <w:p w:rsidR="00DA17B4" w:rsidRPr="004038D8" w:rsidRDefault="00DA17B4" w:rsidP="00881E32">
      <w:pPr>
        <w:numPr>
          <w:ilvl w:val="0"/>
          <w:numId w:val="24"/>
        </w:numPr>
        <w:tabs>
          <w:tab w:val="left" w:pos="1371"/>
        </w:tabs>
        <w:spacing w:after="0" w:line="480" w:lineRule="auto"/>
        <w:jc w:val="both"/>
        <w:rPr>
          <w:rFonts w:cs="B Nazanin"/>
          <w:b/>
          <w:bCs/>
          <w:sz w:val="26"/>
          <w:szCs w:val="26"/>
          <w:rtl/>
        </w:rPr>
      </w:pPr>
      <w:r w:rsidRPr="004038D8">
        <w:rPr>
          <w:rFonts w:cs="B Nazanin"/>
          <w:b/>
          <w:bCs/>
          <w:sz w:val="26"/>
          <w:szCs w:val="26"/>
          <w:rtl/>
        </w:rPr>
        <w:t xml:space="preserve">مرکز فرهنگی دزفول </w:t>
      </w:r>
    </w:p>
    <w:p w:rsidR="00DA17B4" w:rsidRPr="004038D8" w:rsidRDefault="00DA17B4" w:rsidP="00DA17B4">
      <w:pPr>
        <w:tabs>
          <w:tab w:val="left" w:pos="567"/>
        </w:tabs>
        <w:spacing w:line="480" w:lineRule="auto"/>
        <w:ind w:left="720"/>
        <w:jc w:val="both"/>
        <w:rPr>
          <w:rFonts w:eastAsia="Calibri" w:cs="B Nazanin"/>
          <w:b/>
          <w:bCs/>
          <w:sz w:val="26"/>
          <w:szCs w:val="26"/>
          <w:rtl/>
        </w:rPr>
      </w:pPr>
      <w:r w:rsidRPr="004038D8">
        <w:rPr>
          <w:rFonts w:eastAsia="Calibri" w:cs="B Nazanin" w:hint="cs"/>
          <w:b/>
          <w:bCs/>
          <w:sz w:val="26"/>
          <w:szCs w:val="26"/>
          <w:rtl/>
        </w:rPr>
        <w:t>د: بررسی نمونه فرهنگسرای خارجی</w:t>
      </w:r>
    </w:p>
    <w:p w:rsidR="00DA17B4" w:rsidRPr="004038D8" w:rsidRDefault="00DA17B4" w:rsidP="00881E32">
      <w:pPr>
        <w:numPr>
          <w:ilvl w:val="0"/>
          <w:numId w:val="24"/>
        </w:numPr>
        <w:tabs>
          <w:tab w:val="left" w:pos="1371"/>
        </w:tabs>
        <w:spacing w:after="0" w:line="480" w:lineRule="auto"/>
        <w:jc w:val="both"/>
        <w:rPr>
          <w:rFonts w:cs="B Nazanin"/>
          <w:b/>
          <w:bCs/>
          <w:sz w:val="26"/>
          <w:szCs w:val="26"/>
          <w:rtl/>
        </w:rPr>
      </w:pPr>
      <w:r w:rsidRPr="004038D8">
        <w:rPr>
          <w:rFonts w:cs="B Nazanin"/>
          <w:b/>
          <w:bCs/>
          <w:sz w:val="26"/>
          <w:szCs w:val="26"/>
          <w:rtl/>
        </w:rPr>
        <w:t xml:space="preserve">مرکز فرهنگی تی جی بائو </w:t>
      </w:r>
    </w:p>
    <w:p w:rsidR="00DA17B4" w:rsidRPr="006B3C23" w:rsidRDefault="00DA17B4" w:rsidP="00DA17B4">
      <w:pPr>
        <w:tabs>
          <w:tab w:val="left" w:pos="567"/>
        </w:tabs>
        <w:spacing w:line="480" w:lineRule="auto"/>
        <w:ind w:left="720"/>
        <w:jc w:val="both"/>
        <w:rPr>
          <w:rFonts w:eastAsia="Calibri" w:cs="B Nazanin"/>
          <w:b/>
          <w:bCs/>
          <w:sz w:val="26"/>
          <w:szCs w:val="26"/>
          <w:rtl/>
        </w:rPr>
      </w:pPr>
      <w:r w:rsidRPr="006B3C23">
        <w:rPr>
          <w:rFonts w:eastAsia="Calibri" w:cs="B Nazanin" w:hint="cs"/>
          <w:b/>
          <w:bCs/>
          <w:sz w:val="26"/>
          <w:szCs w:val="26"/>
          <w:rtl/>
        </w:rPr>
        <w:t>ه: جدول نتیجه گیری</w:t>
      </w:r>
    </w:p>
    <w:p w:rsidR="00DA17B4" w:rsidRPr="004038D8" w:rsidRDefault="00DA17B4" w:rsidP="00DA17B4">
      <w:pPr>
        <w:tabs>
          <w:tab w:val="left" w:pos="283"/>
        </w:tabs>
        <w:ind w:left="-1"/>
        <w:jc w:val="both"/>
        <w:rPr>
          <w:rFonts w:cs="B Nazanin"/>
          <w:b/>
          <w:bCs/>
          <w:sz w:val="30"/>
          <w:szCs w:val="30"/>
          <w:rtl/>
        </w:rPr>
      </w:pPr>
    </w:p>
    <w:p w:rsidR="00DA17B4" w:rsidRDefault="00DA17B4" w:rsidP="00DA17B4">
      <w:pPr>
        <w:tabs>
          <w:tab w:val="left" w:pos="283"/>
        </w:tabs>
        <w:ind w:left="-1"/>
        <w:jc w:val="both"/>
        <w:rPr>
          <w:rFonts w:cs="B Nazanin"/>
          <w:b/>
          <w:bCs/>
          <w:sz w:val="30"/>
          <w:szCs w:val="30"/>
          <w:rtl/>
        </w:rPr>
      </w:pPr>
    </w:p>
    <w:p w:rsidR="00DA17B4" w:rsidRDefault="00DA17B4" w:rsidP="00DA17B4">
      <w:pPr>
        <w:tabs>
          <w:tab w:val="left" w:pos="283"/>
        </w:tabs>
        <w:ind w:left="-1"/>
        <w:jc w:val="both"/>
        <w:rPr>
          <w:rFonts w:cs="B Nazanin"/>
          <w:b/>
          <w:bCs/>
          <w:sz w:val="30"/>
          <w:szCs w:val="30"/>
          <w:rtl/>
        </w:rPr>
      </w:pPr>
    </w:p>
    <w:p w:rsidR="00DA17B4" w:rsidRDefault="00DA17B4" w:rsidP="00DA17B4">
      <w:pPr>
        <w:jc w:val="both"/>
        <w:rPr>
          <w:rStyle w:val="Hyperlink"/>
          <w:rFonts w:ascii="Tahoma" w:hAnsi="Tahoma" w:cs="B Nazanin"/>
          <w:b/>
          <w:bCs/>
          <w:sz w:val="26"/>
          <w:szCs w:val="26"/>
          <w:rtl/>
        </w:rPr>
      </w:pPr>
    </w:p>
    <w:p w:rsidR="00DA17B4" w:rsidRPr="004038D8" w:rsidRDefault="00DA17B4" w:rsidP="00DA17B4">
      <w:pPr>
        <w:jc w:val="both"/>
        <w:rPr>
          <w:rStyle w:val="Hyperlink"/>
          <w:rFonts w:cs="B Nazanin"/>
          <w:b/>
          <w:bCs/>
          <w:sz w:val="26"/>
          <w:szCs w:val="26"/>
        </w:rPr>
      </w:pPr>
      <w:r w:rsidRPr="004038D8">
        <w:rPr>
          <w:rStyle w:val="Hyperlink"/>
          <w:rFonts w:ascii="Tahoma" w:hAnsi="Tahoma" w:cs="B Nazanin" w:hint="cs"/>
          <w:b/>
          <w:bCs/>
          <w:sz w:val="26"/>
          <w:szCs w:val="26"/>
          <w:rtl/>
        </w:rPr>
        <w:t xml:space="preserve">3-1- </w:t>
      </w:r>
      <w:hyperlink r:id="rId32" w:history="1">
        <w:r w:rsidRPr="004038D8">
          <w:rPr>
            <w:rStyle w:val="Hyperlink"/>
            <w:rFonts w:ascii="Tahoma" w:hAnsi="Tahoma" w:cs="B Nazanin"/>
            <w:b/>
            <w:bCs/>
            <w:sz w:val="26"/>
            <w:szCs w:val="26"/>
            <w:rtl/>
          </w:rPr>
          <w:t>پیشینه مراکز فرهنگی در برخی از کشورهای جهان</w:t>
        </w:r>
      </w:hyperlink>
    </w:p>
    <w:p w:rsidR="00DA17B4" w:rsidRPr="004038D8" w:rsidRDefault="00DA17B4" w:rsidP="00DA17B4">
      <w:pPr>
        <w:jc w:val="both"/>
        <w:rPr>
          <w:rStyle w:val="Strong"/>
          <w:rFonts w:ascii="Tahoma" w:hAnsi="Tahoma" w:cs="B Nazanin"/>
          <w:sz w:val="26"/>
          <w:szCs w:val="26"/>
          <w:rtl/>
        </w:rPr>
      </w:pPr>
      <w:r w:rsidRPr="004038D8">
        <w:rPr>
          <w:rStyle w:val="Strong"/>
          <w:rFonts w:ascii="Tahoma" w:hAnsi="Tahoma" w:cs="B Nazanin" w:hint="cs"/>
          <w:sz w:val="26"/>
          <w:szCs w:val="26"/>
          <w:rtl/>
        </w:rPr>
        <w:t xml:space="preserve">3-1-1- </w:t>
      </w:r>
      <w:r w:rsidRPr="004038D8">
        <w:rPr>
          <w:rStyle w:val="Strong"/>
          <w:rFonts w:ascii="Tahoma" w:hAnsi="Tahoma" w:cs="B Nazanin"/>
          <w:sz w:val="26"/>
          <w:szCs w:val="26"/>
          <w:rtl/>
        </w:rPr>
        <w:t>فرهنگسرا در یونان و روم</w:t>
      </w:r>
    </w:p>
    <w:p w:rsidR="00DA17B4" w:rsidRPr="004038D8" w:rsidRDefault="00DA17B4" w:rsidP="00DA17B4">
      <w:pPr>
        <w:jc w:val="both"/>
        <w:rPr>
          <w:rFonts w:ascii="Tahoma" w:hAnsi="Tahoma" w:cs="B Nazanin"/>
          <w:sz w:val="26"/>
          <w:szCs w:val="26"/>
          <w:rtl/>
        </w:rPr>
      </w:pPr>
      <w:r w:rsidRPr="004038D8">
        <w:rPr>
          <w:rFonts w:ascii="Tahoma" w:hAnsi="Tahoma" w:cs="B Nazanin"/>
          <w:sz w:val="26"/>
          <w:szCs w:val="26"/>
          <w:rtl/>
        </w:rPr>
        <w:t>هنگام گفتگو درباره ی فضاهای فرهنگی و تفریحی اغلب حضور در چنین فضاهایی برای پرکردن اوقات فراغت را پدیده ای نسبتاً مدرن می پندارند و آن را محصول تحولات صنعتی اواخر قرن نوزدهم واوایل قرن بیستم وبه تبع آن کاهش ساعات کار می دانند.اما درطول تاریخ ، حضور در</w:t>
      </w:r>
      <w:r w:rsidRPr="004038D8">
        <w:rPr>
          <w:rFonts w:ascii="Tahoma" w:hAnsi="Tahoma" w:cs="Tahoma"/>
          <w:sz w:val="26"/>
          <w:szCs w:val="26"/>
          <w:rtl/>
        </w:rPr>
        <w:t> </w:t>
      </w:r>
      <w:r w:rsidRPr="004038D8">
        <w:rPr>
          <w:rFonts w:ascii="Tahoma" w:hAnsi="Tahoma" w:cs="B Nazanin"/>
          <w:sz w:val="26"/>
          <w:szCs w:val="26"/>
          <w:rtl/>
        </w:rPr>
        <w:t xml:space="preserve"> چنین فضاهایی بخشی ازفعالیتهای آگاهانه انسان در جوامع بشری ازجشن های المپیا در یونان و تماشای گلادیاتورهای رومی گرفته تا فستیوالها ، مراسم مذهبی وآیینی ،کنسرتها،اپرا، سینما،و... بوده است. بنابراین،ریشه ی تاریخی این فعالیتهاوفضاهای مربوطه به آنهادرغرب را بایددرجشنها ونمایش های یونان باستان جست وجوکرد. هرچندکه جشن های آیینی ریشه ای قدیمی تردارد، اولین نمونه ی نظام یافته جشن-به مثابه ی یک فعالیت اجتماعی-متعلق به یونان باستان است. البته یونانیان علاوه بر جشن های مختلف ، نمایش را نیزبسیارارزشمند میدانستند وآن را نه فقط یک سرگرمی بلکه بزرگداشتی شاعرانه وهنرمندانه از اعتقادات عمیق مذهبی </w:t>
      </w:r>
      <w:r w:rsidRPr="004038D8">
        <w:rPr>
          <w:rFonts w:ascii="Tahoma" w:hAnsi="Tahoma" w:cs="B Nazanin"/>
          <w:sz w:val="26"/>
          <w:szCs w:val="26"/>
          <w:rtl/>
        </w:rPr>
        <w:lastRenderedPageBreak/>
        <w:t>واجتماعی قلمداد می کردند. تماشاخانه های(تئاتر) یونان در دامنه تپه ها ساخته می شد،شیب دامنه فضای لازم برای نشستن تماشاگران وگودترین نقطه محل برگزاری برنامه ها بود. معماری تماشاخانه ها پس ازیونان در روم تداوم یافت. عقیده بر این است که رومیها ساختاربومی مشخصی برای آن نداشتندوآن را ازمعماری یونان اقتباس کرده وبا تمایلات وعلایق خود تغییرداده اند وتا قبل ازآن، ازسازه های چوبی موقت برای برگزاری چنین برنامه هایی استفاده می کردند</w:t>
      </w:r>
    </w:p>
    <w:p w:rsidR="00DA17B4" w:rsidRPr="004038D8" w:rsidRDefault="00DA17B4" w:rsidP="00DA17B4">
      <w:pPr>
        <w:jc w:val="both"/>
        <w:rPr>
          <w:rStyle w:val="Strong"/>
          <w:rFonts w:ascii="Tahoma" w:hAnsi="Tahoma" w:cs="Tahoma"/>
          <w:sz w:val="26"/>
          <w:szCs w:val="26"/>
          <w:rtl/>
        </w:rPr>
      </w:pPr>
      <w:r w:rsidRPr="004038D8">
        <w:rPr>
          <w:rFonts w:ascii="Tahoma" w:hAnsi="Tahoma" w:cs="Tahoma"/>
          <w:sz w:val="26"/>
          <w:szCs w:val="26"/>
          <w:rtl/>
        </w:rPr>
        <w:t> </w:t>
      </w:r>
      <w:r w:rsidRPr="004038D8">
        <w:rPr>
          <w:rStyle w:val="apple-converted-space"/>
          <w:rFonts w:ascii="Tahoma" w:hAnsi="Tahoma" w:cs="Tahoma"/>
          <w:sz w:val="26"/>
          <w:szCs w:val="26"/>
          <w:rtl/>
        </w:rPr>
        <w:t> </w:t>
      </w:r>
      <w:r w:rsidRPr="004038D8">
        <w:rPr>
          <w:rFonts w:ascii="Tahoma" w:hAnsi="Tahoma" w:cs="B Nazanin"/>
          <w:sz w:val="26"/>
          <w:szCs w:val="26"/>
          <w:rtl/>
        </w:rPr>
        <w:t>باظهوردین مسیحیت ورسمیت یافتن آن ،سرنوشت نمایش هم تغییر کرد.در قرون وسطی ، کلیسا دشمن نمایش شد،اما محبوبیت نمایش در میان مردم به قدری بود که این عناد تاثیری نداشت و درنهایت ، کلیسا راه دیگری درپیش گرفت وآن ، همسویی وسازگاری با نمایش بود. به طوری که دیرها وکلیساها محل آفرینش درام شدند ونمایش زندگی پردردمسیح وتوانمندی های روحی او جایگزین نمایشهای شاد دهقانان شد.ولی نمایشها نیز، مانندآیین دعا ونیایشهای جمعی ،در کلیسا انجام می شد.اما به تدریج از قرن دوازدهم به بعد، نمایشهای مذهبی بغرنج تر ومفصل تر ازآن شد که بتوان آنها را درفضای سرپوشیده انجام داد.به همبن دلیل در بیرون محوطه ی کلیسا سکویی برای اجرای نمایشها ساخته شد.با ضعیف شدن روحانیت وکاهش تسلط کلیسا برمسائل اجتماعی وهنری ، محل اجرای نمایشها نیزاز محوطه ی جلوی کلیسا به میدان شهر-که اغلب محل تجمع مردم وعرصه ی روابط اقتصادی نیز بود-کشیده شد.در این دوره هیچ تماشاخانه ای وجودنداشت وبرای برگزاری نمایشها، معمولاً ازصحنه های موقت استفاده می کردند با دور شدن تدریجی نمایشها وموضوعات آنها ازکلیسا ومطرح شدن مجدد مسائل عام واجتماعی درآن درنمایش به یک فعالیت شهری مبدل</w:t>
      </w:r>
      <w:r w:rsidRPr="004038D8">
        <w:rPr>
          <w:rFonts w:ascii="Tahoma" w:hAnsi="Tahoma" w:cs="B Nazanin" w:hint="cs"/>
          <w:sz w:val="26"/>
          <w:szCs w:val="26"/>
          <w:rtl/>
        </w:rPr>
        <w:t xml:space="preserve"> </w:t>
      </w:r>
      <w:r w:rsidRPr="004038D8">
        <w:rPr>
          <w:rFonts w:ascii="Tahoma" w:hAnsi="Tahoma" w:cs="B Nazanin"/>
          <w:sz w:val="26"/>
          <w:szCs w:val="26"/>
          <w:rtl/>
        </w:rPr>
        <w:t>شد</w:t>
      </w:r>
    </w:p>
    <w:p w:rsidR="00DA17B4" w:rsidRPr="004038D8" w:rsidRDefault="00DA17B4" w:rsidP="00DA17B4">
      <w:pPr>
        <w:jc w:val="both"/>
        <w:rPr>
          <w:rStyle w:val="Strong"/>
          <w:rFonts w:ascii="Tahoma" w:hAnsi="Tahoma" w:cs="B Nazanin"/>
          <w:sz w:val="26"/>
          <w:szCs w:val="26"/>
          <w:rtl/>
        </w:rPr>
      </w:pPr>
      <w:r w:rsidRPr="004038D8">
        <w:rPr>
          <w:rStyle w:val="Strong"/>
          <w:rFonts w:ascii="Tahoma" w:hAnsi="Tahoma" w:cs="B Nazanin" w:hint="cs"/>
          <w:sz w:val="26"/>
          <w:szCs w:val="26"/>
          <w:rtl/>
        </w:rPr>
        <w:t xml:space="preserve">3-1-2- </w:t>
      </w:r>
      <w:r w:rsidRPr="004038D8">
        <w:rPr>
          <w:rStyle w:val="Strong"/>
          <w:rFonts w:ascii="Tahoma" w:hAnsi="Tahoma" w:cs="B Nazanin"/>
          <w:sz w:val="26"/>
          <w:szCs w:val="26"/>
          <w:rtl/>
        </w:rPr>
        <w:t>فرهنگسرا در اروپا</w:t>
      </w:r>
    </w:p>
    <w:p w:rsidR="00DA17B4" w:rsidRPr="004038D8" w:rsidRDefault="00DA17B4" w:rsidP="00DA17B4">
      <w:pPr>
        <w:jc w:val="both"/>
        <w:rPr>
          <w:rFonts w:ascii="Tahoma" w:hAnsi="Tahoma" w:cs="B Nazanin"/>
          <w:sz w:val="26"/>
          <w:szCs w:val="26"/>
          <w:rtl/>
        </w:rPr>
      </w:pPr>
      <w:r w:rsidRPr="004038D8">
        <w:rPr>
          <w:rFonts w:ascii="Tahoma" w:hAnsi="Tahoma" w:cs="B Nazanin"/>
          <w:sz w:val="26"/>
          <w:szCs w:val="26"/>
          <w:rtl/>
        </w:rPr>
        <w:t xml:space="preserve">با شروع دوره ی رنسانس در اروپا ، نمایش دوباره مطرح شدواهمیت یافت.پس از این دوره ، نحوه ی گسترش وتحولات نمایش دراروپا انسجام ویکدستی نداردودر هر کشوری ،با توجه به شرایط اجتماعی واقتصادی ،متفاوت است.درنیمه ی دوم قرن شانزدهم ،اولین مراکزفرهنگی تحت عنوان تماشاخانه های دائمی در انگلستان دوباره به مثابه ی یک گونه ی ساختمانی وارد شده به عرصه ی معماری ساخته شدند.در طول قرن های هفدهم وهجدهم ، تعدادسالنهای تماشاخانه در اروپا افزایش یافت وبه تدریج توجه جامعه به اپرا معطوف شد.درحقیقت،اپرا محصول تلاقی نمایشهای مذهبی قرون وسطی ونمایشهای تفریحی میدانهای شهری بود.معمولاً ایتالیا را خواستگاه اپرا می دانند وشهر ونیز را گهواره ی آن.اپراهای اولیه در ونیز ودرمیدان های عمومی شهر برگزارمی شد که به تدریج به داخل ساختمان کشیده شد.اولین خانه ی اپرا </w:t>
      </w:r>
      <w:r w:rsidRPr="004038D8">
        <w:rPr>
          <w:rFonts w:ascii="Tahoma" w:hAnsi="Tahoma" w:cs="B Nazanin"/>
          <w:sz w:val="26"/>
          <w:szCs w:val="26"/>
          <w:rtl/>
        </w:rPr>
        <w:lastRenderedPageBreak/>
        <w:t>هم در سال1637در ونیز آغاز به کارکرد.اما پس از این دوره هنوز در مناطقی اپرا همچنان در فضای باز برگزار می شد.برگزاری نمایش واپرا در فضاهای عمومی شهر ،در مفاهیم طراحی شهری هم تاثیرگذار بود؛یعنی با اهمیت یافتن صحنه پشت صحنه وتوجه به تقارن وخط دیدکه تابع پیدایش پرسپکتیو درقرن پانزدهم بود-مفاهیم جدیدی در طراحی شهری مطرح شد که وجه تمایز طراحی شهری باروک به شمار می رفت.درگذرا ازقرن نوزدهم به قرن بیستم ، فضای جدیدی درعرصه ی معماری ظهور کرد: سینما، که امروز واژه ای آشنا برای همگان است، به دنبال پیدایش دوربین های فیلمبرداری در سال1895 به وجود آمد.سینما های اولیه ساختمان پیچیده ای نداشتند وفقط شامل یک تالار نمایش ، باجه ی فروش بلیط و آپاراتخانه برای امکانات جانبی بودند که در مقایسه با نیاز به پشت صحنه های تو در تو ومارپیچ ساختمان تماشاخانه ها ، بسیارساده وحقیر به نظر می رسیدند.</w:t>
      </w:r>
      <w:r w:rsidRPr="004038D8">
        <w:rPr>
          <w:rFonts w:ascii="Tahoma" w:hAnsi="Tahoma" w:cs="Tahoma"/>
          <w:sz w:val="26"/>
          <w:szCs w:val="26"/>
          <w:rtl/>
        </w:rPr>
        <w:t>                               </w:t>
      </w:r>
      <w:r w:rsidRPr="004038D8">
        <w:rPr>
          <w:rFonts w:ascii="Tahoma" w:hAnsi="Tahoma" w:cs="B Nazanin"/>
          <w:sz w:val="26"/>
          <w:szCs w:val="26"/>
          <w:rtl/>
        </w:rPr>
        <w:t xml:space="preserve"> </w:t>
      </w:r>
    </w:p>
    <w:p w:rsidR="00DA17B4" w:rsidRPr="004038D8" w:rsidRDefault="00DA17B4" w:rsidP="00DA17B4">
      <w:pPr>
        <w:jc w:val="both"/>
        <w:rPr>
          <w:rFonts w:ascii="Tahoma" w:hAnsi="Tahoma" w:cs="B Nazanin"/>
          <w:sz w:val="26"/>
          <w:szCs w:val="26"/>
          <w:rtl/>
        </w:rPr>
      </w:pPr>
      <w:r w:rsidRPr="004038D8">
        <w:rPr>
          <w:rFonts w:ascii="Tahoma" w:hAnsi="Tahoma" w:cs="B Nazanin"/>
          <w:sz w:val="26"/>
          <w:szCs w:val="26"/>
          <w:rtl/>
        </w:rPr>
        <w:t>به تدریج با توسعه ی امکانات وتجهیزات فنی ،مفهوم تصویر وسینما پیچیده تر شد وفاصله ی بین دنیای مجازی وحقیقی بیش ازپیش افزایش یافت.به دنبال این تحول ، روش های تماشای فیلم ، نمایش وموسیقی نیز به دو گروه خانگی وشهری تقسیم شد ودر اندک زمان، شیوه ی خانگی در سایه ی پیشرفت های سریع رسانه ها وابزارهای الکترونیکی به قدری تقویت شدکه تمایل به تجربه حضور در تالارهای نمایش وسینما ها را-که آنها هم در سایه ی پیشرفت های تکنولوژیکی به محیطی مطلوب تر تبدیل شده بودند-تحت شعاع خود قرار</w:t>
      </w:r>
      <w:r w:rsidRPr="004038D8">
        <w:rPr>
          <w:rFonts w:ascii="Tahoma" w:hAnsi="Tahoma" w:cs="B Nazanin" w:hint="cs"/>
          <w:sz w:val="26"/>
          <w:szCs w:val="26"/>
          <w:rtl/>
        </w:rPr>
        <w:t xml:space="preserve"> </w:t>
      </w:r>
      <w:r w:rsidRPr="004038D8">
        <w:rPr>
          <w:rFonts w:ascii="Tahoma" w:hAnsi="Tahoma" w:cs="B Nazanin"/>
          <w:sz w:val="26"/>
          <w:szCs w:val="26"/>
          <w:rtl/>
        </w:rPr>
        <w:t xml:space="preserve">داد </w:t>
      </w:r>
    </w:p>
    <w:p w:rsidR="00DA17B4" w:rsidRPr="004038D8" w:rsidRDefault="00DA17B4" w:rsidP="00DA17B4">
      <w:pPr>
        <w:jc w:val="both"/>
        <w:rPr>
          <w:rFonts w:ascii="Tahoma" w:hAnsi="Tahoma" w:cs="B Nazanin"/>
          <w:sz w:val="26"/>
          <w:szCs w:val="26"/>
          <w:rtl/>
        </w:rPr>
      </w:pPr>
      <w:r w:rsidRPr="004038D8">
        <w:rPr>
          <w:rFonts w:ascii="Tahoma" w:hAnsi="Tahoma" w:cs="B Nazanin"/>
          <w:sz w:val="26"/>
          <w:szCs w:val="26"/>
          <w:rtl/>
        </w:rPr>
        <w:t>با اوج گرفتن این دوگانگی،رابطه ی بین اجرا کننده وتماشاگر نیز تنوع بیشتری یافت وحتی می توان گفت که تعریف محیط ومفهوم حضور در محیط هم تغییرکرد</w:t>
      </w:r>
    </w:p>
    <w:p w:rsidR="00DA17B4" w:rsidRPr="004038D8" w:rsidRDefault="00DA17B4" w:rsidP="00DA17B4">
      <w:pPr>
        <w:jc w:val="both"/>
        <w:rPr>
          <w:rFonts w:ascii="Tahoma" w:hAnsi="Tahoma" w:cs="B Nazanin"/>
          <w:sz w:val="26"/>
          <w:szCs w:val="26"/>
          <w:rtl/>
        </w:rPr>
      </w:pPr>
      <w:r w:rsidRPr="004038D8">
        <w:rPr>
          <w:rStyle w:val="Strong"/>
          <w:rFonts w:ascii="Tahoma" w:hAnsi="Tahoma" w:cs="B Nazanin" w:hint="cs"/>
          <w:sz w:val="26"/>
          <w:szCs w:val="26"/>
          <w:rtl/>
        </w:rPr>
        <w:t xml:space="preserve">3-1-3- </w:t>
      </w:r>
      <w:r w:rsidRPr="004038D8">
        <w:rPr>
          <w:rStyle w:val="Strong"/>
          <w:rFonts w:ascii="Tahoma" w:hAnsi="Tahoma" w:cs="B Nazanin"/>
          <w:sz w:val="26"/>
          <w:szCs w:val="26"/>
          <w:rtl/>
        </w:rPr>
        <w:t>فرهنگسرا در فرانسه:</w:t>
      </w:r>
    </w:p>
    <w:p w:rsidR="00DA17B4" w:rsidRDefault="00DA17B4" w:rsidP="00DA17B4">
      <w:pPr>
        <w:jc w:val="both"/>
        <w:rPr>
          <w:rFonts w:ascii="Tahoma" w:hAnsi="Tahoma" w:cs="B Nazanin"/>
          <w:sz w:val="26"/>
          <w:szCs w:val="26"/>
          <w:rtl/>
        </w:rPr>
      </w:pPr>
      <w:r w:rsidRPr="004038D8">
        <w:rPr>
          <w:rFonts w:ascii="Tahoma" w:hAnsi="Tahoma" w:cs="B Nazanin"/>
          <w:sz w:val="26"/>
          <w:szCs w:val="26"/>
          <w:rtl/>
        </w:rPr>
        <w:t xml:space="preserve">سرچشمه ی پیدایش فرهنگسرای فرانسه گردهمایی هایی است که از سال 1028ه.ش(1629م) درخانه ی "والانتن کنوار" در خیابان سن مارتن پاریس برگزارمی شد. فرهنگسرای فرانسه که شمار عضوهایش به چهل نفر می رسید سند زادروز خود رادر ژانویه ی 1635م با فرمان رسمی که به یادداشت لویی سیزدهم رسید دریافت کرد.در1672 م لویی چهاردهم پذیرفت که خود انجمن را زیر بال وپر بگیرد.از آن پس فرهنگسرا جان تازه گرفت ونشست های خود را در ساختمان لوور برگزار می کرد.با آغاز وپیروزی انقلاب فرانسه فرهنگسرا در سال 1793 م برچیده شدوبیشترعضوهای آن به زیر گیوتن رفتند وپس از آن در سال 1795 فرهنگسرای ملی فرانسه بازگشایی شد وراستاد(وظیفه) فرهنگسرای پیشین به گروه یا کلاس </w:t>
      </w:r>
      <w:r w:rsidRPr="004038D8">
        <w:rPr>
          <w:rFonts w:ascii="Tahoma" w:hAnsi="Tahoma" w:cs="B Nazanin"/>
          <w:sz w:val="26"/>
          <w:szCs w:val="26"/>
          <w:rtl/>
        </w:rPr>
        <w:lastRenderedPageBreak/>
        <w:t>سوم این نونهاده سپرده شد که تنی چند از هموندها(عضوهای) فرهنگسرای پیشین نیز درآن پذیرفته شدند</w:t>
      </w:r>
    </w:p>
    <w:p w:rsidR="00DA17B4" w:rsidRPr="004038D8" w:rsidRDefault="00DA17B4" w:rsidP="00DA17B4">
      <w:pPr>
        <w:jc w:val="both"/>
        <w:rPr>
          <w:rStyle w:val="Strong"/>
          <w:rFonts w:ascii="Tahoma" w:hAnsi="Tahoma" w:cs="B Nazanin"/>
          <w:sz w:val="26"/>
          <w:szCs w:val="26"/>
          <w:rtl/>
        </w:rPr>
      </w:pPr>
      <w:r w:rsidRPr="004038D8">
        <w:rPr>
          <w:rStyle w:val="Strong"/>
          <w:rFonts w:ascii="Tahoma" w:hAnsi="Tahoma" w:cs="B Nazanin" w:hint="cs"/>
          <w:sz w:val="26"/>
          <w:szCs w:val="26"/>
          <w:rtl/>
        </w:rPr>
        <w:t xml:space="preserve">3-1-4- </w:t>
      </w:r>
      <w:r w:rsidRPr="004038D8">
        <w:rPr>
          <w:rStyle w:val="Strong"/>
          <w:rFonts w:ascii="Tahoma" w:hAnsi="Tahoma" w:cs="B Nazanin"/>
          <w:sz w:val="26"/>
          <w:szCs w:val="26"/>
          <w:rtl/>
        </w:rPr>
        <w:t>فرهنگسرا در اتحاد شوروی:</w:t>
      </w:r>
    </w:p>
    <w:p w:rsidR="00DA17B4" w:rsidRPr="004038D8" w:rsidRDefault="00DA17B4" w:rsidP="00DA17B4">
      <w:pPr>
        <w:jc w:val="both"/>
        <w:rPr>
          <w:rFonts w:ascii="Tahoma" w:hAnsi="Tahoma" w:cs="B Nazanin"/>
          <w:sz w:val="26"/>
          <w:szCs w:val="26"/>
          <w:rtl/>
        </w:rPr>
      </w:pPr>
      <w:r w:rsidRPr="004038D8">
        <w:rPr>
          <w:rFonts w:ascii="Tahoma" w:hAnsi="Tahoma" w:cs="B Nazanin"/>
          <w:sz w:val="26"/>
          <w:szCs w:val="26"/>
          <w:rtl/>
        </w:rPr>
        <w:t>فرهنگسرا در شوروی دارای 267سال پیشینه است.این فرهنگسرا در سال 1723 م به فرمان پتر پادشاه روسیه گشایش یافت وکار آن در سال 1725 م با نام" آکادمی علم وهنر" آغازشد،در سال 1803 م نام آکادمی علم امپراتوری برآن نهاده شد واز سال 1836 م " آکادمی علوم امپراتوری سن پترزبورگ" نامیده شد وپس ازد گرش وانقلاب سال 1917 " آکادمی علوم روسیه" نام گرفت. این نام پس از دگرش وانقلاب کمونیست به جا ماند تا آنکه در سال 1925 به نام</w:t>
      </w:r>
      <w:r w:rsidRPr="004038D8">
        <w:rPr>
          <w:rFonts w:ascii="Tahoma" w:hAnsi="Tahoma" w:cs="Tahoma"/>
          <w:sz w:val="26"/>
          <w:szCs w:val="26"/>
          <w:rtl/>
        </w:rPr>
        <w:t> </w:t>
      </w:r>
      <w:r w:rsidRPr="004038D8">
        <w:rPr>
          <w:rFonts w:ascii="Tahoma" w:hAnsi="Tahoma" w:cs="B Nazanin"/>
          <w:sz w:val="26"/>
          <w:szCs w:val="26"/>
          <w:rtl/>
        </w:rPr>
        <w:t xml:space="preserve"> " آکادمی علوم اتحاد شوروی" به کار خود ادامه داد. در ابتدا فرهنگسرا دارای کتابخانه ای بزرگ ، موزه ی تاریخ طبیعی ،آزمایشگاه فیزیک ،رصدخانه وآزمایشگاه شیمی بود که پشتیبان گشایش آنها میخائیل لومونومرف دانشمند روسی بود.فرهنگسرا در آغاز چند گروه هنری را سرپرستی می کرد که در آغازسال1757 م فرهنگسرای دیگری به نام آکادمی هنر پدید آمد وپس از آن چندی با نام آکادمی هنر امپراتوری به شیوه ی خودفرمان به کار پرداخت.فرهنگسرا در سال 1745 م نخستین کشور نمای جغرافیایی سراسر روسیه را فراهم آورد.در سال1725 دانشگاهی در پترزبورگ گشایش یافت که در آن رشته های زبان اسلامی، یونانی، لاتینی وعلوم دینی آموخته می شد که در سال1747 بخشی از آکادمی روسیه شد.درپایان سده ی هجدهم با گشایش دانشگاهها ونهادهای گوناگون کاربر،کار فرهنگسرا سخت شد وپس از آنها همه ی این نهادها از وابستگی به فرهنگسرا بیرون رفته ، خود بسنده شدند</w:t>
      </w:r>
    </w:p>
    <w:p w:rsidR="00DA17B4" w:rsidRPr="004038D8" w:rsidRDefault="00DA17B4" w:rsidP="00DA17B4">
      <w:pPr>
        <w:jc w:val="both"/>
        <w:rPr>
          <w:rFonts w:ascii="Tahoma" w:hAnsi="Tahoma" w:cs="B Nazanin"/>
          <w:sz w:val="26"/>
          <w:szCs w:val="26"/>
          <w:rtl/>
        </w:rPr>
      </w:pPr>
      <w:r w:rsidRPr="004038D8">
        <w:rPr>
          <w:rFonts w:ascii="Tahoma" w:hAnsi="Tahoma" w:cs="B Nazanin"/>
          <w:sz w:val="26"/>
          <w:szCs w:val="26"/>
          <w:rtl/>
        </w:rPr>
        <w:t>در سال1928 م فرهنگسرا دارای9 گروه بود که در سال1934 م به25 گروه افزایش یافت. در سالهای 1929 م تا 1932 م در شهرهای بزرگ کشور نمایشهای دانشی برگزار شد وشاخه هایی از فرهنگسرا در جمهوری های آن گشایش یافت.در سال1934 م فرهنگسرای معماری در مسکو پدید آمد ودر سال1956 م " آکادمی امور ساختمانی" نامیده شد.از نزدیک200سال پیش تا به اکنون بخش های بسیاری به فرهنگسرای شوروی گذشته افزوده شد :</w:t>
      </w:r>
      <w:r w:rsidRPr="004038D8">
        <w:rPr>
          <w:rFonts w:ascii="Tahoma" w:hAnsi="Tahoma" w:cs="Tahoma"/>
          <w:sz w:val="26"/>
          <w:szCs w:val="26"/>
          <w:rtl/>
        </w:rPr>
        <w:t>     </w:t>
      </w:r>
      <w:r w:rsidRPr="004038D8">
        <w:rPr>
          <w:rFonts w:ascii="Tahoma" w:hAnsi="Tahoma" w:cs="B Nazanin"/>
          <w:sz w:val="26"/>
          <w:szCs w:val="26"/>
          <w:rtl/>
        </w:rPr>
        <w:t xml:space="preserve"> </w:t>
      </w:r>
    </w:p>
    <w:p w:rsidR="00DA17B4" w:rsidRPr="004038D8" w:rsidRDefault="00DA17B4" w:rsidP="00DA17B4">
      <w:pPr>
        <w:jc w:val="both"/>
        <w:rPr>
          <w:rFonts w:ascii="Tahoma" w:hAnsi="Tahoma" w:cs="B Nazanin"/>
          <w:sz w:val="26"/>
          <w:szCs w:val="26"/>
          <w:rtl/>
        </w:rPr>
      </w:pPr>
      <w:r w:rsidRPr="004038D8">
        <w:rPr>
          <w:rFonts w:ascii="Tahoma" w:hAnsi="Tahoma" w:cs="B Nazanin"/>
          <w:sz w:val="26"/>
          <w:szCs w:val="26"/>
          <w:rtl/>
        </w:rPr>
        <w:t>بخش آسیا شناسی، بخش زمین شناسی، موزه ی گیاه شناسی، جانورشناسی، رصدخانه، بیولوژی، خانه ی ادمی پوشکین، حقوق بین الملل، بخش اقتصاد، فلسفه وحقوق، روابط بین الملل، علوم تربیتی، هنر و</w:t>
      </w:r>
      <w:r>
        <w:rPr>
          <w:rFonts w:ascii="Tahoma" w:hAnsi="Tahoma" w:cs="B Nazanin" w:hint="cs"/>
          <w:sz w:val="26"/>
          <w:szCs w:val="26"/>
          <w:rtl/>
        </w:rPr>
        <w:t>...</w:t>
      </w:r>
      <w:r w:rsidRPr="004038D8">
        <w:rPr>
          <w:rFonts w:ascii="Tahoma" w:hAnsi="Tahoma" w:cs="B Nazanin"/>
          <w:sz w:val="26"/>
          <w:szCs w:val="26"/>
          <w:rtl/>
        </w:rPr>
        <w:t xml:space="preserve"> </w:t>
      </w:r>
    </w:p>
    <w:p w:rsidR="00DA17B4" w:rsidRPr="004038D8" w:rsidRDefault="00DA17B4" w:rsidP="00DA17B4">
      <w:pPr>
        <w:jc w:val="both"/>
        <w:rPr>
          <w:rFonts w:ascii="Tahoma" w:hAnsi="Tahoma" w:cs="B Nazanin"/>
          <w:sz w:val="26"/>
          <w:szCs w:val="26"/>
          <w:rtl/>
        </w:rPr>
      </w:pPr>
      <w:r w:rsidRPr="004038D8">
        <w:rPr>
          <w:rFonts w:ascii="Tahoma" w:hAnsi="Tahoma" w:cs="B Nazanin"/>
          <w:sz w:val="26"/>
          <w:szCs w:val="26"/>
          <w:rtl/>
        </w:rPr>
        <w:t xml:space="preserve">در شوروی7% بودجه ی کشور به فرهنگسرا می رسد.این مرکز در پی کارهای دانشوری زیاد (کاوشهای تازه، دست یابی به کانهای </w:t>
      </w:r>
      <w:r w:rsidRPr="004038D8">
        <w:rPr>
          <w:rFonts w:ascii="Tahoma" w:hAnsi="Tahoma" w:cs="B Nazanin"/>
          <w:sz w:val="26"/>
          <w:szCs w:val="26"/>
          <w:rtl/>
        </w:rPr>
        <w:lastRenderedPageBreak/>
        <w:t>زیرزمینی، فروش اختراع ها) به نوعی مراکز بهره وری اقتصادی نیز هستند.در کشور شوروی فرهنگسراها بزرگترین وپرتوان ترین بنیادهای دانشی هستند،این توان را در سایه ی کارهای گروههای وابسته در دانشکده ها به دست آورده اند. هریک از فرهنگسراها گروههای پژوهشی وابسته به خود را دارند وتحقیقات پژوهشی خود را در قالب این گروهها انجام می دهند.(هاشمی،1373</w:t>
      </w:r>
      <w:r w:rsidRPr="004038D8">
        <w:rPr>
          <w:rFonts w:ascii="Tahoma" w:hAnsi="Tahoma" w:cs="B Nazanin" w:hint="cs"/>
          <w:sz w:val="26"/>
          <w:szCs w:val="26"/>
          <w:rtl/>
        </w:rPr>
        <w:t>)</w:t>
      </w:r>
    </w:p>
    <w:p w:rsidR="00DA17B4" w:rsidRPr="004038D8" w:rsidRDefault="00DA17B4" w:rsidP="00DA17B4">
      <w:pPr>
        <w:jc w:val="both"/>
        <w:rPr>
          <w:rStyle w:val="Strong"/>
          <w:rFonts w:ascii="Tahoma" w:hAnsi="Tahoma" w:cs="B Nazanin"/>
          <w:sz w:val="26"/>
          <w:szCs w:val="26"/>
          <w:rtl/>
        </w:rPr>
      </w:pPr>
      <w:r w:rsidRPr="004038D8">
        <w:rPr>
          <w:rStyle w:val="Strong"/>
          <w:rFonts w:ascii="Tahoma" w:hAnsi="Tahoma" w:cs="B Nazanin" w:hint="cs"/>
          <w:sz w:val="26"/>
          <w:szCs w:val="26"/>
          <w:rtl/>
        </w:rPr>
        <w:t xml:space="preserve">3-1-5- </w:t>
      </w:r>
      <w:r w:rsidRPr="004038D8">
        <w:rPr>
          <w:rStyle w:val="Strong"/>
          <w:rFonts w:ascii="Tahoma" w:hAnsi="Tahoma" w:cs="B Nazanin"/>
          <w:sz w:val="26"/>
          <w:szCs w:val="26"/>
          <w:rtl/>
        </w:rPr>
        <w:t>فرهنگسرا در ژاپن:</w:t>
      </w:r>
    </w:p>
    <w:p w:rsidR="00DA17B4" w:rsidRDefault="00DA17B4" w:rsidP="00DA17B4">
      <w:pPr>
        <w:jc w:val="both"/>
        <w:rPr>
          <w:rStyle w:val="Strong"/>
          <w:rFonts w:ascii="Tahoma" w:hAnsi="Tahoma" w:cs="Tahoma"/>
          <w:sz w:val="26"/>
          <w:szCs w:val="26"/>
          <w:rtl/>
        </w:rPr>
      </w:pPr>
      <w:r w:rsidRPr="004038D8">
        <w:rPr>
          <w:rFonts w:ascii="Tahoma" w:hAnsi="Tahoma" w:cs="B Nazanin"/>
          <w:sz w:val="26"/>
          <w:szCs w:val="26"/>
          <w:rtl/>
        </w:rPr>
        <w:t>"انجمن دانش ژاپن در سال1949 م بنیانگذاری شد.این انجمن از دید اداری وابسته دفتر نخست وزیری است ولی کارکردی خودفرمان دارد.انجمن برای رسیدن به زمینه های ویژه 180 گروه وابسته را پدید آورد تا دامنه ی پژوهش وپیوستگی در زمینه های دانش هاو هنرها ودانسته ها را افزایش داده آنها را سرپرستی کند.این انجمن همه ساله سرپرست شش همایش دانشی بین المللی است.افزون برآن پشتیبان سی همایش دانشی بین المللی است.افزون برآن پشتیبان سی همایش دانشی دیگر است که در ژاپن برگزار می شود.چاپ ونگاشت آثار برجسته بر دوش این انجمن است. راستاد(وظیفه) دادوستدآگهی ها باجهان امروز نیز با این انجمن است." (پورجوادی،1375،ص32)</w:t>
      </w:r>
    </w:p>
    <w:p w:rsidR="00DA17B4" w:rsidRDefault="00DA17B4" w:rsidP="00DA17B4">
      <w:pPr>
        <w:jc w:val="both"/>
        <w:rPr>
          <w:rStyle w:val="Strong"/>
          <w:rFonts w:ascii="Tahoma" w:hAnsi="Tahoma" w:cs="Tahoma"/>
          <w:sz w:val="26"/>
          <w:szCs w:val="26"/>
          <w:rtl/>
        </w:rPr>
      </w:pPr>
    </w:p>
    <w:p w:rsidR="00DA17B4" w:rsidRPr="004038D8" w:rsidRDefault="00DA17B4" w:rsidP="00DA17B4">
      <w:pPr>
        <w:jc w:val="both"/>
        <w:rPr>
          <w:rStyle w:val="Strong"/>
          <w:rFonts w:ascii="Tahoma" w:hAnsi="Tahoma" w:cs="Tahoma"/>
          <w:sz w:val="26"/>
          <w:szCs w:val="26"/>
          <w:rtl/>
        </w:rPr>
      </w:pPr>
    </w:p>
    <w:p w:rsidR="00DA17B4" w:rsidRPr="004038D8" w:rsidRDefault="00DA17B4" w:rsidP="00DA17B4">
      <w:pPr>
        <w:jc w:val="both"/>
        <w:rPr>
          <w:rStyle w:val="apple-converted-space"/>
          <w:rFonts w:ascii="Tahoma" w:hAnsi="Tahoma" w:cs="B Nazanin"/>
          <w:b/>
          <w:bCs/>
          <w:sz w:val="26"/>
          <w:szCs w:val="26"/>
          <w:rtl/>
        </w:rPr>
      </w:pPr>
      <w:r w:rsidRPr="004038D8">
        <w:rPr>
          <w:rStyle w:val="Strong"/>
          <w:rFonts w:ascii="Tahoma" w:hAnsi="Tahoma" w:cs="Tahoma"/>
          <w:sz w:val="26"/>
          <w:szCs w:val="26"/>
          <w:rtl/>
        </w:rPr>
        <w:t> </w:t>
      </w:r>
      <w:r w:rsidRPr="004038D8">
        <w:rPr>
          <w:rStyle w:val="Strong"/>
          <w:rFonts w:ascii="Tahoma" w:hAnsi="Tahoma" w:cs="B Nazanin" w:hint="cs"/>
          <w:sz w:val="26"/>
          <w:szCs w:val="26"/>
          <w:rtl/>
        </w:rPr>
        <w:t xml:space="preserve">3-2- </w:t>
      </w:r>
      <w:r w:rsidRPr="004038D8">
        <w:rPr>
          <w:rStyle w:val="Strong"/>
          <w:rFonts w:ascii="Tahoma" w:hAnsi="Tahoma" w:cs="B Nazanin"/>
          <w:sz w:val="26"/>
          <w:szCs w:val="26"/>
          <w:rtl/>
        </w:rPr>
        <w:t>پیشینه ی مراکز فرهنگی در ایران :</w:t>
      </w:r>
      <w:r w:rsidRPr="004038D8">
        <w:rPr>
          <w:rStyle w:val="apple-converted-space"/>
          <w:rFonts w:ascii="Tahoma" w:hAnsi="Tahoma" w:cs="Tahoma"/>
          <w:b/>
          <w:bCs/>
          <w:sz w:val="26"/>
          <w:szCs w:val="26"/>
          <w:rtl/>
        </w:rPr>
        <w:t> </w:t>
      </w:r>
    </w:p>
    <w:p w:rsidR="00DA17B4" w:rsidRPr="004038D8" w:rsidRDefault="00DA17B4" w:rsidP="00DA17B4">
      <w:pPr>
        <w:jc w:val="both"/>
        <w:rPr>
          <w:rFonts w:ascii="Tahoma" w:hAnsi="Tahoma" w:cs="B Nazanin"/>
          <w:sz w:val="26"/>
          <w:szCs w:val="26"/>
          <w:rtl/>
        </w:rPr>
      </w:pPr>
      <w:r w:rsidRPr="004038D8">
        <w:rPr>
          <w:rFonts w:ascii="Tahoma" w:hAnsi="Tahoma" w:cs="B Nazanin"/>
          <w:sz w:val="26"/>
          <w:szCs w:val="26"/>
          <w:rtl/>
        </w:rPr>
        <w:t xml:space="preserve">اگر بخواهیم به طور کلی به موضوع فرهنگ ایران نگرشی داشته باشیم، شاید بتوان نخستین مساجد ،حسینیه ها ومیدان ها را به عنوان فرهنگسرا وفرهنگستان های اولیه نامید.مراکزمحله وفضاهای مذهبی خود به عنوان مکانی درجهت رشد وتوسعه ی مذهب وفرهنگ ، نقش موثرتری داشته اند.در این خصوص احداث ساختمان تکیه ی دولت که به دستورناصرالدین شاه درسمت جنوب تالار الماس در سال1285 ه-ق آغاز شد را می توان اولین بنای مذهبی وبه نوعی فرهنگی در ایران است که تحت تاثیر آمفی تئاترهای فرنگی بنیان نهاده شد.قرارداشتن غرفه های خواص جهت تماشای مراسم در اطراف صحنه وشکل مدور گونه ی تکیه ی دولت، در معماری سنتی ایران سابقه نداشته و این نوع طراحی به سالن های اجرای نمایش واپرا در فرانسه نظیر سالن اپرای پلیتر وسالن خانه ی اپرای پاریس شباهت زیادی دارد.در این تکیه محل نمایش واجرای مراسم در فضای میانی بنا بوده که حضاروتماشاچیان در گرداگرد سکوی وسط وافراد متشخص در غرفه های داخل بنا مراسم را تماشا می کردند.به مرور زمان فکرجدا کردن عملکردها مد نظر قرار گرفت و فضاهای فرهنگی </w:t>
      </w:r>
      <w:r w:rsidRPr="004038D8">
        <w:rPr>
          <w:rFonts w:ascii="Tahoma" w:hAnsi="Tahoma" w:cs="Tahoma"/>
          <w:sz w:val="26"/>
          <w:szCs w:val="26"/>
          <w:rtl/>
        </w:rPr>
        <w:t>–</w:t>
      </w:r>
      <w:r w:rsidRPr="004038D8">
        <w:rPr>
          <w:rFonts w:ascii="Tahoma" w:hAnsi="Tahoma" w:cs="B Nazanin"/>
          <w:sz w:val="26"/>
          <w:szCs w:val="26"/>
          <w:rtl/>
        </w:rPr>
        <w:t xml:space="preserve">آموزشی در مجموعه هایی جدا از هم تعریف شد.به </w:t>
      </w:r>
      <w:r w:rsidRPr="004038D8">
        <w:rPr>
          <w:rFonts w:ascii="Tahoma" w:hAnsi="Tahoma" w:cs="B Nazanin"/>
          <w:sz w:val="26"/>
          <w:szCs w:val="26"/>
          <w:rtl/>
        </w:rPr>
        <w:lastRenderedPageBreak/>
        <w:t>طور کلی می توان گفت که فرهنگستان به عنوان یکی از پیامدهای قرن سیزدهم ،درطی دوران های مختلف، به عنوان یک فضای زیر بنایی در اشاعه ی فرهنگ ایران فعالیت می نمود.فعالیتهای فرهنگی وهنری در دوره ی پهلوی اول،بعدتازه ای به خود گرفت.آنچه قبل از آن ودر دوره ی قاجاربه عنوان فعالیت های هنری ویا فرهنگی انجام می گرفت،هیچ گاه یک قالب منسجم سیستماتیک دنبال نشد واصولاً فعالیتی کلاسیک و وسیع درنقش یک تشکیلات فرهنگی وهنری به وقوع نپیوست.</w:t>
      </w:r>
      <w:r w:rsidRPr="004038D8">
        <w:rPr>
          <w:rFonts w:ascii="Tahoma" w:hAnsi="Tahoma" w:cs="Tahoma"/>
          <w:sz w:val="26"/>
          <w:szCs w:val="26"/>
          <w:rtl/>
        </w:rPr>
        <w:t>                          </w:t>
      </w:r>
    </w:p>
    <w:p w:rsidR="00DA17B4" w:rsidRPr="004038D8" w:rsidRDefault="00DA17B4" w:rsidP="00DA17B4">
      <w:pPr>
        <w:jc w:val="both"/>
        <w:rPr>
          <w:rFonts w:ascii="Tahoma" w:hAnsi="Tahoma" w:cs="B Nazanin"/>
          <w:sz w:val="26"/>
          <w:szCs w:val="26"/>
          <w:rtl/>
        </w:rPr>
      </w:pPr>
      <w:r w:rsidRPr="004038D8">
        <w:rPr>
          <w:rFonts w:ascii="Tahoma" w:hAnsi="Tahoma" w:cs="B Nazanin"/>
          <w:sz w:val="26"/>
          <w:szCs w:val="26"/>
          <w:rtl/>
        </w:rPr>
        <w:t xml:space="preserve"> نخستین اقدامات به شیوه ی جدید در دوره ی معاصر،در زمان پهلوی اول وبه تاثیر از فرنگ انجام پذیرفت.اولین فرهنگستان در زمان کابینه ی فروغی تشکیل شد و فعالیت هایی در زمینه ی ایجاد واژه های جدیدمورد احتیاج در زبان فارسی وتبدیل بعضی لغات بیگانه وعربی به زبان فارسی انجام گردید.اولین موزه ی هنرهای زیبا در سال 1309 برای پیشرفت ورواج هنرهای زیبای ایران آغاز به کار نمود وهمزمان با آن ،هنرستان صنایع قدیمه نیزافتتاح شد وگروهی از هنرمندان برجسته ی ایرانی برای ترویج وپرورش هنرهای زیبای باستانی دعوت شدند که این هنرستان در رشته های مختلف هنرهای سنتی ،دستی وقدیمی ایران،خدماتی ارزنده در زنده نمودن وبازسازی هنرهای فراموش شده انجام داد.فعالیت موزه ی ایران باستان نیز در سال1315 ه.ش آغاز شدواین موزه در بخش های مختلف (دوران پیش از تاریخ، دوران های تاریخی پیش از اسلام، دوره های اسلامی، سکه ها ومهرها ، کتاب ها و...)فعالیت خود را شروع نمود.(کیانی،1374)</w:t>
      </w:r>
      <w:r w:rsidRPr="004038D8">
        <w:rPr>
          <w:rFonts w:ascii="Tahoma" w:hAnsi="Tahoma" w:cs="Tahoma"/>
          <w:sz w:val="26"/>
          <w:szCs w:val="26"/>
          <w:rtl/>
        </w:rPr>
        <w:t>                              </w:t>
      </w:r>
    </w:p>
    <w:p w:rsidR="00DA17B4" w:rsidRPr="004038D8" w:rsidRDefault="00DA17B4" w:rsidP="00DA17B4">
      <w:pPr>
        <w:jc w:val="both"/>
        <w:rPr>
          <w:rFonts w:cs="B Nazanin"/>
          <w:sz w:val="26"/>
          <w:szCs w:val="26"/>
        </w:rPr>
      </w:pPr>
      <w:r w:rsidRPr="004038D8">
        <w:rPr>
          <w:rFonts w:ascii="Tahoma" w:hAnsi="Tahoma" w:cs="B Nazanin"/>
          <w:sz w:val="26"/>
          <w:szCs w:val="26"/>
          <w:rtl/>
        </w:rPr>
        <w:t xml:space="preserve"> این روند ادامه پیدا کرد وبه مرور زمان در تمامی نقاط کشور ،کتابخانه ها ،فرهنگسراها، موزه ها ومکان هایی از این قبیل تاسیس شدند.البته آنچه امروزه از یک مرکز فرهنگی-هنری انتظار داریم، بسیارفراترازآن چیزی است که در چند دهه ی اخیرازآن انتظار می رفت.درآن زمان ،مرکز فرهنگی فضایی برای نمایش آثار خلق شده بود،ولی امروزه بسیاری از فعالیت های جنبی از قبیل نمایشگاه های موقتی ،همایش ها،پایگاههای اطلاع رسانی و... در کنارآن اضافه شده اند،چرا که جهان امروز، جهان ارتباطات است وبرای آگاهی از موقعیت خود ضروری است علاوه برشناسایی دقیق فرهنگ ملی ،از سایر رخدادهای فرهنگی دنیا نیز آگاه بود.این مراکز، با ارزش ترین وپرثبات ترین عناصر زیربنایی ملی در هر کشور محسوب می شوند که بیشترین دانش های بالقوه از طریق آنها جمع آوری و ذخیره شده وسپس بازتاب می یابند.</w:t>
      </w:r>
      <w:r w:rsidRPr="004038D8">
        <w:rPr>
          <w:rFonts w:ascii="Tahoma" w:hAnsi="Tahoma" w:cs="Tahoma"/>
          <w:sz w:val="26"/>
          <w:szCs w:val="26"/>
          <w:rtl/>
        </w:rPr>
        <w:t>      </w:t>
      </w:r>
    </w:p>
    <w:p w:rsidR="00DA17B4" w:rsidRPr="004038D8" w:rsidRDefault="00DA17B4" w:rsidP="00DA17B4">
      <w:pPr>
        <w:jc w:val="both"/>
        <w:rPr>
          <w:rFonts w:ascii="Tahoma" w:hAnsi="Tahoma" w:cs="B Nazanin"/>
          <w:sz w:val="26"/>
          <w:szCs w:val="26"/>
        </w:rPr>
      </w:pPr>
      <w:r w:rsidRPr="004038D8">
        <w:rPr>
          <w:rFonts w:cs="B Nazanin" w:hint="cs"/>
          <w:b/>
          <w:bCs/>
          <w:sz w:val="26"/>
          <w:szCs w:val="26"/>
          <w:rtl/>
        </w:rPr>
        <w:t>3-3-</w:t>
      </w:r>
      <w:r w:rsidRPr="004038D8">
        <w:rPr>
          <w:rFonts w:cs="B Nazanin" w:hint="cs"/>
          <w:sz w:val="26"/>
          <w:szCs w:val="26"/>
          <w:rtl/>
        </w:rPr>
        <w:t xml:space="preserve"> </w:t>
      </w:r>
      <w:hyperlink r:id="rId33" w:history="1">
        <w:r w:rsidRPr="004038D8">
          <w:rPr>
            <w:rStyle w:val="Hyperlink"/>
            <w:rFonts w:ascii="Tahoma" w:hAnsi="Tahoma" w:cs="B Nazanin"/>
            <w:b/>
            <w:bCs/>
            <w:sz w:val="26"/>
            <w:szCs w:val="26"/>
            <w:rtl/>
          </w:rPr>
          <w:t>بررسی نمونه های موردی فرهنگسرا( ایرانی )</w:t>
        </w:r>
      </w:hyperlink>
    </w:p>
    <w:p w:rsidR="00DA17B4" w:rsidRPr="004038D8" w:rsidRDefault="00DA17B4" w:rsidP="00DA17B4">
      <w:pPr>
        <w:pStyle w:val="NormalWeb"/>
        <w:bidi/>
        <w:spacing w:before="150" w:beforeAutospacing="0" w:after="0" w:afterAutospacing="0" w:line="276" w:lineRule="auto"/>
        <w:jc w:val="both"/>
        <w:rPr>
          <w:rFonts w:ascii="Tahoma" w:hAnsi="Tahoma" w:cs="B Nazanin"/>
          <w:sz w:val="26"/>
          <w:szCs w:val="26"/>
          <w:rtl/>
        </w:rPr>
      </w:pPr>
      <w:r w:rsidRPr="004038D8">
        <w:rPr>
          <w:rStyle w:val="Strong"/>
          <w:rFonts w:ascii="Arial" w:hAnsi="Arial" w:cs="Arial"/>
          <w:sz w:val="26"/>
          <w:szCs w:val="26"/>
          <w:rtl/>
        </w:rPr>
        <w:t> </w:t>
      </w:r>
      <w:r w:rsidRPr="004038D8">
        <w:rPr>
          <w:rStyle w:val="Strong"/>
          <w:rFonts w:ascii="Arial" w:hAnsi="Arial" w:cs="B Nazanin" w:hint="cs"/>
          <w:sz w:val="26"/>
          <w:szCs w:val="26"/>
          <w:rtl/>
        </w:rPr>
        <w:t xml:space="preserve">3-3-1- </w:t>
      </w:r>
      <w:r w:rsidRPr="004038D8">
        <w:rPr>
          <w:rStyle w:val="Strong"/>
          <w:rFonts w:ascii="Arial" w:hAnsi="Arial" w:cs="B Nazanin"/>
          <w:sz w:val="26"/>
          <w:szCs w:val="26"/>
          <w:rtl/>
        </w:rPr>
        <w:t>فرهنگسرای نیاوران</w:t>
      </w:r>
    </w:p>
    <w:p w:rsidR="00DA17B4" w:rsidRPr="004038D8" w:rsidRDefault="00DA17B4" w:rsidP="00DA17B4">
      <w:pPr>
        <w:pStyle w:val="NormalWeb"/>
        <w:bidi/>
        <w:spacing w:before="150" w:beforeAutospacing="0" w:after="0" w:afterAutospacing="0" w:line="276" w:lineRule="auto"/>
        <w:jc w:val="both"/>
        <w:rPr>
          <w:rFonts w:ascii="Arial" w:hAnsi="Arial" w:cs="B Nazanin"/>
          <w:sz w:val="26"/>
          <w:szCs w:val="26"/>
          <w:rtl/>
        </w:rPr>
      </w:pPr>
      <w:r w:rsidRPr="004038D8">
        <w:rPr>
          <w:rFonts w:ascii="Arial" w:hAnsi="Arial" w:cs="B Nazanin"/>
          <w:sz w:val="26"/>
          <w:szCs w:val="26"/>
          <w:rtl/>
        </w:rPr>
        <w:lastRenderedPageBreak/>
        <w:t>فرهنگسرای‌ نیاوران در سال 1356 ، با مساحت 25000 مترمربع ساخته و افتتاح شد. کامران</w:t>
      </w:r>
      <w:r w:rsidRPr="004038D8">
        <w:rPr>
          <w:rFonts w:ascii="Arial" w:hAnsi="Arial" w:cs="Arial"/>
          <w:sz w:val="26"/>
          <w:szCs w:val="26"/>
          <w:rtl/>
        </w:rPr>
        <w:t> </w:t>
      </w:r>
      <w:r w:rsidRPr="004038D8">
        <w:rPr>
          <w:rFonts w:ascii="Arial" w:hAnsi="Arial" w:cs="B Nazanin"/>
          <w:sz w:val="26"/>
          <w:szCs w:val="26"/>
          <w:rtl/>
        </w:rPr>
        <w:t>دیبا معمار</w:t>
      </w:r>
      <w:r w:rsidRPr="004038D8">
        <w:rPr>
          <w:rFonts w:ascii="Arial" w:hAnsi="Arial" w:cs="B Nazanin" w:hint="cs"/>
          <w:sz w:val="26"/>
          <w:szCs w:val="26"/>
          <w:rtl/>
        </w:rPr>
        <w:t xml:space="preserve"> </w:t>
      </w:r>
      <w:r w:rsidRPr="004038D8">
        <w:rPr>
          <w:rFonts w:ascii="Arial" w:hAnsi="Arial" w:cs="B Nazanin"/>
          <w:sz w:val="26"/>
          <w:szCs w:val="26"/>
          <w:rtl/>
        </w:rPr>
        <w:t>و</w:t>
      </w:r>
      <w:r w:rsidRPr="004038D8">
        <w:rPr>
          <w:rFonts w:ascii="Arial" w:hAnsi="Arial" w:cs="B Nazanin" w:hint="cs"/>
          <w:sz w:val="26"/>
          <w:szCs w:val="26"/>
          <w:rtl/>
        </w:rPr>
        <w:t xml:space="preserve"> </w:t>
      </w:r>
      <w:r w:rsidRPr="004038D8">
        <w:rPr>
          <w:rFonts w:ascii="Arial" w:hAnsi="Arial" w:cs="B Nazanin"/>
          <w:sz w:val="26"/>
          <w:szCs w:val="26"/>
          <w:rtl/>
        </w:rPr>
        <w:t>طراح فضای فرهنگسرا‌ بوده که هم‌زمان موزه هنرهای معاصر و</w:t>
      </w:r>
      <w:r w:rsidRPr="004038D8">
        <w:rPr>
          <w:rFonts w:ascii="Arial" w:hAnsi="Arial" w:cs="B Nazanin" w:hint="cs"/>
          <w:sz w:val="26"/>
          <w:szCs w:val="26"/>
          <w:rtl/>
        </w:rPr>
        <w:t xml:space="preserve"> </w:t>
      </w:r>
      <w:r w:rsidRPr="004038D8">
        <w:rPr>
          <w:rFonts w:ascii="Arial" w:hAnsi="Arial" w:cs="B Nazanin"/>
          <w:sz w:val="26"/>
          <w:szCs w:val="26"/>
          <w:rtl/>
        </w:rPr>
        <w:t>پارک شفق را نیزطراحی و اجرا کرده است‌.</w:t>
      </w:r>
      <w:r w:rsidRPr="004038D8">
        <w:rPr>
          <w:rFonts w:ascii="Arial" w:hAnsi="Arial" w:cs="B Nazanin" w:hint="cs"/>
          <w:sz w:val="26"/>
          <w:szCs w:val="26"/>
          <w:rtl/>
        </w:rPr>
        <w:t xml:space="preserve"> </w:t>
      </w:r>
      <w:r w:rsidRPr="004038D8">
        <w:rPr>
          <w:rFonts w:ascii="Arial" w:hAnsi="Arial" w:cs="B Nazanin"/>
          <w:sz w:val="26"/>
          <w:szCs w:val="26"/>
          <w:rtl/>
        </w:rPr>
        <w:t>این فرهنگسرا‌به طورخاص زیرنظر وزارت فرهنگ وارشاد اسلامی فعالیت می‌کند. فضای داخلی فرهنگسرا‌ شامل سالن اصلی باعنوان تالار نیاوران با ظرفیت 300 نفر، سالن گوشه با ظرفیت 100 نفر، کتابخانه‌‌، نگارخانه‌،</w:t>
      </w:r>
      <w:r w:rsidRPr="004038D8">
        <w:rPr>
          <w:rFonts w:ascii="Arial" w:hAnsi="Arial" w:cs="B Nazanin" w:hint="cs"/>
          <w:sz w:val="26"/>
          <w:szCs w:val="26"/>
          <w:rtl/>
        </w:rPr>
        <w:t xml:space="preserve"> </w:t>
      </w:r>
      <w:r w:rsidRPr="004038D8">
        <w:rPr>
          <w:rFonts w:ascii="Arial" w:hAnsi="Arial" w:cs="B Nazanin"/>
          <w:sz w:val="26"/>
          <w:szCs w:val="26"/>
          <w:rtl/>
        </w:rPr>
        <w:t>رستوران و ساختمان اداری است.کتابخانه‌ فرهنگسرا‌ مخزن کتاب‌های تخصصی هنر است‌، و</w:t>
      </w:r>
      <w:r w:rsidRPr="004038D8">
        <w:rPr>
          <w:rFonts w:ascii="Arial" w:hAnsi="Arial" w:cs="B Nazanin" w:hint="cs"/>
          <w:sz w:val="26"/>
          <w:szCs w:val="26"/>
          <w:rtl/>
        </w:rPr>
        <w:t xml:space="preserve"> </w:t>
      </w:r>
      <w:r w:rsidRPr="004038D8">
        <w:rPr>
          <w:rFonts w:ascii="Arial" w:hAnsi="Arial" w:cs="B Nazanin"/>
          <w:sz w:val="26"/>
          <w:szCs w:val="26"/>
          <w:rtl/>
        </w:rPr>
        <w:t>نگارخانه دارای سه سالن است که نمایشگاه‌های عکس‌،</w:t>
      </w:r>
      <w:r w:rsidRPr="004038D8">
        <w:rPr>
          <w:rFonts w:ascii="Arial" w:hAnsi="Arial" w:cs="B Nazanin" w:hint="cs"/>
          <w:sz w:val="26"/>
          <w:szCs w:val="26"/>
          <w:rtl/>
        </w:rPr>
        <w:t xml:space="preserve"> </w:t>
      </w:r>
      <w:r w:rsidRPr="004038D8">
        <w:rPr>
          <w:rFonts w:ascii="Arial" w:hAnsi="Arial" w:cs="B Nazanin"/>
          <w:sz w:val="26"/>
          <w:szCs w:val="26"/>
          <w:rtl/>
        </w:rPr>
        <w:t>نقاشی‌،</w:t>
      </w:r>
      <w:r w:rsidRPr="004038D8">
        <w:rPr>
          <w:rFonts w:ascii="Arial" w:hAnsi="Arial" w:cs="B Nazanin" w:hint="cs"/>
          <w:sz w:val="26"/>
          <w:szCs w:val="26"/>
          <w:rtl/>
        </w:rPr>
        <w:t xml:space="preserve"> </w:t>
      </w:r>
      <w:r w:rsidRPr="004038D8">
        <w:rPr>
          <w:rFonts w:ascii="Arial" w:hAnsi="Arial" w:cs="B Nazanin"/>
          <w:sz w:val="26"/>
          <w:szCs w:val="26"/>
          <w:rtl/>
        </w:rPr>
        <w:t>خط‌، مجسمه و ... در آن برگزار می‌شود.</w:t>
      </w:r>
      <w:r w:rsidRPr="004038D8">
        <w:rPr>
          <w:rFonts w:ascii="Arial" w:hAnsi="Arial" w:cs="B Nazanin" w:hint="cs"/>
          <w:sz w:val="26"/>
          <w:szCs w:val="26"/>
          <w:rtl/>
        </w:rPr>
        <w:t xml:space="preserve"> </w:t>
      </w:r>
      <w:r w:rsidRPr="004038D8">
        <w:rPr>
          <w:rFonts w:ascii="Arial" w:hAnsi="Arial" w:cs="B Nazanin"/>
          <w:sz w:val="26"/>
          <w:szCs w:val="26"/>
          <w:rtl/>
        </w:rPr>
        <w:t>همچنین، رستوران فرهنگسرا‌ در دو طبقه با امکانات کامل برقرار است‌.</w:t>
      </w:r>
      <w:r w:rsidRPr="004038D8">
        <w:rPr>
          <w:rFonts w:ascii="Arial" w:hAnsi="Arial" w:cs="B Nazanin" w:hint="cs"/>
          <w:sz w:val="26"/>
          <w:szCs w:val="26"/>
          <w:rtl/>
        </w:rPr>
        <w:t xml:space="preserve"> </w:t>
      </w:r>
      <w:r w:rsidRPr="004038D8">
        <w:rPr>
          <w:rFonts w:ascii="Arial" w:hAnsi="Arial" w:cs="B Nazanin"/>
          <w:sz w:val="26"/>
          <w:szCs w:val="26"/>
          <w:rtl/>
        </w:rPr>
        <w:t>واحدهای فعال در این فرهنگسرا‌عبارتند از:</w:t>
      </w:r>
    </w:p>
    <w:p w:rsidR="00DA17B4" w:rsidRPr="004038D8" w:rsidRDefault="00DA17B4" w:rsidP="00DA17B4">
      <w:pPr>
        <w:pStyle w:val="NormalWeb"/>
        <w:bidi/>
        <w:spacing w:before="150" w:beforeAutospacing="0" w:after="0" w:afterAutospacing="0" w:line="276" w:lineRule="auto"/>
        <w:jc w:val="both"/>
        <w:rPr>
          <w:rFonts w:ascii="Tahoma" w:hAnsi="Tahoma" w:cs="B Nazanin"/>
          <w:sz w:val="26"/>
          <w:szCs w:val="26"/>
          <w:rtl/>
        </w:rPr>
      </w:pPr>
      <w:r w:rsidRPr="004038D8">
        <w:rPr>
          <w:rFonts w:ascii="Arial" w:hAnsi="Arial" w:cs="Arial"/>
          <w:sz w:val="26"/>
          <w:szCs w:val="26"/>
          <w:rtl/>
        </w:rPr>
        <w:t> </w:t>
      </w:r>
      <w:r w:rsidRPr="004038D8">
        <w:rPr>
          <w:rFonts w:ascii="Arial" w:hAnsi="Arial" w:cs="B Nazanin"/>
          <w:sz w:val="26"/>
          <w:szCs w:val="26"/>
          <w:rtl/>
        </w:rPr>
        <w:t>واحد تجسمی‌ که وظیفه آن برگزاری نمایشگاه‌های مختلف در ایام مختلف است‌; واحد نمایش که اجرای نمایش‌های مختلف را بر عهده دارد; واحد موسیقی ضمن برگزاری دوره های عالی موسیقی خارجی و داخلی‌، اجرای کنسرت‌های مختلف و برنامه‌های پژوهشی موسیقی را نیز برعهده دارد; واحد سینما شامل فیلم‌خانه تخصصی با 26 برنامه موضوعی و برنامه‌های پژوهشی یک فیلم‌، یک فیلم‌نامه‌. همچنین‌، شنبه‌ها فیلم‌های سینمایی روز اکران می‌شود.در این فرهنگسرا‌ کلاس‌های آموزشی برگزار نمی‌شود.</w:t>
      </w:r>
    </w:p>
    <w:p w:rsidR="00DA17B4" w:rsidRPr="004038D8" w:rsidRDefault="00DA17B4" w:rsidP="00DA17B4">
      <w:pPr>
        <w:pStyle w:val="NormalWeb"/>
        <w:bidi/>
        <w:spacing w:before="150" w:beforeAutospacing="0" w:after="0" w:afterAutospacing="0" w:line="276" w:lineRule="auto"/>
        <w:jc w:val="both"/>
        <w:rPr>
          <w:rFonts w:ascii="Arial" w:hAnsi="Arial" w:cs="B Nazanin"/>
          <w:sz w:val="26"/>
          <w:szCs w:val="26"/>
          <w:rtl/>
        </w:rPr>
      </w:pPr>
      <w:r>
        <w:rPr>
          <w:rFonts w:ascii="Arial" w:hAnsi="Arial" w:cs="B Nazanin"/>
          <w:noProof/>
          <w:sz w:val="26"/>
          <w:szCs w:val="26"/>
          <w:lang w:bidi="ar-SA"/>
        </w:rPr>
        <w:drawing>
          <wp:inline distT="0" distB="0" distL="0" distR="0">
            <wp:extent cx="2870835" cy="2041525"/>
            <wp:effectExtent l="19050" t="0" r="5715" b="0"/>
            <wp:docPr id="10" name="Picture 1" descr="C:\Users\Mr. SETOODEH\Desktop\800px-Tmo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r. SETOODEH\Desktop\800px-Tmoca.jpg"/>
                    <pic:cNvPicPr>
                      <a:picLocks noChangeAspect="1" noChangeArrowheads="1"/>
                    </pic:cNvPicPr>
                  </pic:nvPicPr>
                  <pic:blipFill>
                    <a:blip r:embed="rId34"/>
                    <a:srcRect/>
                    <a:stretch>
                      <a:fillRect/>
                    </a:stretch>
                  </pic:blipFill>
                  <pic:spPr bwMode="auto">
                    <a:xfrm>
                      <a:off x="0" y="0"/>
                      <a:ext cx="2870835" cy="2041525"/>
                    </a:xfrm>
                    <a:prstGeom prst="rect">
                      <a:avLst/>
                    </a:prstGeom>
                    <a:noFill/>
                    <a:ln w="9525">
                      <a:noFill/>
                      <a:miter lim="800000"/>
                      <a:headEnd/>
                      <a:tailEnd/>
                    </a:ln>
                  </pic:spPr>
                </pic:pic>
              </a:graphicData>
            </a:graphic>
          </wp:inline>
        </w:drawing>
      </w:r>
      <w:r>
        <w:rPr>
          <w:rFonts w:ascii="Arial" w:hAnsi="Arial" w:cs="B Nazanin"/>
          <w:noProof/>
          <w:sz w:val="26"/>
          <w:szCs w:val="26"/>
          <w:lang w:bidi="ar-SA"/>
        </w:rPr>
        <w:drawing>
          <wp:inline distT="0" distB="0" distL="0" distR="0">
            <wp:extent cx="2796540" cy="1520190"/>
            <wp:effectExtent l="19050" t="0" r="3810" b="0"/>
            <wp:docPr id="11" name="Picture 2" descr="http://images.persianblog.ir/583966_r9SwBP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ages.persianblog.ir/583966_r9SwBPKa.jpg"/>
                    <pic:cNvPicPr>
                      <a:picLocks noChangeAspect="1" noChangeArrowheads="1"/>
                    </pic:cNvPicPr>
                  </pic:nvPicPr>
                  <pic:blipFill>
                    <a:blip r:embed="rId35"/>
                    <a:srcRect/>
                    <a:stretch>
                      <a:fillRect/>
                    </a:stretch>
                  </pic:blipFill>
                  <pic:spPr bwMode="auto">
                    <a:xfrm>
                      <a:off x="0" y="0"/>
                      <a:ext cx="2796540" cy="1520190"/>
                    </a:xfrm>
                    <a:prstGeom prst="rect">
                      <a:avLst/>
                    </a:prstGeom>
                    <a:noFill/>
                    <a:ln w="9525">
                      <a:noFill/>
                      <a:miter lim="800000"/>
                      <a:headEnd/>
                      <a:tailEnd/>
                    </a:ln>
                  </pic:spPr>
                </pic:pic>
              </a:graphicData>
            </a:graphic>
          </wp:inline>
        </w:drawing>
      </w:r>
      <w:r w:rsidRPr="004038D8">
        <w:rPr>
          <w:rFonts w:ascii="Tahoma" w:hAnsi="Tahoma" w:cs="Tahoma"/>
          <w:sz w:val="26"/>
          <w:szCs w:val="26"/>
          <w:rtl/>
        </w:rPr>
        <w:t> </w:t>
      </w:r>
      <w:r w:rsidRPr="004038D8">
        <w:rPr>
          <w:rFonts w:ascii="Arial" w:hAnsi="Arial" w:cs="B Nazanin"/>
          <w:sz w:val="26"/>
          <w:szCs w:val="26"/>
          <w:rtl/>
        </w:rPr>
        <w:t xml:space="preserve"> </w:t>
      </w:r>
      <w:r w:rsidRPr="004038D8">
        <w:rPr>
          <w:rFonts w:ascii="Arial" w:hAnsi="Arial" w:cs="B Nazanin" w:hint="cs"/>
          <w:sz w:val="26"/>
          <w:szCs w:val="26"/>
          <w:rtl/>
        </w:rPr>
        <w:t>ا</w:t>
      </w:r>
      <w:r w:rsidRPr="004038D8">
        <w:rPr>
          <w:rFonts w:ascii="Arial" w:hAnsi="Arial" w:cs="B Nazanin"/>
          <w:sz w:val="26"/>
          <w:szCs w:val="26"/>
          <w:rtl/>
        </w:rPr>
        <w:t>ز دیگر مراکز فعال فرهنگسرا نگارخانه‌ای است با سه طبقه در کنار ساختمان شمال غربی با 160 متر دیوار نمایشگاهی. دیوار بزرگ نگارخانه که مشرف به حیاط نیز است، با سنگ مرمر زرد و سبز پوشیده شده است.</w:t>
      </w:r>
    </w:p>
    <w:p w:rsidR="00DA17B4" w:rsidRPr="004038D8" w:rsidRDefault="00DA17B4" w:rsidP="00DA17B4">
      <w:pPr>
        <w:pStyle w:val="NormalWeb"/>
        <w:bidi/>
        <w:spacing w:before="150" w:beforeAutospacing="0" w:after="0" w:afterAutospacing="0" w:line="276" w:lineRule="auto"/>
        <w:jc w:val="both"/>
        <w:rPr>
          <w:rFonts w:ascii="Arial" w:hAnsi="Arial" w:cs="B Nazanin"/>
          <w:sz w:val="26"/>
          <w:szCs w:val="26"/>
          <w:rtl/>
        </w:rPr>
      </w:pPr>
      <w:r w:rsidRPr="004038D8">
        <w:rPr>
          <w:rFonts w:ascii="Arial" w:hAnsi="Arial" w:cs="B Nazanin"/>
          <w:sz w:val="26"/>
          <w:szCs w:val="26"/>
          <w:rtl/>
        </w:rPr>
        <w:lastRenderedPageBreak/>
        <w:t>کتابخانه فرهنگسرادر بخش غربی ساختمان دایر شده است. در این فضای 250 مترمربعی که اززمان افتتاح فرهنگسر</w:t>
      </w:r>
      <w:r w:rsidRPr="004038D8">
        <w:rPr>
          <w:rFonts w:ascii="Arial" w:hAnsi="Arial" w:cs="B Nazanin" w:hint="cs"/>
          <w:sz w:val="26"/>
          <w:szCs w:val="26"/>
          <w:rtl/>
        </w:rPr>
        <w:t xml:space="preserve">ا </w:t>
      </w:r>
      <w:r w:rsidRPr="004038D8">
        <w:rPr>
          <w:rFonts w:ascii="Arial" w:hAnsi="Arial" w:cs="B Nazanin"/>
          <w:sz w:val="26"/>
          <w:szCs w:val="26"/>
          <w:rtl/>
        </w:rPr>
        <w:t>دایر</w:t>
      </w:r>
      <w:r w:rsidRPr="004038D8">
        <w:rPr>
          <w:rFonts w:ascii="Arial" w:hAnsi="Arial" w:cs="B Nazanin" w:hint="cs"/>
          <w:sz w:val="26"/>
          <w:szCs w:val="26"/>
          <w:rtl/>
        </w:rPr>
        <w:t xml:space="preserve"> </w:t>
      </w:r>
      <w:r w:rsidRPr="004038D8">
        <w:rPr>
          <w:rFonts w:ascii="Arial" w:hAnsi="Arial" w:cs="B Nazanin"/>
          <w:sz w:val="26"/>
          <w:szCs w:val="26"/>
          <w:rtl/>
        </w:rPr>
        <w:t>است.</w:t>
      </w:r>
      <w:r w:rsidRPr="004038D8">
        <w:rPr>
          <w:rFonts w:ascii="Arial" w:hAnsi="Arial" w:cs="B Nazanin" w:hint="cs"/>
          <w:sz w:val="26"/>
          <w:szCs w:val="26"/>
          <w:rtl/>
        </w:rPr>
        <w:t xml:space="preserve"> </w:t>
      </w:r>
      <w:r w:rsidRPr="004038D8">
        <w:rPr>
          <w:rFonts w:ascii="Arial" w:hAnsi="Arial" w:cs="B Nazanin"/>
          <w:sz w:val="26"/>
          <w:szCs w:val="26"/>
          <w:rtl/>
        </w:rPr>
        <w:t>در</w:t>
      </w:r>
      <w:r w:rsidRPr="004038D8">
        <w:rPr>
          <w:rFonts w:ascii="Arial" w:hAnsi="Arial" w:cs="B Nazanin" w:hint="cs"/>
          <w:sz w:val="26"/>
          <w:szCs w:val="26"/>
          <w:rtl/>
        </w:rPr>
        <w:t xml:space="preserve"> </w:t>
      </w:r>
      <w:r w:rsidRPr="004038D8">
        <w:rPr>
          <w:rFonts w:ascii="Arial" w:hAnsi="Arial" w:cs="B Nazanin"/>
          <w:sz w:val="26"/>
          <w:szCs w:val="26"/>
          <w:rtl/>
        </w:rPr>
        <w:t>ابتدا</w:t>
      </w:r>
      <w:r w:rsidRPr="004038D8">
        <w:rPr>
          <w:rFonts w:ascii="Arial" w:hAnsi="Arial" w:cs="B Nazanin" w:hint="cs"/>
          <w:sz w:val="26"/>
          <w:szCs w:val="26"/>
          <w:rtl/>
        </w:rPr>
        <w:t xml:space="preserve"> </w:t>
      </w:r>
      <w:r w:rsidRPr="004038D8">
        <w:rPr>
          <w:rFonts w:ascii="Arial" w:hAnsi="Arial" w:cs="B Nazanin"/>
          <w:sz w:val="26"/>
          <w:szCs w:val="26"/>
          <w:rtl/>
        </w:rPr>
        <w:t>دارای منابع بسیارغنی درحوزه هنر</w:t>
      </w:r>
      <w:r w:rsidRPr="004038D8">
        <w:rPr>
          <w:rFonts w:ascii="Arial" w:hAnsi="Arial" w:cs="B Nazanin" w:hint="cs"/>
          <w:sz w:val="26"/>
          <w:szCs w:val="26"/>
          <w:rtl/>
        </w:rPr>
        <w:t xml:space="preserve"> </w:t>
      </w:r>
      <w:r w:rsidRPr="004038D8">
        <w:rPr>
          <w:rFonts w:ascii="Arial" w:hAnsi="Arial" w:cs="B Nazanin"/>
          <w:sz w:val="26"/>
          <w:szCs w:val="26"/>
          <w:rtl/>
        </w:rPr>
        <w:t>و</w:t>
      </w:r>
      <w:r w:rsidRPr="004038D8">
        <w:rPr>
          <w:rFonts w:ascii="Arial" w:hAnsi="Arial" w:cs="B Nazanin" w:hint="cs"/>
          <w:sz w:val="26"/>
          <w:szCs w:val="26"/>
          <w:rtl/>
        </w:rPr>
        <w:t xml:space="preserve"> </w:t>
      </w:r>
      <w:r w:rsidRPr="004038D8">
        <w:rPr>
          <w:rFonts w:ascii="Arial" w:hAnsi="Arial" w:cs="B Nazanin"/>
          <w:sz w:val="26"/>
          <w:szCs w:val="26"/>
          <w:rtl/>
        </w:rPr>
        <w:t xml:space="preserve">شرق‌شناسی </w:t>
      </w:r>
      <w:r w:rsidRPr="004038D8">
        <w:rPr>
          <w:rFonts w:ascii="Arial" w:hAnsi="Arial" w:cs="Arial"/>
          <w:sz w:val="26"/>
          <w:szCs w:val="26"/>
          <w:rtl/>
        </w:rPr>
        <w:t> </w:t>
      </w:r>
      <w:r w:rsidRPr="004038D8">
        <w:rPr>
          <w:rFonts w:ascii="Arial" w:hAnsi="Arial" w:cs="B Nazanin"/>
          <w:sz w:val="26"/>
          <w:szCs w:val="26"/>
          <w:rtl/>
        </w:rPr>
        <w:t>بود. باگذشت زمان این کتابخانه‌ به مرکزی برای استفاده دانشجوها</w:t>
      </w:r>
      <w:r w:rsidRPr="004038D8">
        <w:rPr>
          <w:rFonts w:ascii="Arial" w:hAnsi="Arial" w:cs="B Nazanin" w:hint="cs"/>
          <w:sz w:val="26"/>
          <w:szCs w:val="26"/>
          <w:rtl/>
        </w:rPr>
        <w:t xml:space="preserve"> </w:t>
      </w:r>
      <w:r w:rsidRPr="004038D8">
        <w:rPr>
          <w:rFonts w:ascii="Arial" w:hAnsi="Arial" w:cs="B Nazanin"/>
          <w:sz w:val="26"/>
          <w:szCs w:val="26"/>
          <w:rtl/>
        </w:rPr>
        <w:t>و</w:t>
      </w:r>
      <w:r w:rsidRPr="004038D8">
        <w:rPr>
          <w:rFonts w:ascii="Arial" w:hAnsi="Arial" w:cs="B Nazanin" w:hint="cs"/>
          <w:sz w:val="26"/>
          <w:szCs w:val="26"/>
          <w:rtl/>
        </w:rPr>
        <w:t xml:space="preserve"> </w:t>
      </w:r>
      <w:r w:rsidRPr="004038D8">
        <w:rPr>
          <w:rFonts w:ascii="Arial" w:hAnsi="Arial" w:cs="B Nazanin"/>
          <w:sz w:val="26"/>
          <w:szCs w:val="26"/>
          <w:rtl/>
        </w:rPr>
        <w:t>استادان وزارت فرهنگ</w:t>
      </w:r>
      <w:r w:rsidRPr="004038D8">
        <w:rPr>
          <w:rFonts w:ascii="Arial" w:hAnsi="Arial" w:cs="B Nazanin" w:hint="cs"/>
          <w:sz w:val="26"/>
          <w:szCs w:val="26"/>
          <w:rtl/>
        </w:rPr>
        <w:t xml:space="preserve"> </w:t>
      </w:r>
      <w:r w:rsidRPr="004038D8">
        <w:rPr>
          <w:rFonts w:ascii="Arial" w:hAnsi="Arial" w:cs="B Nazanin"/>
          <w:sz w:val="26"/>
          <w:szCs w:val="26"/>
          <w:rtl/>
        </w:rPr>
        <w:t>و ارشاداسلامی مبدل شد،</w:t>
      </w:r>
      <w:r w:rsidRPr="004038D8">
        <w:rPr>
          <w:rFonts w:ascii="Arial" w:hAnsi="Arial" w:cs="B Nazanin" w:hint="cs"/>
          <w:sz w:val="26"/>
          <w:szCs w:val="26"/>
          <w:rtl/>
        </w:rPr>
        <w:t xml:space="preserve"> </w:t>
      </w:r>
      <w:r w:rsidRPr="004038D8">
        <w:rPr>
          <w:rFonts w:ascii="Arial" w:hAnsi="Arial" w:cs="B Nazanin"/>
          <w:sz w:val="26"/>
          <w:szCs w:val="26"/>
          <w:rtl/>
        </w:rPr>
        <w:t>اما به مرور زمان ضرورت تغییر کاربری این کتابخانه از "عمومی" به "تخصصی هنر" موجب ارتقای سطح هنری کتابخانه شده است</w:t>
      </w:r>
    </w:p>
    <w:p w:rsidR="00DA17B4" w:rsidRPr="004038D8" w:rsidRDefault="00DA17B4" w:rsidP="00DA17B4">
      <w:pPr>
        <w:pStyle w:val="NormalWeb"/>
        <w:bidi/>
        <w:spacing w:before="150" w:beforeAutospacing="0" w:after="0" w:afterAutospacing="0" w:line="276" w:lineRule="auto"/>
        <w:jc w:val="both"/>
        <w:rPr>
          <w:rFonts w:ascii="Tahoma" w:hAnsi="Tahoma" w:cs="B Nazanin"/>
          <w:sz w:val="26"/>
          <w:szCs w:val="26"/>
          <w:rtl/>
        </w:rPr>
      </w:pPr>
      <w:r w:rsidRPr="004038D8">
        <w:rPr>
          <w:rFonts w:ascii="Tahoma" w:hAnsi="Tahoma" w:cs="Tahoma"/>
          <w:sz w:val="26"/>
          <w:szCs w:val="26"/>
          <w:rtl/>
        </w:rPr>
        <w:t> </w:t>
      </w:r>
      <w:r w:rsidRPr="004038D8">
        <w:rPr>
          <w:rStyle w:val="Strong"/>
          <w:rFonts w:ascii="Arial" w:hAnsi="Arial" w:cs="B Nazanin"/>
          <w:sz w:val="26"/>
          <w:szCs w:val="26"/>
          <w:rtl/>
        </w:rPr>
        <w:t>بررسی از نظر اقلیم :</w:t>
      </w:r>
      <w:r>
        <w:rPr>
          <w:rFonts w:ascii="Arial" w:hAnsi="Arial" w:cs="B Nazanin" w:hint="cs"/>
          <w:sz w:val="26"/>
          <w:szCs w:val="26"/>
          <w:rtl/>
        </w:rPr>
        <w:t xml:space="preserve"> </w:t>
      </w:r>
      <w:r w:rsidRPr="004038D8">
        <w:rPr>
          <w:rFonts w:ascii="Arial" w:hAnsi="Arial" w:cs="B Nazanin"/>
          <w:sz w:val="26"/>
          <w:szCs w:val="26"/>
          <w:rtl/>
        </w:rPr>
        <w:t>فرهنگسرای نیاوران به لحاظ اقلیم در موقعیت معتدل کوهستانی می باشد در این اقلیم به علت وجود بادهای شمال معماری فرهنگسرا به صورت شرق و غرب طراحی شده است.</w:t>
      </w:r>
      <w:r w:rsidRPr="004038D8">
        <w:rPr>
          <w:rStyle w:val="apple-converted-space"/>
          <w:rFonts w:ascii="Arial" w:hAnsi="Arial" w:cs="Arial"/>
          <w:sz w:val="26"/>
          <w:szCs w:val="26"/>
          <w:rtl/>
        </w:rPr>
        <w:t> </w:t>
      </w:r>
      <w:r w:rsidRPr="004038D8">
        <w:rPr>
          <w:rFonts w:ascii="Arial" w:hAnsi="Arial" w:cs="B Nazanin"/>
          <w:sz w:val="26"/>
          <w:szCs w:val="26"/>
          <w:rtl/>
        </w:rPr>
        <w:t>نورگیری این بنا از 4 طرف صورت می گیرد.گر چه ساختمان نیاوران به صورت قسمتهای مجزا طراحی شده و بعد در کنار هم قرار گرفته اما با بداعت های خاص طراح توانستند،ارتباطی صحیح و جستجوگر میان دو ساختمان بوجود آید.</w:t>
      </w:r>
    </w:p>
    <w:p w:rsidR="00DA17B4" w:rsidRPr="004038D8" w:rsidRDefault="00DA17B4" w:rsidP="00DA17B4">
      <w:pPr>
        <w:pStyle w:val="NormalWeb"/>
        <w:bidi/>
        <w:spacing w:before="150" w:beforeAutospacing="0" w:after="0" w:afterAutospacing="0" w:line="276" w:lineRule="auto"/>
        <w:jc w:val="both"/>
        <w:rPr>
          <w:rFonts w:ascii="Tahoma" w:hAnsi="Tahoma" w:cs="B Nazanin"/>
          <w:sz w:val="26"/>
          <w:szCs w:val="26"/>
          <w:rtl/>
        </w:rPr>
      </w:pPr>
      <w:r w:rsidRPr="004038D8">
        <w:rPr>
          <w:rFonts w:ascii="Tahoma" w:hAnsi="Tahoma" w:cs="Tahoma"/>
          <w:sz w:val="26"/>
          <w:szCs w:val="26"/>
          <w:rtl/>
        </w:rPr>
        <w:t> </w:t>
      </w:r>
      <w:r w:rsidRPr="004038D8">
        <w:rPr>
          <w:rFonts w:ascii="Arial" w:hAnsi="Arial" w:cs="B Nazanin"/>
          <w:sz w:val="26"/>
          <w:szCs w:val="26"/>
          <w:rtl/>
        </w:rPr>
        <w:t>حال به بررسی سه مجموعه دفتر مخصوص ، باغ قدیمی و فرهنگسرا می پردازیم:</w:t>
      </w:r>
      <w:r w:rsidRPr="004038D8">
        <w:rPr>
          <w:rStyle w:val="apple-converted-space"/>
          <w:rFonts w:ascii="Arial" w:hAnsi="Arial" w:cs="Arial"/>
          <w:sz w:val="26"/>
          <w:szCs w:val="26"/>
          <w:rtl/>
        </w:rPr>
        <w:t> </w:t>
      </w:r>
      <w:r w:rsidRPr="004038D8">
        <w:rPr>
          <w:rFonts w:ascii="Arial" w:hAnsi="Arial" w:cs="B Nazanin"/>
          <w:sz w:val="26"/>
          <w:szCs w:val="26"/>
          <w:rtl/>
        </w:rPr>
        <w:t>دفتر مخصوص این ساختمان که در انبوهی از درختان قرار گرفته به وسیله یک سکو از بخش پایینی باغ جدا گشته این ساختمان در میان فضای باز قرار دارد و خود بنا دارای حجمی تقریبا مکعبی شکل با چهار وجه خود به بیرون نگاه می کند.</w:t>
      </w:r>
    </w:p>
    <w:p w:rsidR="00DA17B4" w:rsidRPr="004038D8" w:rsidRDefault="00DA17B4" w:rsidP="00DA17B4">
      <w:pPr>
        <w:pStyle w:val="NormalWeb"/>
        <w:bidi/>
        <w:spacing w:before="150" w:beforeAutospacing="0" w:after="0" w:afterAutospacing="0" w:line="276" w:lineRule="auto"/>
        <w:jc w:val="both"/>
        <w:rPr>
          <w:rFonts w:ascii="Tahoma" w:hAnsi="Tahoma" w:cs="B Nazanin"/>
          <w:sz w:val="26"/>
          <w:szCs w:val="26"/>
          <w:rtl/>
        </w:rPr>
      </w:pPr>
      <w:r w:rsidRPr="004038D8">
        <w:rPr>
          <w:rFonts w:ascii="Tahoma" w:hAnsi="Tahoma" w:cs="Tahoma"/>
          <w:sz w:val="26"/>
          <w:szCs w:val="26"/>
          <w:rtl/>
        </w:rPr>
        <w:t> </w:t>
      </w:r>
      <w:r w:rsidRPr="004038D8">
        <w:rPr>
          <w:rStyle w:val="Strong"/>
          <w:rFonts w:ascii="Arial" w:hAnsi="Arial" w:cs="B Nazanin"/>
          <w:sz w:val="26"/>
          <w:szCs w:val="26"/>
          <w:rtl/>
        </w:rPr>
        <w:t>فرهنگسرا:</w:t>
      </w:r>
      <w:r>
        <w:rPr>
          <w:rFonts w:ascii="Arial" w:hAnsi="Arial" w:cs="B Nazanin" w:hint="cs"/>
          <w:sz w:val="26"/>
          <w:szCs w:val="26"/>
          <w:rtl/>
        </w:rPr>
        <w:t xml:space="preserve"> </w:t>
      </w:r>
      <w:r w:rsidRPr="004038D8">
        <w:rPr>
          <w:rFonts w:ascii="Arial" w:hAnsi="Arial" w:cs="B Nazanin"/>
          <w:sz w:val="26"/>
          <w:szCs w:val="26"/>
          <w:rtl/>
        </w:rPr>
        <w:t>معرفی فضاها: ساختمان فرهنگسرا که در بخش جنوب غربی بستر واقع شده است. ترکیبی از اجزاء مختلف می باشد که به گرد حیاط نظام یافته اند قرار گیری مجموعه بدین نحو، تقریبا شکل (</w:t>
      </w:r>
      <w:r w:rsidRPr="004038D8">
        <w:rPr>
          <w:rFonts w:ascii="Arial" w:hAnsi="Arial" w:cs="B Nazanin"/>
          <w:sz w:val="26"/>
          <w:szCs w:val="26"/>
        </w:rPr>
        <w:t>U</w:t>
      </w:r>
      <w:r w:rsidRPr="004038D8">
        <w:rPr>
          <w:rFonts w:ascii="Arial" w:hAnsi="Arial" w:cs="B Nazanin"/>
          <w:sz w:val="26"/>
          <w:szCs w:val="26"/>
          <w:rtl/>
        </w:rPr>
        <w:t>) مانند را به وجود آمده است حجم کلی بنا با ارتفاعی حدود دو طبقه دیده می شود و تمامی اجزاء مجموعه دارای ارتفاعی تقریبا یکسان هستند. بافت نمای مجموعه بتونی ( با چاشنی خردلی رنگ) می باشد در سطح نماهای دو بخش نگارخانه و نمایشخانه بلوکهای مرمر در داخل قابی از بتون، و همباز با آن دیده می شود. مجموعه نسبت به خیابان پاسداران، که جبهه اصلی برخورد با باغ است به دلیل وجود انبوه درختان به چشم نمی آید.</w:t>
      </w:r>
    </w:p>
    <w:p w:rsidR="00DA17B4" w:rsidRPr="004038D8" w:rsidRDefault="00DA17B4" w:rsidP="00DA17B4">
      <w:pPr>
        <w:pStyle w:val="NormalWeb"/>
        <w:bidi/>
        <w:spacing w:before="150" w:beforeAutospacing="0" w:after="0" w:afterAutospacing="0" w:line="276" w:lineRule="auto"/>
        <w:jc w:val="both"/>
        <w:rPr>
          <w:rFonts w:ascii="Tahoma" w:hAnsi="Tahoma" w:cs="B Nazanin"/>
          <w:sz w:val="26"/>
          <w:szCs w:val="26"/>
          <w:rtl/>
        </w:rPr>
      </w:pPr>
      <w:r w:rsidRPr="004038D8">
        <w:rPr>
          <w:rFonts w:ascii="Tahoma" w:hAnsi="Tahoma" w:cs="Tahoma"/>
          <w:sz w:val="26"/>
          <w:szCs w:val="26"/>
          <w:rtl/>
        </w:rPr>
        <w:t> </w:t>
      </w:r>
      <w:r w:rsidRPr="004038D8">
        <w:rPr>
          <w:rStyle w:val="Strong"/>
          <w:rFonts w:ascii="Arial" w:hAnsi="Arial" w:cs="B Nazanin"/>
          <w:sz w:val="26"/>
          <w:szCs w:val="26"/>
          <w:rtl/>
        </w:rPr>
        <w:t>بررسی و نقد</w:t>
      </w:r>
      <w:r w:rsidRPr="004038D8">
        <w:rPr>
          <w:rStyle w:val="apple-converted-space"/>
          <w:rFonts w:ascii="Arial" w:hAnsi="Arial" w:cs="Arial"/>
          <w:sz w:val="26"/>
          <w:szCs w:val="26"/>
          <w:rtl/>
        </w:rPr>
        <w:t> </w:t>
      </w:r>
      <w:r w:rsidRPr="004038D8">
        <w:rPr>
          <w:rStyle w:val="Strong"/>
          <w:rFonts w:ascii="Arial" w:hAnsi="Arial" w:cs="B Nazanin"/>
          <w:sz w:val="26"/>
          <w:szCs w:val="26"/>
          <w:rtl/>
        </w:rPr>
        <w:t>ورودی :</w:t>
      </w:r>
      <w:r w:rsidRPr="004038D8">
        <w:rPr>
          <w:rStyle w:val="apple-converted-space"/>
          <w:rFonts w:ascii="Arial" w:hAnsi="Arial" w:cs="Arial"/>
          <w:b/>
          <w:bCs/>
          <w:sz w:val="26"/>
          <w:szCs w:val="26"/>
          <w:rtl/>
        </w:rPr>
        <w:t> </w:t>
      </w:r>
      <w:r w:rsidRPr="004038D8">
        <w:rPr>
          <w:rFonts w:ascii="Arial" w:hAnsi="Arial" w:cs="B Nazanin"/>
          <w:sz w:val="26"/>
          <w:szCs w:val="26"/>
          <w:rtl/>
        </w:rPr>
        <w:t>سر در ورودی این بنا، به صورت متقارن می باشد. این سر در به عنوان پیش ورودی برای دسترسی به درب اصلی فرهنگسرا می باشد. سر درفوق بر گرفته ازساختار فضای هشتی در معماری سنتی می باشد.</w:t>
      </w:r>
    </w:p>
    <w:p w:rsidR="00DA17B4" w:rsidRPr="004038D8" w:rsidRDefault="00DA17B4" w:rsidP="00DA17B4">
      <w:pPr>
        <w:pStyle w:val="NormalWeb"/>
        <w:bidi/>
        <w:spacing w:before="150" w:beforeAutospacing="0" w:after="0" w:afterAutospacing="0" w:line="276" w:lineRule="auto"/>
        <w:jc w:val="center"/>
        <w:rPr>
          <w:rFonts w:ascii="Tahoma" w:hAnsi="Tahoma" w:cs="B Nazanin"/>
          <w:sz w:val="26"/>
          <w:szCs w:val="26"/>
          <w:rtl/>
        </w:rPr>
      </w:pPr>
      <w:r>
        <w:rPr>
          <w:rFonts w:ascii="Arial" w:hAnsi="Arial" w:cs="B Nazanin"/>
          <w:noProof/>
          <w:sz w:val="26"/>
          <w:szCs w:val="26"/>
          <w:lang w:bidi="ar-SA"/>
        </w:rPr>
        <w:lastRenderedPageBreak/>
        <w:drawing>
          <wp:inline distT="0" distB="0" distL="0" distR="0">
            <wp:extent cx="3402330" cy="1988185"/>
            <wp:effectExtent l="19050" t="0" r="7620" b="0"/>
            <wp:docPr id="12" name="Picture 3" descr="http://images.persianblog.ir/583966_IeXHiP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ages.persianblog.ir/583966_IeXHiPNE.jpg"/>
                    <pic:cNvPicPr>
                      <a:picLocks noChangeAspect="1" noChangeArrowheads="1"/>
                    </pic:cNvPicPr>
                  </pic:nvPicPr>
                  <pic:blipFill>
                    <a:blip r:embed="rId36"/>
                    <a:srcRect/>
                    <a:stretch>
                      <a:fillRect/>
                    </a:stretch>
                  </pic:blipFill>
                  <pic:spPr bwMode="auto">
                    <a:xfrm>
                      <a:off x="0" y="0"/>
                      <a:ext cx="3402330" cy="1988185"/>
                    </a:xfrm>
                    <a:prstGeom prst="rect">
                      <a:avLst/>
                    </a:prstGeom>
                    <a:noFill/>
                    <a:ln w="9525">
                      <a:noFill/>
                      <a:miter lim="800000"/>
                      <a:headEnd/>
                      <a:tailEnd/>
                    </a:ln>
                  </pic:spPr>
                </pic:pic>
              </a:graphicData>
            </a:graphic>
          </wp:inline>
        </w:drawing>
      </w:r>
    </w:p>
    <w:p w:rsidR="00DA17B4" w:rsidRPr="004038D8" w:rsidRDefault="00DA17B4" w:rsidP="00DA17B4">
      <w:pPr>
        <w:pStyle w:val="NormalWeb"/>
        <w:bidi/>
        <w:spacing w:before="150" w:beforeAutospacing="0" w:after="0" w:afterAutospacing="0" w:line="276" w:lineRule="auto"/>
        <w:jc w:val="both"/>
        <w:rPr>
          <w:rFonts w:ascii="Tahoma" w:hAnsi="Tahoma" w:cs="B Nazanin"/>
          <w:sz w:val="26"/>
          <w:szCs w:val="26"/>
          <w:rtl/>
        </w:rPr>
      </w:pPr>
      <w:r w:rsidRPr="004038D8">
        <w:rPr>
          <w:rFonts w:ascii="Tahoma" w:hAnsi="Tahoma" w:cs="Tahoma"/>
          <w:sz w:val="26"/>
          <w:szCs w:val="26"/>
          <w:rtl/>
        </w:rPr>
        <w:t> </w:t>
      </w:r>
      <w:r w:rsidRPr="004038D8">
        <w:rPr>
          <w:rFonts w:ascii="Arial" w:hAnsi="Arial" w:cs="B Nazanin"/>
          <w:sz w:val="26"/>
          <w:szCs w:val="26"/>
          <w:rtl/>
        </w:rPr>
        <w:t>سمت راست درب ورودی اتاق نگهبانی قرار دارد. دسترسی به ساختمانهای اصلی از طریق پله ها صورت می گیرد. وجود دو عامل بعدی سکوها و شمشادهادر دو طرف پله ها عمل هدایت مخاطب به سمت ساختمان اصلی را به عهده دارد.پس از ورود، از جبهۀ جنوبی، برای دستیابی به مجموعۀ فرهنگی، وارد فضایی باز می شویم. به این ترتیب خصلت فضای باز، نقش تعیین کننده ای در هدایت، به سمت فرهنگسرا دارد.این مسیر حرکت در فضای باز روی یک محور قرار گرفته که به وسیلۀ حصاری از درختان در دو سوی آن تقویت شده است. ردیف پله و ردیفی از درختان کوتاه تر که به صورت نامنظم در یک سمت این محور بر حرکت در این مسیر تأکید نموده است.در پس این راه به سطح وسیع باز می رسیم که تفاوت فضای آن با مسیر طی شده تأمل مخاطب را در هنگام روبه رو شدن با این فضا ایجاد می کند. مسیر طی شد ه، فضای خطی و عبوری می باشد، در حالیکه این سطح ایجاد احساس سکون و ساکت می نماید. وسعت این فضای باز شکل یافتن آن توسط کف سازی، و تفاوت نوع تک درختان آن همگی برآنچه که گفته شده تأکید کرده اند.</w:t>
      </w:r>
    </w:p>
    <w:p w:rsidR="00DA17B4" w:rsidRPr="004038D8" w:rsidRDefault="00DA17B4" w:rsidP="00DA17B4">
      <w:pPr>
        <w:pStyle w:val="NormalWeb"/>
        <w:bidi/>
        <w:spacing w:before="150" w:beforeAutospacing="0" w:after="0" w:afterAutospacing="0" w:line="276" w:lineRule="auto"/>
        <w:jc w:val="both"/>
        <w:rPr>
          <w:rFonts w:ascii="Tahoma" w:hAnsi="Tahoma" w:cs="B Nazanin"/>
          <w:sz w:val="26"/>
          <w:szCs w:val="26"/>
          <w:rtl/>
        </w:rPr>
      </w:pPr>
      <w:r w:rsidRPr="004038D8">
        <w:rPr>
          <w:rFonts w:ascii="Tahoma" w:hAnsi="Tahoma" w:cs="Tahoma"/>
          <w:sz w:val="26"/>
          <w:szCs w:val="26"/>
          <w:rtl/>
        </w:rPr>
        <w:t> </w:t>
      </w:r>
      <w:r w:rsidRPr="004038D8">
        <w:rPr>
          <w:rFonts w:ascii="Arial" w:hAnsi="Arial" w:cs="B Nazanin"/>
          <w:sz w:val="26"/>
          <w:szCs w:val="26"/>
          <w:rtl/>
        </w:rPr>
        <w:t>در این مرحله، با چهرۀ اصلی مجموعه روبه رو می شویم. تاکنون مخاطب ـ تا رسیدن به این مرحله ـ تنها در فضای باز است که غوطه می خورد. اما در اینجا برای ورود به حیاط می بایست از یک طاقی بتونی گذشت. محل قرار گیری این طاقی و باغچه کناری آن باعث تأمل در فضا شده است. به این ترتیب قبل از ورود به حیاط، با چهرۀ داخل آن آشنا می شویم.حیاط از سه طرف، توسط ساختمان محصور شده است. از یک سمت باز می باشد. یک طاقی کوچک محل ورود به حیاط را، از این جبهه نمایان می سازد. این اشارۀ به ورود در برابر عظمت ساختمان و اجسام آن بسیار کمرنگ می نماید. در حقیقت در مقایسه با این همه فضای باز، طاقی به این کوچکی، تأثیر چندانی بر جدا ساختن حیاط ندارد.</w:t>
      </w:r>
    </w:p>
    <w:p w:rsidR="00DA17B4" w:rsidRPr="004038D8" w:rsidRDefault="00DA17B4" w:rsidP="00DA17B4">
      <w:pPr>
        <w:pStyle w:val="NormalWeb"/>
        <w:bidi/>
        <w:spacing w:before="150" w:beforeAutospacing="0" w:after="0" w:afterAutospacing="0" w:line="276" w:lineRule="auto"/>
        <w:jc w:val="both"/>
        <w:rPr>
          <w:rFonts w:ascii="Tahoma" w:hAnsi="Tahoma" w:cs="B Nazanin"/>
          <w:sz w:val="26"/>
          <w:szCs w:val="26"/>
          <w:rtl/>
        </w:rPr>
      </w:pPr>
      <w:r w:rsidRPr="004038D8">
        <w:rPr>
          <w:rFonts w:ascii="Tahoma" w:hAnsi="Tahoma" w:cs="Tahoma"/>
          <w:sz w:val="26"/>
          <w:szCs w:val="26"/>
          <w:rtl/>
        </w:rPr>
        <w:t> </w:t>
      </w:r>
      <w:r w:rsidRPr="004038D8">
        <w:rPr>
          <w:rFonts w:ascii="Arial" w:hAnsi="Arial" w:cs="B Nazanin"/>
          <w:sz w:val="26"/>
          <w:szCs w:val="26"/>
          <w:rtl/>
        </w:rPr>
        <w:t xml:space="preserve">اینکه حیاط در میانۀ ساختمان جای گرفته و کف مناری خاص خود را یافته است و یک طاقی برای تأکید به ورودی ایجاد شده نشان دهندۀ آن است که عنصر مهمی در طرح می باشد. اما پایین تر </w:t>
      </w:r>
      <w:r w:rsidRPr="004038D8">
        <w:rPr>
          <w:rFonts w:ascii="Arial" w:hAnsi="Arial" w:cs="B Nazanin"/>
          <w:sz w:val="26"/>
          <w:szCs w:val="26"/>
          <w:rtl/>
        </w:rPr>
        <w:lastRenderedPageBreak/>
        <w:t>قرار گرفتن آن، باغ را مشرف به آن کرده و اهمیت حیاط کم نموده است.</w:t>
      </w:r>
      <w:r w:rsidRPr="004038D8">
        <w:rPr>
          <w:rStyle w:val="apple-converted-space"/>
          <w:rFonts w:ascii="Arial" w:hAnsi="Arial" w:cs="Arial"/>
          <w:sz w:val="26"/>
          <w:szCs w:val="26"/>
          <w:rtl/>
        </w:rPr>
        <w:t> </w:t>
      </w:r>
      <w:r w:rsidRPr="004038D8">
        <w:rPr>
          <w:rFonts w:ascii="Arial" w:hAnsi="Arial" w:cs="B Nazanin"/>
          <w:sz w:val="26"/>
          <w:szCs w:val="26"/>
          <w:rtl/>
        </w:rPr>
        <w:t>برای ورود به حیاط باید از طاقی بتونی و سپس پلی که بر روی یک آنجا قرار گرفته است بگذاریم. حرکت روی این پل معلق موجب می گردد که متوجه ورود به یک فضای نوین شویم.</w:t>
      </w:r>
    </w:p>
    <w:p w:rsidR="00DA17B4" w:rsidRPr="004038D8" w:rsidRDefault="00DA17B4" w:rsidP="00DA17B4">
      <w:pPr>
        <w:pStyle w:val="NormalWeb"/>
        <w:bidi/>
        <w:spacing w:before="150" w:beforeAutospacing="0" w:after="0" w:afterAutospacing="0" w:line="276" w:lineRule="auto"/>
        <w:jc w:val="center"/>
        <w:rPr>
          <w:rFonts w:ascii="Tahoma" w:hAnsi="Tahoma" w:cs="B Nazanin"/>
          <w:sz w:val="26"/>
          <w:szCs w:val="26"/>
          <w:rtl/>
        </w:rPr>
      </w:pPr>
      <w:r>
        <w:rPr>
          <w:rFonts w:ascii="Arial" w:hAnsi="Arial" w:cs="B Nazanin"/>
          <w:noProof/>
          <w:sz w:val="26"/>
          <w:szCs w:val="26"/>
          <w:lang w:bidi="ar-SA"/>
        </w:rPr>
        <w:drawing>
          <wp:inline distT="0" distB="0" distL="0" distR="0">
            <wp:extent cx="3551555" cy="2456180"/>
            <wp:effectExtent l="19050" t="0" r="0" b="0"/>
            <wp:docPr id="13" name="Picture 4" descr="http://images.persianblog.ir/583966_vOpCPTW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ages.persianblog.ir/583966_vOpCPTW4.jpg"/>
                    <pic:cNvPicPr>
                      <a:picLocks noChangeAspect="1" noChangeArrowheads="1"/>
                    </pic:cNvPicPr>
                  </pic:nvPicPr>
                  <pic:blipFill>
                    <a:blip r:embed="rId37"/>
                    <a:srcRect/>
                    <a:stretch>
                      <a:fillRect/>
                    </a:stretch>
                  </pic:blipFill>
                  <pic:spPr bwMode="auto">
                    <a:xfrm>
                      <a:off x="0" y="0"/>
                      <a:ext cx="3551555" cy="2456180"/>
                    </a:xfrm>
                    <a:prstGeom prst="rect">
                      <a:avLst/>
                    </a:prstGeom>
                    <a:noFill/>
                    <a:ln w="9525">
                      <a:noFill/>
                      <a:miter lim="800000"/>
                      <a:headEnd/>
                      <a:tailEnd/>
                    </a:ln>
                  </pic:spPr>
                </pic:pic>
              </a:graphicData>
            </a:graphic>
          </wp:inline>
        </w:drawing>
      </w:r>
    </w:p>
    <w:p w:rsidR="00DA17B4" w:rsidRPr="004038D8" w:rsidRDefault="00DA17B4" w:rsidP="00DA17B4">
      <w:pPr>
        <w:pStyle w:val="NormalWeb"/>
        <w:bidi/>
        <w:spacing w:before="150" w:beforeAutospacing="0" w:after="0" w:afterAutospacing="0" w:line="276" w:lineRule="auto"/>
        <w:jc w:val="both"/>
        <w:rPr>
          <w:rFonts w:ascii="Tahoma" w:hAnsi="Tahoma" w:cs="B Nazanin"/>
          <w:sz w:val="26"/>
          <w:szCs w:val="26"/>
          <w:rtl/>
        </w:rPr>
      </w:pPr>
      <w:r w:rsidRPr="004038D8">
        <w:rPr>
          <w:rFonts w:ascii="Tahoma" w:hAnsi="Tahoma" w:cs="Tahoma"/>
          <w:sz w:val="26"/>
          <w:szCs w:val="26"/>
          <w:rtl/>
        </w:rPr>
        <w:t> </w:t>
      </w:r>
      <w:r w:rsidRPr="004038D8">
        <w:rPr>
          <w:rFonts w:ascii="Arial" w:hAnsi="Arial" w:cs="B Nazanin"/>
          <w:sz w:val="26"/>
          <w:szCs w:val="26"/>
          <w:rtl/>
        </w:rPr>
        <w:t>پس از حرکت بر روی این پل و فرود از چند پله، با زاویۀ دید جدیدی با منظرۀ حیاط روبه رو می گردیم.</w:t>
      </w:r>
    </w:p>
    <w:p w:rsidR="00DA17B4" w:rsidRPr="004038D8" w:rsidRDefault="00DA17B4" w:rsidP="00DA17B4">
      <w:pPr>
        <w:pStyle w:val="NormalWeb"/>
        <w:bidi/>
        <w:spacing w:before="150" w:beforeAutospacing="0" w:after="0" w:afterAutospacing="0" w:line="276" w:lineRule="auto"/>
        <w:jc w:val="both"/>
        <w:rPr>
          <w:rFonts w:ascii="Tahoma" w:hAnsi="Tahoma" w:cs="B Nazanin"/>
          <w:sz w:val="26"/>
          <w:szCs w:val="26"/>
          <w:rtl/>
        </w:rPr>
      </w:pPr>
      <w:r w:rsidRPr="004038D8">
        <w:rPr>
          <w:rFonts w:ascii="Arial" w:hAnsi="Arial" w:cs="B Nazanin"/>
          <w:sz w:val="26"/>
          <w:szCs w:val="26"/>
          <w:rtl/>
        </w:rPr>
        <w:t>«ایجاد یک آنجا، که در ابتدای ورود به حیاط، در زیر پل ورودی قرار گرفته است و اینکه در هنگام ورود به حیاط، در زیر پای، قرار می گیرد. نقش آب را در فضا و ارزش آنرا، کم قدر نموده است. درست به عکس آن ارزشی که آب و حرکت آن در باغ قدیمی داشت».</w:t>
      </w:r>
    </w:p>
    <w:p w:rsidR="00DA17B4" w:rsidRPr="004038D8" w:rsidRDefault="00DA17B4" w:rsidP="00DA17B4">
      <w:pPr>
        <w:pStyle w:val="NormalWeb"/>
        <w:bidi/>
        <w:spacing w:before="150" w:beforeAutospacing="0" w:after="0" w:afterAutospacing="0" w:line="276" w:lineRule="auto"/>
        <w:jc w:val="both"/>
        <w:rPr>
          <w:rFonts w:ascii="Tahoma" w:hAnsi="Tahoma" w:cs="B Nazanin"/>
          <w:sz w:val="26"/>
          <w:szCs w:val="26"/>
          <w:rtl/>
        </w:rPr>
      </w:pPr>
      <w:r w:rsidRPr="004038D8">
        <w:rPr>
          <w:rFonts w:ascii="Calibri" w:hAnsi="Calibri" w:cs="B Nazanin"/>
          <w:sz w:val="26"/>
          <w:szCs w:val="26"/>
          <w:rtl/>
        </w:rPr>
        <w:t>«</w:t>
      </w:r>
      <w:r w:rsidRPr="004038D8">
        <w:rPr>
          <w:rFonts w:ascii="Arial" w:hAnsi="Arial" w:cs="B Nazanin"/>
          <w:sz w:val="26"/>
          <w:szCs w:val="26"/>
          <w:rtl/>
        </w:rPr>
        <w:t>در حقیقت، در اینجا آب به صورت ابزاری بررسی جدا نمودن دو مرحله گشته است و نه یک اصل و عامل اساسی در حیاط».</w:t>
      </w:r>
      <w:r w:rsidRPr="004038D8">
        <w:rPr>
          <w:rFonts w:ascii="Arial" w:hAnsi="Arial" w:cs="Arial"/>
          <w:sz w:val="26"/>
          <w:szCs w:val="26"/>
          <w:rtl/>
        </w:rPr>
        <w:t> </w:t>
      </w:r>
      <w:r w:rsidRPr="004038D8">
        <w:rPr>
          <w:rFonts w:ascii="Arial" w:hAnsi="Arial" w:cs="B Nazanin"/>
          <w:sz w:val="26"/>
          <w:szCs w:val="26"/>
          <w:rtl/>
        </w:rPr>
        <w:t xml:space="preserve"> نکته مهمی در بارۀ طاقی ورودی وجود دارد و آن این است که این عنصر فضایی به همان اندازه که در خارج حیاط به ورود به آن تأکید می کند به همان اندازه نیز، در داخل آن محل خروج را نشان می دهد.</w:t>
      </w:r>
      <w:r w:rsidRPr="004038D8">
        <w:rPr>
          <w:rStyle w:val="apple-converted-space"/>
          <w:rFonts w:ascii="Arial" w:hAnsi="Arial" w:cs="Arial"/>
          <w:sz w:val="26"/>
          <w:szCs w:val="26"/>
          <w:rtl/>
        </w:rPr>
        <w:t> </w:t>
      </w:r>
      <w:r w:rsidRPr="004038D8">
        <w:rPr>
          <w:rFonts w:ascii="Arial" w:hAnsi="Arial" w:cs="B Nazanin"/>
          <w:sz w:val="26"/>
          <w:szCs w:val="26"/>
          <w:rtl/>
        </w:rPr>
        <w:t xml:space="preserve">«نکته اینجاست که وقتی یک فضا به عنوان مراد و مقصود مطرح می گردد آن زمانیکه عنصر مهمی در یک مجموعه گشته، یک ورودی در نقش آن، طریقۀ مناسبی برای عودت می باشد. اما منطقی آن است که همان ورودی از داخل حیاط چهرۀ مشخصی نیابد، تا که مرتب به محل خروج اشاره کند. چرا که این اتفاق با اصل بودن و هدف بودن یک فضا، منافات دارد».حیاط در قلب قرار گرفته و علاوه براینکه قلب ارتباطی ساختمان است، عنصر اصلی فضایی مجموعه گشته. دو نمای پیش آمده یک حجم توپر و یک ورودی در گوشه حیاط، اولین اجزایی هستند که به دیده می آیند. و بدین ترتیب اولین فضاهایی هستند که خود را معرفی می کنند و به طرف حیاط چهره می یابند.حیاط دارای اهمیت بسیاری است و عامل اصلی وحدت دهندۀ مجموعه می باشد. اما در حقیقت بسیاری از فضاها به حیاط نگاه نمی کنند، به جز آنکه، ارتباط داشته باشند. یا نیم </w:t>
      </w:r>
      <w:r w:rsidRPr="004038D8">
        <w:rPr>
          <w:rFonts w:ascii="Arial" w:hAnsi="Arial" w:cs="B Nazanin"/>
          <w:sz w:val="26"/>
          <w:szCs w:val="26"/>
          <w:rtl/>
        </w:rPr>
        <w:lastRenderedPageBreak/>
        <w:t>نگاهی.دو نمای پیش آمده، متشکل از فضاهایی هستند که به طور مستقیم با فضای باز حیاط در تماس اند و تمام بدنه نماهای آن ها، ورودی نیز می باشد.وهمچنین فضاهایی هستند که نگاه به سمت حیاط دارند و از لحاظ فضایی به حیاط وابسته اند. اما حجم توپر سمت دیگر عنصری از مجموعه است که ارتباط مستقیم با حیاط نداشته و منظر آن نیز بخشی از باغ است.عنصر دیگری نیز از مجموعه ـ کتابخانه ـ در کنج حیاط به دیده می آید، که با مراجعه به تصاویر فرهنگسرا مشخص است که عنصری واحد و منفرد است.</w:t>
      </w:r>
      <w:r w:rsidRPr="004038D8">
        <w:rPr>
          <w:rFonts w:ascii="Calibri" w:hAnsi="Calibri" w:cs="B Nazanin"/>
          <w:sz w:val="26"/>
          <w:szCs w:val="26"/>
          <w:rtl/>
        </w:rPr>
        <w:t>و</w:t>
      </w:r>
      <w:r w:rsidRPr="004038D8">
        <w:rPr>
          <w:rFonts w:ascii="Arial" w:hAnsi="Arial" w:cs="B Nazanin"/>
          <w:sz w:val="26"/>
          <w:szCs w:val="26"/>
          <w:rtl/>
        </w:rPr>
        <w:t>به طور مستقیم با حیاط مرتبط نیست و تنها نیم نگاهی به آن می اندازد. بخش نمایشنامه نیز کاملاً جدا از حیاط شده است و تنها یک ارتباط غیرمستقیم با آن دارد. «جالب توجه است که دو جبهۀ حیاط که به آن رو کرده اند، عبارتند از غذاخوری و غرفه های فروش یعنی فضاهای خدماتی مجموعه. بدین ترتیب می توان تشهابهی بین این حیاط و یک میدان محله ای شهر برقرار کرد».</w:t>
      </w:r>
    </w:p>
    <w:p w:rsidR="00DA17B4" w:rsidRPr="004038D8" w:rsidRDefault="00DA17B4" w:rsidP="00DA17B4">
      <w:pPr>
        <w:pStyle w:val="NormalWeb"/>
        <w:bidi/>
        <w:spacing w:before="150" w:beforeAutospacing="0" w:after="0" w:afterAutospacing="0" w:line="276" w:lineRule="auto"/>
        <w:jc w:val="both"/>
        <w:rPr>
          <w:rFonts w:ascii="Tahoma" w:hAnsi="Tahoma" w:cs="B Nazanin"/>
          <w:sz w:val="26"/>
          <w:szCs w:val="26"/>
          <w:rtl/>
        </w:rPr>
      </w:pPr>
      <w:r w:rsidRPr="004038D8">
        <w:rPr>
          <w:rFonts w:ascii="Arial" w:hAnsi="Arial" w:cs="B Nazanin"/>
          <w:sz w:val="26"/>
          <w:szCs w:val="26"/>
          <w:rtl/>
        </w:rPr>
        <w:t>«میدانی که تعدادی دکان و مغازه به همراه بعضی از عناصر دیگر که با آن ممکن است توجه داشته باشند یا نداشته باشند ـ آنرا احاطه کرده اند».اجسام گرد حیاط، ناپیوسته و تکه تکه اند و نتیجتاً حصار کاملاً ثابت و یکنواختی به دور آن پدید نیاورده اند. به این ترتیب مطرح شدن تک تک اجزاء با هم ترکیب شده است. در این حال توجه به این اتفاق نیز ضروری است که فاصلۀ این اجزاء آنقدر زیاد نیست که حیاط، طرحی بی شکل یابد. چنان است که چهارگوشه بودن حیاط، به صورت تقریبی حس می شود. به واقع چشم مخاطب، بدنۀ این اجزاء را تا حدی یک حصار پیوسته احساس می کند. بلندای یکسان این بدنه ها به این اتفاق کمک کرده است.</w:t>
      </w:r>
    </w:p>
    <w:p w:rsidR="00DA17B4" w:rsidRPr="004038D8" w:rsidRDefault="00DA17B4" w:rsidP="00DA17B4">
      <w:pPr>
        <w:pStyle w:val="NormalWeb"/>
        <w:bidi/>
        <w:spacing w:before="150" w:beforeAutospacing="0" w:after="0" w:afterAutospacing="0" w:line="276" w:lineRule="auto"/>
        <w:jc w:val="both"/>
        <w:rPr>
          <w:rFonts w:ascii="Tahoma" w:hAnsi="Tahoma" w:cs="B Nazanin"/>
          <w:sz w:val="26"/>
          <w:szCs w:val="26"/>
          <w:rtl/>
        </w:rPr>
      </w:pPr>
      <w:r w:rsidRPr="004038D8">
        <w:rPr>
          <w:rFonts w:ascii="Tahoma" w:hAnsi="Tahoma" w:cs="Tahoma"/>
          <w:sz w:val="26"/>
          <w:szCs w:val="26"/>
          <w:rtl/>
        </w:rPr>
        <w:t> </w:t>
      </w:r>
      <w:r w:rsidRPr="004038D8">
        <w:rPr>
          <w:rFonts w:ascii="Calibri" w:hAnsi="Calibri" w:cs="B Nazanin"/>
          <w:sz w:val="26"/>
          <w:szCs w:val="26"/>
          <w:rtl/>
        </w:rPr>
        <w:t>پلکان ورودی که در گوشۀ حیاط به چشم می خورد به صورت سکویی بیرون زده خود را به نمایش می گذارد. کوتاه شدن ورودی در حیاط، چهره آن را نمایانگر کرده است.با وجود وضوح زیاد این ورودی، مشخص نیست که مدخل ارتباطی کدام بخش از، مجموعه است. این ورودی در حقیقت محل ارتباط با نگارخانه و همچنین بخش اداری است. اما استقرار آن در کنار حجم نگارخانه به گونه ای نیست که ارتباط پیوستۀ با آن را به وضوح رساند. از طرف دیگر قرارگیری نگارخانه و غذاخوری این الهام را تشدید می کند.</w:t>
      </w:r>
      <w:r w:rsidRPr="004038D8">
        <w:rPr>
          <w:rStyle w:val="apple-converted-space"/>
          <w:rFonts w:ascii="Calibri" w:hAnsi="Calibri" w:cs="Tahoma"/>
          <w:sz w:val="26"/>
          <w:szCs w:val="26"/>
          <w:rtl/>
        </w:rPr>
        <w:t> </w:t>
      </w:r>
      <w:r w:rsidRPr="004038D8">
        <w:rPr>
          <w:rFonts w:ascii="Calibri" w:hAnsi="Calibri" w:cs="B Nazanin"/>
          <w:sz w:val="26"/>
          <w:szCs w:val="26"/>
          <w:rtl/>
        </w:rPr>
        <w:t xml:space="preserve">عدم وجود یک مدخل ورودی واحد برای همۀ بخشهای مجموعه از عوامل دیگری است که باعث می شود که مجموعه یک کل واحد به نظر نیاید، چرا که به این ترتیب، با سه بخش مرتبط با حیاط، روبه رو می شویم که هر یک دارای ورودی مجزا می باشند.«شکل حجم نگارخانه، عظمت و سنگینی و توپری آنچنان است که در مقایسه با اجزاء دیگر مجاور حیاط، گنگ و نامفهوم به نظر می رسد. این حجم با آنکه در یک سوی حیاط قرار گرفته است، اما به نظر می رسد که از آن دور می باشد، گویی حتماً می بایست داخل شویم تا </w:t>
      </w:r>
      <w:r w:rsidRPr="004038D8">
        <w:rPr>
          <w:rFonts w:ascii="Calibri" w:hAnsi="Calibri" w:cs="B Nazanin"/>
          <w:sz w:val="26"/>
          <w:szCs w:val="26"/>
          <w:rtl/>
        </w:rPr>
        <w:lastRenderedPageBreak/>
        <w:t>ادارکش کنیم.</w:t>
      </w:r>
      <w:r w:rsidRPr="004038D8">
        <w:rPr>
          <w:rStyle w:val="apple-converted-space"/>
          <w:rFonts w:ascii="Calibri" w:hAnsi="Calibri" w:cs="Tahoma"/>
          <w:sz w:val="26"/>
          <w:szCs w:val="26"/>
          <w:rtl/>
        </w:rPr>
        <w:t> </w:t>
      </w:r>
      <w:r w:rsidRPr="004038D8">
        <w:rPr>
          <w:rFonts w:ascii="Calibri" w:hAnsi="Calibri" w:cs="B Nazanin"/>
          <w:sz w:val="26"/>
          <w:szCs w:val="26"/>
          <w:rtl/>
        </w:rPr>
        <w:t>انتظام فضای بسته: در این مجموعه چنین به نظر می رسد که نخست این اجزاء به صورت منفرد طراحی شده اند و سپس کنار یکدیگر چیده شده اند، بدین ترتیب کل نتیجه ای از اجزاء به نظر می رسد (منفرد در متصل). این امر در نمای خارجی مجموعه به خوبی مشهود است. به طوری که در نمای جنوبی حجم سنگین و توپر با سطوح مرمرین نمایشخانه در کنار حجم معلق کتابخانه رویت می شود.</w:t>
      </w:r>
    </w:p>
    <w:p w:rsidR="00DA17B4" w:rsidRPr="004038D8" w:rsidRDefault="00DA17B4" w:rsidP="00DA17B4">
      <w:pPr>
        <w:pStyle w:val="NormalWeb"/>
        <w:bidi/>
        <w:spacing w:before="150" w:beforeAutospacing="0" w:after="0" w:afterAutospacing="0" w:line="276" w:lineRule="auto"/>
        <w:jc w:val="both"/>
        <w:rPr>
          <w:rFonts w:ascii="Tahoma" w:hAnsi="Tahoma" w:cs="B Nazanin"/>
          <w:sz w:val="26"/>
          <w:szCs w:val="26"/>
          <w:rtl/>
        </w:rPr>
      </w:pPr>
      <w:r w:rsidRPr="004038D8">
        <w:rPr>
          <w:rFonts w:ascii="Tahoma" w:hAnsi="Tahoma" w:cs="Tahoma"/>
          <w:sz w:val="26"/>
          <w:szCs w:val="26"/>
          <w:rtl/>
        </w:rPr>
        <w:t> </w:t>
      </w:r>
      <w:r w:rsidRPr="004038D8">
        <w:rPr>
          <w:rFonts w:ascii="Calibri" w:hAnsi="Calibri" w:cs="B Nazanin"/>
          <w:sz w:val="26"/>
          <w:szCs w:val="26"/>
          <w:rtl/>
        </w:rPr>
        <w:t>و تفاوت شفافیت کتابخانه به بسته بودن نمایشنامه و شکاف بین این دو ـ از نظر فضایی، تمایز بیشتری را باعث می شود. در نمای غربی نیز تفاوت میان اجزاء تفاوت میان حجم کتابخانه، آشپزخانه، رامپ ارتباطی و نیز حجم مکعب شکل اداری، تفاوت میان اجزاء را نمایش می دهد و به همین دلیل است که این نما، همانند یک بافت اتفاقی شهری شده است و باز به همین دلیل است که با بافت مسکونی اطراف خود همخوانی دارد.</w:t>
      </w:r>
      <w:r w:rsidRPr="004038D8">
        <w:rPr>
          <w:rStyle w:val="apple-converted-space"/>
          <w:rFonts w:ascii="Calibri" w:hAnsi="Calibri" w:cs="Tahoma"/>
          <w:sz w:val="26"/>
          <w:szCs w:val="26"/>
          <w:rtl/>
        </w:rPr>
        <w:t> </w:t>
      </w:r>
      <w:r w:rsidRPr="004038D8">
        <w:rPr>
          <w:rFonts w:ascii="Calibri" w:hAnsi="Calibri" w:cs="B Nazanin"/>
          <w:sz w:val="26"/>
          <w:szCs w:val="26"/>
          <w:rtl/>
        </w:rPr>
        <w:t>برای دسترسی به بخش نگارخانه (با وجود اینکه در کنار حیاط قرار گرفته) می بایست از پلکان بالا رفت. و پس از عبور از ورودی از یک دالان شیبدار (رامپ) گذشت.قرار گرفتن این مسیر ارتباطی میان نگارخانه و حیاط کاملاً این دو را از هم جدا کرده است. در حقیقت با گذر از این دالان، مخاطب از نظر حسی</w:t>
      </w:r>
      <w:r w:rsidRPr="004038D8">
        <w:rPr>
          <w:rFonts w:ascii="Tahoma" w:hAnsi="Tahoma" w:cs="Tahoma"/>
          <w:sz w:val="26"/>
          <w:szCs w:val="26"/>
          <w:rtl/>
        </w:rPr>
        <w:t> </w:t>
      </w:r>
      <w:r w:rsidRPr="004038D8">
        <w:rPr>
          <w:rFonts w:ascii="Calibri" w:hAnsi="Calibri" w:cs="B Nazanin"/>
          <w:sz w:val="26"/>
          <w:szCs w:val="26"/>
          <w:rtl/>
        </w:rPr>
        <w:t xml:space="preserve">کاملاً از حیاط جدا می شود و سپس وارد نگارخانه می گردد.به همین ترتیب در مورد نمایشخانه، نخست از پلکانی در فضای بسته پایین می رویم، وارد یک راهروی ارتباطی می شویم و سپس به نمایشخانه می رسیم.ونیز برای دسترسی به کتابخانه، در آغاز وارد فضائی نیمه باز در گوشه ای حیاط می شویم که دارای جبهه ای باز به سمت جنوب و خارج باغ است. تا اینجا ما از فضای حیاط کاملاً جدا شده و وارد فضای دیگری می شویم. از این به بعد وارد فضای بسته شده و از پلکان ارتباطی بالا رفته و آنگاه وارد کتابخانه می شویم.گویی از یک میدان محله ای، خارج شده ایم، به کوچه ای رفته ایم و از آن نیز به بستی و سپس به خانه ای بخش اداری نیز همانند آنچه گفته شد از طریق دالان ارتباطی نگارخانه به حیاط مربوط می گردد.به نظر می رسد که در این مجموعه اصرار زیادی بر ایجاد عناصر مجزا شده است. و همانطور که گفته شد که کاملاً مشهود است که تعدادی ساختمان در کنار هم چیده شده اند و این مجموعه را ساخته اند.اما در بعضی نقاط مداری متناقض با این استدلال دیده می شود. به این ترتیب که گاه برای وصول به یک جزء باید از حریم فضایی جزء دیگر گذشت. مثلاً برای ارتباط با کتابخانه، ما در آغاز وارد فضایی نیمه باز در زیر سطح اصلی کتابخانه می شویم در حقیقت تا به حال وارد ساختمان کتابخانه شده ایم، اما برای رسیدن به سطح کتابخانه وارد پلکانی می شویم که متعلق به حریم فضایی نمایشخانه است.و یا برای دسترسی به بخش اداری، پس از دالان را طی کردیم، قبل از </w:t>
      </w:r>
      <w:r w:rsidRPr="004038D8">
        <w:rPr>
          <w:rFonts w:ascii="Calibri" w:hAnsi="Calibri" w:cs="B Nazanin"/>
          <w:sz w:val="26"/>
          <w:szCs w:val="26"/>
          <w:rtl/>
        </w:rPr>
        <w:lastRenderedPageBreak/>
        <w:t>آنکه وارد آن شویم، به داخل حریم فضایی نگارخانه می افتیم.همچنین در جبهۀ جنوبی، ساختمان باریکی است که از 3 دهانه تشکیل شده است، که دو غرفۀ فروش کتاب در آن جای گرفته اند. در پس آن ساختمان نمایشخانه قرار دارد. برای ارتباط با نمایشخانه، نخست باید از میان این ساختمان گذشت.</w:t>
      </w:r>
    </w:p>
    <w:p w:rsidR="00DA17B4" w:rsidRPr="004038D8" w:rsidRDefault="00DA17B4" w:rsidP="00DA17B4">
      <w:pPr>
        <w:pStyle w:val="NormalWeb"/>
        <w:bidi/>
        <w:spacing w:before="150" w:beforeAutospacing="0" w:after="0" w:afterAutospacing="0" w:line="276" w:lineRule="auto"/>
        <w:jc w:val="both"/>
        <w:rPr>
          <w:rFonts w:ascii="Tahoma" w:hAnsi="Tahoma" w:cs="B Nazanin"/>
          <w:sz w:val="26"/>
          <w:szCs w:val="26"/>
          <w:rtl/>
        </w:rPr>
      </w:pPr>
      <w:r w:rsidRPr="004038D8">
        <w:rPr>
          <w:rFonts w:ascii="Tahoma" w:hAnsi="Tahoma" w:cs="Tahoma"/>
          <w:sz w:val="26"/>
          <w:szCs w:val="26"/>
          <w:rtl/>
        </w:rPr>
        <w:t> </w:t>
      </w:r>
      <w:r w:rsidRPr="004038D8">
        <w:rPr>
          <w:rStyle w:val="Strong"/>
          <w:rFonts w:ascii="Calibri" w:hAnsi="Calibri" w:cs="B Nazanin"/>
          <w:sz w:val="26"/>
          <w:szCs w:val="26"/>
          <w:rtl/>
        </w:rPr>
        <w:t>نگارخانه:</w:t>
      </w:r>
      <w:r w:rsidRPr="004038D8">
        <w:rPr>
          <w:rFonts w:ascii="Tahoma" w:hAnsi="Tahoma" w:cs="Tahoma"/>
          <w:sz w:val="26"/>
          <w:szCs w:val="26"/>
          <w:rtl/>
        </w:rPr>
        <w:t> </w:t>
      </w:r>
      <w:r w:rsidRPr="004038D8">
        <w:rPr>
          <w:rFonts w:ascii="Calibri" w:hAnsi="Calibri" w:cs="B Nazanin"/>
          <w:sz w:val="26"/>
          <w:szCs w:val="26"/>
          <w:rtl/>
        </w:rPr>
        <w:t>فضای دالان ووردی بگونه ای است که نوعی کنجکاوی را برای رسیدن به یک مقصود هدف برمی انگیزد. تاریک بودن فضا، که به وسیلۀ شکافی نورانی تشدید شده، شیب ملایمی که ایجاد حرکت می نماید و نیز پیچش آن که زاویۀ در را می بندد و حس کنجکاوی را برمی انگیزد، به همۀ و همه باعث می شوند که جویای دستیابی به یک مقصد باشیم گرچه باریک بودن و تاریکی آن باعث می گردد که فضای نگارخانه وسیعتر و روشن تر نماید (چرا که فضای نگارخانه خود به دوکس) اما عدم وجود یک تمامیت و شکل واحد در این بخش نمی تواند تصور رسیدن به یک فضای کامل را ایجاد کند. چرا که فضای نگارخانه خود به دو بخش :تقسیم می شود و با ورود به بخش اول، هنوز فضایی دیگر در پیچش است. عوامل دیگری که نیز بر کشش مخاطب به سمت بخش دوم تأثیر می گذارند، وجود پنجرۀ وسیع در دیوارۀ انتهایی ـ وسعت فضای بخش دوم ـ قلیل بودن سطح بخش اول.</w:t>
      </w:r>
      <w:r w:rsidRPr="004038D8">
        <w:rPr>
          <w:rStyle w:val="apple-converted-space"/>
          <w:rFonts w:ascii="Calibri" w:hAnsi="Calibri" w:cs="Tahoma"/>
          <w:sz w:val="26"/>
          <w:szCs w:val="26"/>
          <w:rtl/>
        </w:rPr>
        <w:t> </w:t>
      </w:r>
      <w:r w:rsidRPr="004038D8">
        <w:rPr>
          <w:rFonts w:ascii="Arial" w:hAnsi="Arial" w:cs="B Nazanin"/>
          <w:sz w:val="26"/>
          <w:szCs w:val="26"/>
          <w:rtl/>
        </w:rPr>
        <w:t>همچنین به دلیل وجود یک نورگیر در وسط، دو کانال تأسیساتی در طرفین آن و دو مسیر ارتباطی در کنار دیواره ها، فضایی مجزا، در میان دو بخش نگارخانه ایجاد شده است.این امر یکپارچگی فضای نگارخانه را تقلیل می دهد و حرکت مداوم و بی انقطاعی در این فضا را غیرممکن ساخته.</w:t>
      </w:r>
    </w:p>
    <w:p w:rsidR="00DA17B4" w:rsidRPr="004038D8" w:rsidRDefault="00DA17B4" w:rsidP="00DA17B4">
      <w:pPr>
        <w:pStyle w:val="NormalWeb"/>
        <w:bidi/>
        <w:spacing w:before="150" w:beforeAutospacing="0" w:after="0" w:afterAutospacing="0" w:line="276" w:lineRule="auto"/>
        <w:jc w:val="both"/>
        <w:rPr>
          <w:rFonts w:ascii="Tahoma" w:hAnsi="Tahoma" w:cs="B Nazanin"/>
          <w:sz w:val="26"/>
          <w:szCs w:val="26"/>
          <w:rtl/>
        </w:rPr>
      </w:pPr>
      <w:r w:rsidRPr="004038D8">
        <w:rPr>
          <w:rFonts w:ascii="Tahoma" w:hAnsi="Tahoma" w:cs="Tahoma"/>
          <w:sz w:val="26"/>
          <w:szCs w:val="26"/>
          <w:rtl/>
        </w:rPr>
        <w:t> </w:t>
      </w:r>
      <w:r w:rsidRPr="004038D8">
        <w:rPr>
          <w:rFonts w:ascii="Arial" w:hAnsi="Arial" w:cs="B Nazanin"/>
          <w:sz w:val="26"/>
          <w:szCs w:val="26"/>
          <w:rtl/>
        </w:rPr>
        <w:t>قرارگرفتن بخش دوم در دو نیم طبقه ـ بالا و پایین ـ و وجود نورگیر مرکزی و متمایز شدن کف این قسمت، نوعی ارتباط و پیوستگی را میان این دو نیم طبقه ایجاد کرده است و چرخشی را میان این دو ایجاد می کند. و نتیجتاً ارتباط از یک سطح به سطح دیگر از طریق ورود به فضای بخش اول صورت می گیرد.نمایش خارجی نگارخانه به صورت یک حجم توپر و سنگین است که ترکیبی از بتن و سطوح مرمرین می باشد و قرار گرفتن سطح مرمرین درون قاب بتونی، قدرت تاب با بیشتر کرده و تأکید برقاب، ساختمان را پر صلابت نموده است.نزدیک بودن رنگ بتن و مرمر، مکعب حجم را بیشتر می نمایاند. چنانچه تفاوتی کامل میان قاب وسطح میانی آن ایجاد شود ممکن است که ستونها برجسته تر شده نمای اصلی این مجموعه به سمت باغ است. در جبهۀ طرف حیاط، وجود حفره های کوچک (نسبت به سطح بزرگ) بسته بودن حجم را تأکید کرده است.</w:t>
      </w:r>
    </w:p>
    <w:p w:rsidR="00DA17B4" w:rsidRPr="004038D8" w:rsidRDefault="00DA17B4" w:rsidP="00DA17B4">
      <w:pPr>
        <w:pStyle w:val="NormalWeb"/>
        <w:bidi/>
        <w:spacing w:before="150" w:beforeAutospacing="0" w:after="0" w:afterAutospacing="0" w:line="276" w:lineRule="auto"/>
        <w:jc w:val="center"/>
        <w:rPr>
          <w:rFonts w:ascii="Tahoma" w:hAnsi="Tahoma" w:cs="B Nazanin"/>
          <w:sz w:val="26"/>
          <w:szCs w:val="26"/>
          <w:rtl/>
        </w:rPr>
      </w:pPr>
      <w:r>
        <w:rPr>
          <w:rFonts w:cs="B Nazanin"/>
          <w:noProof/>
          <w:sz w:val="26"/>
          <w:szCs w:val="26"/>
          <w:lang w:bidi="ar-SA"/>
        </w:rPr>
        <w:lastRenderedPageBreak/>
        <w:drawing>
          <wp:inline distT="0" distB="0" distL="0" distR="0">
            <wp:extent cx="3816985" cy="1913890"/>
            <wp:effectExtent l="19050" t="0" r="0" b="0"/>
            <wp:docPr id="14" name="Picture 5" descr="http://images.persianblog.ir/583966_mb9Ck1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ages.persianblog.ir/583966_mb9Ck1K2.jpg"/>
                    <pic:cNvPicPr>
                      <a:picLocks noChangeAspect="1" noChangeArrowheads="1"/>
                    </pic:cNvPicPr>
                  </pic:nvPicPr>
                  <pic:blipFill>
                    <a:blip r:embed="rId38"/>
                    <a:srcRect/>
                    <a:stretch>
                      <a:fillRect/>
                    </a:stretch>
                  </pic:blipFill>
                  <pic:spPr bwMode="auto">
                    <a:xfrm>
                      <a:off x="0" y="0"/>
                      <a:ext cx="3816985" cy="1913890"/>
                    </a:xfrm>
                    <a:prstGeom prst="rect">
                      <a:avLst/>
                    </a:prstGeom>
                    <a:noFill/>
                    <a:ln w="9525">
                      <a:noFill/>
                      <a:miter lim="800000"/>
                      <a:headEnd/>
                      <a:tailEnd/>
                    </a:ln>
                  </pic:spPr>
                </pic:pic>
              </a:graphicData>
            </a:graphic>
          </wp:inline>
        </w:drawing>
      </w:r>
    </w:p>
    <w:p w:rsidR="00DA17B4" w:rsidRPr="004038D8" w:rsidRDefault="00DA17B4" w:rsidP="00DA17B4">
      <w:pPr>
        <w:pStyle w:val="NormalWeb"/>
        <w:bidi/>
        <w:spacing w:before="150" w:beforeAutospacing="0" w:after="0" w:afterAutospacing="0" w:line="276" w:lineRule="auto"/>
        <w:jc w:val="both"/>
        <w:rPr>
          <w:rFonts w:ascii="Tahoma" w:hAnsi="Tahoma" w:cs="B Nazanin"/>
          <w:sz w:val="26"/>
          <w:szCs w:val="26"/>
          <w:rtl/>
        </w:rPr>
      </w:pPr>
      <w:r w:rsidRPr="004038D8">
        <w:rPr>
          <w:rFonts w:ascii="Tahoma" w:hAnsi="Tahoma" w:cs="Tahoma"/>
          <w:sz w:val="26"/>
          <w:szCs w:val="26"/>
          <w:rtl/>
        </w:rPr>
        <w:t> </w:t>
      </w:r>
      <w:r w:rsidRPr="004038D8">
        <w:rPr>
          <w:rStyle w:val="Strong"/>
          <w:rFonts w:ascii="Calibri" w:hAnsi="Calibri" w:cs="B Nazanin"/>
          <w:sz w:val="26"/>
          <w:szCs w:val="26"/>
          <w:rtl/>
        </w:rPr>
        <w:t>بخش نمایش:</w:t>
      </w:r>
      <w:r w:rsidRPr="004038D8">
        <w:rPr>
          <w:rFonts w:ascii="Tahoma" w:hAnsi="Tahoma" w:cs="Tahoma"/>
          <w:sz w:val="26"/>
          <w:szCs w:val="26"/>
          <w:rtl/>
        </w:rPr>
        <w:t> </w:t>
      </w:r>
      <w:r w:rsidRPr="004038D8">
        <w:rPr>
          <w:rFonts w:ascii="Calibri" w:hAnsi="Calibri" w:cs="B Nazanin"/>
          <w:sz w:val="26"/>
          <w:szCs w:val="26"/>
          <w:rtl/>
        </w:rPr>
        <w:t>در این بخش مهمترین فضا، نمایشخانه است پلکان عریضی نیز برای دسترسی به آن از طرف حیاط ایجاد شده است. قرار است که مخاطب از این پلکان به نمایشخانه برسد. اما دیده می شود که فضای اتصالی بین این دو یک راهرو است. راهرویی که در یک سوی آن پنجره ای و در سوی دیگرش، پلکانی ارتباطی با طبقات وجود دارد. این دو نقطه نمایانترین بخشهای راهرو هستند. به همین دلیل محصوری فرضی بین این دو ایجاد شده است و نتیجتاً نقاط بدنۀ راهرو کم ارزش گذشته اند.</w:t>
      </w:r>
      <w:r w:rsidRPr="004038D8">
        <w:rPr>
          <w:rStyle w:val="apple-converted-space"/>
          <w:rFonts w:ascii="Calibri" w:hAnsi="Calibri" w:cs="Tahoma"/>
          <w:sz w:val="26"/>
          <w:szCs w:val="26"/>
          <w:rtl/>
        </w:rPr>
        <w:t> </w:t>
      </w:r>
      <w:r w:rsidRPr="004038D8">
        <w:rPr>
          <w:rFonts w:ascii="Calibri" w:hAnsi="Calibri" w:cs="B Nazanin"/>
          <w:sz w:val="26"/>
          <w:szCs w:val="26"/>
          <w:rtl/>
        </w:rPr>
        <w:t>درهای نمایشخانه در این بدنه قرار گرفته اند و از اجزاء دیگر متمایز نمی شوند و در نتیجه این راهرو، از نظر فضایی ـ عنصر مناسب برای هدایت مخاطب از پلکان اصلی به طرف نمایشخانه (بدلیل شکل خود) عنصر مهمی گشته، حال آنکه رابطه بین آن و سالن بسیار ضعیف عمل می کند.این نکته نیز جالب است که با وجود ضعف این راهرو در حل ارتباط فضایی، در این آنکه درهای خروجی از نمایشخانه راهروهایی منتهی به این فضا را باز می شوند، بر اهمیت راهرو تأکید شده است.</w:t>
      </w:r>
    </w:p>
    <w:p w:rsidR="00DA17B4" w:rsidRPr="004038D8" w:rsidRDefault="00DA17B4" w:rsidP="00DA17B4">
      <w:pPr>
        <w:pStyle w:val="NormalWeb"/>
        <w:bidi/>
        <w:spacing w:before="150" w:beforeAutospacing="0" w:after="0" w:afterAutospacing="0" w:line="276" w:lineRule="auto"/>
        <w:jc w:val="both"/>
        <w:rPr>
          <w:rFonts w:ascii="Tahoma" w:hAnsi="Tahoma" w:cs="B Nazanin"/>
          <w:sz w:val="26"/>
          <w:szCs w:val="26"/>
          <w:rtl/>
        </w:rPr>
      </w:pPr>
      <w:r w:rsidRPr="004038D8">
        <w:rPr>
          <w:rFonts w:ascii="Tahoma" w:hAnsi="Tahoma" w:cs="Tahoma"/>
          <w:sz w:val="26"/>
          <w:szCs w:val="26"/>
          <w:rtl/>
        </w:rPr>
        <w:t> </w:t>
      </w:r>
      <w:r w:rsidRPr="004038D8">
        <w:rPr>
          <w:rStyle w:val="Strong"/>
          <w:rFonts w:ascii="Calibri" w:hAnsi="Calibri" w:cs="B Nazanin"/>
          <w:sz w:val="26"/>
          <w:szCs w:val="26"/>
          <w:rtl/>
        </w:rPr>
        <w:t>کتابخانه:</w:t>
      </w:r>
      <w:r w:rsidRPr="004038D8">
        <w:rPr>
          <w:rFonts w:ascii="Tahoma" w:hAnsi="Tahoma" w:cs="Tahoma"/>
          <w:sz w:val="26"/>
          <w:szCs w:val="26"/>
          <w:rtl/>
        </w:rPr>
        <w:t> </w:t>
      </w:r>
      <w:r w:rsidRPr="004038D8">
        <w:rPr>
          <w:rFonts w:ascii="Arial" w:hAnsi="Arial" w:cs="B Nazanin"/>
          <w:sz w:val="26"/>
          <w:szCs w:val="26"/>
          <w:rtl/>
        </w:rPr>
        <w:t>این بخش، ساختمانی است که در یک گوشۀ حیاط واقع شده و خود را به طرف حیاط به عنوان یک عنصر فرعی متظاهر می سازد تمامی دید اصلی آن قسمت جنوب و خارج مجموعه است. این بخش از دو طبقه تشکیل شده است. بخش اول فضای نیمه بازی است که گویا با بخش غذاخوری در ارتباط بوده است. و طبقه دوم آن سالن کتابخانه است. فضای داخل کتابخانه، با پنجره ای وسیع به سمت جنوب و به منظرۀ شهر نگاه می کنند و از پنجرۀ دیگر نیز نیم نگاهی به حیاط فرهنگسرا دارد. مخاطب در آن می پندارد، در ساختمانی رو به منظرۀ شهر قرار گرفته، که از طرفی نیز همجوار یک حیاط است. نکته ای که قبلاً خاطر نشان شد، این است که دو طبقه این بخش، در محل ارتباط عمودی، با ساختمان نمایشخانه در هم می آمیزد.همچنین با وجودیکه طبقات، متعلق به یک مجموعه واحدند، هر کدام با یکی از طبقات بخش</w:t>
      </w:r>
      <w:r w:rsidRPr="004038D8">
        <w:rPr>
          <w:rFonts w:ascii="Arial" w:hAnsi="Arial" w:cs="Arial"/>
          <w:sz w:val="26"/>
          <w:szCs w:val="26"/>
          <w:rtl/>
        </w:rPr>
        <w:t> </w:t>
      </w:r>
      <w:r w:rsidRPr="004038D8">
        <w:rPr>
          <w:rFonts w:ascii="Arial" w:hAnsi="Arial" w:cs="B Nazanin"/>
          <w:sz w:val="26"/>
          <w:szCs w:val="26"/>
          <w:rtl/>
        </w:rPr>
        <w:t xml:space="preserve"> غذاخوری در ارتباطند و در نتیجه استقلال ضعیف شده.</w:t>
      </w:r>
    </w:p>
    <w:p w:rsidR="00DA17B4" w:rsidRPr="004038D8" w:rsidRDefault="00DA17B4" w:rsidP="00DA17B4">
      <w:pPr>
        <w:pStyle w:val="NormalWeb"/>
        <w:bidi/>
        <w:spacing w:before="150" w:beforeAutospacing="0" w:after="0" w:afterAutospacing="0" w:line="276" w:lineRule="auto"/>
        <w:jc w:val="center"/>
        <w:rPr>
          <w:rFonts w:ascii="Tahoma" w:hAnsi="Tahoma" w:cs="B Nazanin"/>
          <w:sz w:val="26"/>
          <w:szCs w:val="26"/>
          <w:rtl/>
        </w:rPr>
      </w:pPr>
      <w:r>
        <w:rPr>
          <w:rFonts w:ascii="Arial" w:hAnsi="Arial" w:cs="B Nazanin"/>
          <w:noProof/>
          <w:sz w:val="26"/>
          <w:szCs w:val="26"/>
          <w:lang w:bidi="ar-SA"/>
        </w:rPr>
        <w:lastRenderedPageBreak/>
        <w:drawing>
          <wp:inline distT="0" distB="0" distL="0" distR="0">
            <wp:extent cx="3848735" cy="2062480"/>
            <wp:effectExtent l="19050" t="0" r="0" b="0"/>
            <wp:docPr id="15" name="Picture 6" descr="http://images.persianblog.ir/583966_JDLNzmD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mages.persianblog.ir/583966_JDLNzmDP.jpg"/>
                    <pic:cNvPicPr>
                      <a:picLocks noChangeAspect="1" noChangeArrowheads="1"/>
                    </pic:cNvPicPr>
                  </pic:nvPicPr>
                  <pic:blipFill>
                    <a:blip r:embed="rId39"/>
                    <a:srcRect/>
                    <a:stretch>
                      <a:fillRect/>
                    </a:stretch>
                  </pic:blipFill>
                  <pic:spPr bwMode="auto">
                    <a:xfrm>
                      <a:off x="0" y="0"/>
                      <a:ext cx="3848735" cy="2062480"/>
                    </a:xfrm>
                    <a:prstGeom prst="rect">
                      <a:avLst/>
                    </a:prstGeom>
                    <a:noFill/>
                    <a:ln w="9525">
                      <a:noFill/>
                      <a:miter lim="800000"/>
                      <a:headEnd/>
                      <a:tailEnd/>
                    </a:ln>
                  </pic:spPr>
                </pic:pic>
              </a:graphicData>
            </a:graphic>
          </wp:inline>
        </w:drawing>
      </w:r>
    </w:p>
    <w:p w:rsidR="00DA17B4" w:rsidRPr="004038D8" w:rsidRDefault="00DA17B4" w:rsidP="00DA17B4">
      <w:pPr>
        <w:pStyle w:val="NormalWeb"/>
        <w:bidi/>
        <w:spacing w:before="150" w:beforeAutospacing="0" w:after="0" w:afterAutospacing="0" w:line="276" w:lineRule="auto"/>
        <w:jc w:val="both"/>
        <w:rPr>
          <w:rFonts w:ascii="Tahoma" w:hAnsi="Tahoma" w:cs="B Nazanin"/>
          <w:sz w:val="26"/>
          <w:szCs w:val="26"/>
          <w:rtl/>
        </w:rPr>
      </w:pPr>
      <w:r w:rsidRPr="004038D8">
        <w:rPr>
          <w:rFonts w:ascii="Tahoma" w:hAnsi="Tahoma" w:cs="Tahoma"/>
          <w:sz w:val="26"/>
          <w:szCs w:val="26"/>
          <w:rtl/>
        </w:rPr>
        <w:t> </w:t>
      </w:r>
      <w:r w:rsidRPr="004038D8">
        <w:rPr>
          <w:rStyle w:val="Strong"/>
          <w:rFonts w:ascii="Calibri" w:hAnsi="Calibri" w:cs="B Nazanin"/>
          <w:sz w:val="26"/>
          <w:szCs w:val="26"/>
          <w:rtl/>
        </w:rPr>
        <w:t>بخش اداری:</w:t>
      </w:r>
      <w:r w:rsidRPr="004038D8">
        <w:rPr>
          <w:rFonts w:ascii="Tahoma" w:hAnsi="Tahoma" w:cs="Tahoma"/>
          <w:sz w:val="26"/>
          <w:szCs w:val="26"/>
          <w:rtl/>
        </w:rPr>
        <w:t> </w:t>
      </w:r>
      <w:r w:rsidRPr="004038D8">
        <w:rPr>
          <w:rFonts w:ascii="Calibri" w:hAnsi="Calibri" w:cs="B Nazanin"/>
          <w:sz w:val="26"/>
          <w:szCs w:val="26"/>
          <w:rtl/>
        </w:rPr>
        <w:t>مجموعه ای است از یک سری اتاق با حائل های شفاف که به گرد یک مرکز ـ در دو طبقه حلقه زده اند.</w:t>
      </w:r>
    </w:p>
    <w:p w:rsidR="00DA17B4" w:rsidRPr="004038D8" w:rsidRDefault="00DA17B4" w:rsidP="00DA17B4">
      <w:pPr>
        <w:pStyle w:val="NormalWeb"/>
        <w:bidi/>
        <w:spacing w:before="150" w:beforeAutospacing="0" w:after="0" w:afterAutospacing="0" w:line="276" w:lineRule="auto"/>
        <w:jc w:val="both"/>
        <w:rPr>
          <w:rFonts w:ascii="Tahoma" w:hAnsi="Tahoma" w:cs="B Nazanin"/>
          <w:sz w:val="26"/>
          <w:szCs w:val="26"/>
          <w:rtl/>
        </w:rPr>
      </w:pPr>
      <w:r w:rsidRPr="004038D8">
        <w:rPr>
          <w:rFonts w:ascii="Tahoma" w:hAnsi="Tahoma" w:cs="Tahoma"/>
          <w:sz w:val="26"/>
          <w:szCs w:val="26"/>
          <w:rtl/>
        </w:rPr>
        <w:t> </w:t>
      </w:r>
      <w:r w:rsidRPr="004038D8">
        <w:rPr>
          <w:rFonts w:ascii="Calibri" w:hAnsi="Calibri" w:cs="B Nazanin"/>
          <w:sz w:val="26"/>
          <w:szCs w:val="26"/>
          <w:rtl/>
        </w:rPr>
        <w:t>در محل این مرکز، نورگیری در سقف وجود دارد، اما چنین نمی یابند که مجموعه اتاقها به مرکز نگاه می کنند زیرا که دیوارهای شفاف آنها آنقدر وسیع اند که همانند پنجره ای رو کرده به یک سمت نمی باشند. «معمولاً وجود پنجره</w:t>
      </w:r>
      <w:r w:rsidRPr="004038D8">
        <w:rPr>
          <w:rFonts w:ascii="Tahoma" w:hAnsi="Tahoma" w:cs="Tahoma"/>
          <w:sz w:val="26"/>
          <w:szCs w:val="26"/>
          <w:rtl/>
        </w:rPr>
        <w:t> </w:t>
      </w:r>
      <w:r w:rsidRPr="004038D8">
        <w:rPr>
          <w:rFonts w:ascii="Calibri" w:hAnsi="Calibri" w:cs="B Nazanin"/>
          <w:sz w:val="26"/>
          <w:szCs w:val="26"/>
          <w:rtl/>
        </w:rPr>
        <w:t>زمانی حس می شود که یک دیواره شکافته شود. تا که آن سوی آن دیده شود». به این ترتیب وجود حائلهای شیشه ای صرفاً باعث پیوستگی فضا می شود.مکعب بخش اداری در تظاهر خارجی به صورت تکراری بیرون زده از مجموعه می نماید. که هر چرخیدن یک پیشاننی در بالای بدنۀ نماهای آن، تمام شدن و کامل بودن مکعب را تقویت می نماید و در عین حال تا انتهایی قابهایی برای نگاه کردن به خارج باز شده اند. این بخش همانند کتابخانه به فضای خارج نگاه می کند.</w:t>
      </w:r>
    </w:p>
    <w:p w:rsidR="00DA17B4" w:rsidRPr="004038D8" w:rsidRDefault="00DA17B4" w:rsidP="00DA17B4">
      <w:pPr>
        <w:pStyle w:val="NormalWeb"/>
        <w:bidi/>
        <w:spacing w:before="150" w:beforeAutospacing="0" w:after="0" w:afterAutospacing="0" w:line="276" w:lineRule="auto"/>
        <w:jc w:val="both"/>
        <w:rPr>
          <w:rFonts w:ascii="Tahoma" w:hAnsi="Tahoma" w:cs="B Nazanin"/>
          <w:sz w:val="26"/>
          <w:szCs w:val="26"/>
          <w:rtl/>
        </w:rPr>
      </w:pPr>
      <w:r w:rsidRPr="004038D8">
        <w:rPr>
          <w:rFonts w:ascii="Tahoma" w:hAnsi="Tahoma" w:cs="Tahoma"/>
          <w:sz w:val="26"/>
          <w:szCs w:val="26"/>
          <w:rtl/>
        </w:rPr>
        <w:t> </w:t>
      </w:r>
      <w:r w:rsidRPr="004038D8">
        <w:rPr>
          <w:rFonts w:ascii="Calibri" w:hAnsi="Calibri" w:cs="B Nazanin"/>
          <w:sz w:val="26"/>
          <w:szCs w:val="26"/>
          <w:rtl/>
        </w:rPr>
        <w:t>نهارخوری: دارای سه ورودی می باشد: از حیاط دری، از ورودی نگارخانه و بخش اداری و در آخر از کتابخانه.</w:t>
      </w:r>
    </w:p>
    <w:p w:rsidR="00DA17B4" w:rsidRPr="004038D8" w:rsidRDefault="00DA17B4" w:rsidP="00DA17B4">
      <w:pPr>
        <w:pStyle w:val="NormalWeb"/>
        <w:bidi/>
        <w:spacing w:before="150" w:beforeAutospacing="0" w:after="0" w:afterAutospacing="0" w:line="276" w:lineRule="auto"/>
        <w:jc w:val="both"/>
        <w:rPr>
          <w:rFonts w:ascii="Tahoma" w:hAnsi="Tahoma" w:cs="B Nazanin"/>
          <w:sz w:val="26"/>
          <w:szCs w:val="26"/>
          <w:rtl/>
        </w:rPr>
      </w:pPr>
      <w:r w:rsidRPr="004038D8">
        <w:rPr>
          <w:rFonts w:ascii="Tahoma" w:hAnsi="Tahoma" w:cs="Tahoma"/>
          <w:sz w:val="26"/>
          <w:szCs w:val="26"/>
          <w:rtl/>
        </w:rPr>
        <w:t> </w:t>
      </w:r>
      <w:r w:rsidRPr="004038D8">
        <w:rPr>
          <w:rFonts w:ascii="Calibri" w:hAnsi="Calibri" w:cs="B Nazanin"/>
          <w:sz w:val="26"/>
          <w:szCs w:val="26"/>
          <w:rtl/>
        </w:rPr>
        <w:t>پنجره ای باز به سمت حیاط دارد. همچنین از طریق نورگیری که در سقف آن تعبیه شده، از طبقه دوم نیز نور دریافت می کند.</w:t>
      </w:r>
    </w:p>
    <w:p w:rsidR="00DA17B4" w:rsidRPr="004038D8" w:rsidRDefault="00DA17B4" w:rsidP="00DA17B4">
      <w:pPr>
        <w:pStyle w:val="NormalWeb"/>
        <w:bidi/>
        <w:spacing w:before="150" w:beforeAutospacing="0" w:after="0" w:afterAutospacing="0" w:line="276" w:lineRule="auto"/>
        <w:jc w:val="both"/>
        <w:rPr>
          <w:rFonts w:ascii="Tahoma" w:hAnsi="Tahoma" w:cs="B Nazanin"/>
          <w:sz w:val="26"/>
          <w:szCs w:val="26"/>
          <w:rtl/>
        </w:rPr>
      </w:pPr>
      <w:r w:rsidRPr="004038D8">
        <w:rPr>
          <w:rFonts w:ascii="Tahoma" w:hAnsi="Tahoma" w:cs="Tahoma"/>
          <w:sz w:val="26"/>
          <w:szCs w:val="26"/>
          <w:rtl/>
        </w:rPr>
        <w:t> </w:t>
      </w:r>
      <w:r w:rsidRPr="004038D8">
        <w:rPr>
          <w:rStyle w:val="Strong"/>
          <w:rFonts w:ascii="Calibri" w:hAnsi="Calibri" w:cs="B Nazanin"/>
          <w:sz w:val="26"/>
          <w:szCs w:val="26"/>
          <w:rtl/>
        </w:rPr>
        <w:t>مجسمه ها</w:t>
      </w:r>
      <w:r w:rsidRPr="004038D8">
        <w:rPr>
          <w:rFonts w:ascii="Calibri" w:hAnsi="Calibri" w:cs="B Nazanin"/>
          <w:sz w:val="26"/>
          <w:szCs w:val="26"/>
          <w:rtl/>
        </w:rPr>
        <w:t>:</w:t>
      </w:r>
      <w:r w:rsidRPr="004038D8">
        <w:rPr>
          <w:rStyle w:val="apple-converted-space"/>
          <w:rFonts w:ascii="Calibri" w:hAnsi="Calibri" w:cs="Tahoma"/>
          <w:sz w:val="26"/>
          <w:szCs w:val="26"/>
          <w:rtl/>
        </w:rPr>
        <w:t> </w:t>
      </w:r>
      <w:r w:rsidRPr="004038D8">
        <w:rPr>
          <w:rFonts w:ascii="Calibri" w:hAnsi="Calibri" w:cs="B Nazanin"/>
          <w:sz w:val="26"/>
          <w:szCs w:val="26"/>
          <w:rtl/>
        </w:rPr>
        <w:t>دیبا از آثار هنری حجمی در طراحی فضاهای شهری، محوطه سازی و بازسازی خود، استفاده فراوان کرده است. برای فرهنگسرای نیاوران سه پیکره به پرویز تناولی سفارش داد. میل پیکره ها همه افراد معمولی بودند که برحسب اتفاق وقت می گذارندند این پیکره ها بسیار مورد استقبال عموم قرار گرفت. عکاسانی با گرفتن تصویر مردم در کنار آنها یا دست به گردن آنها امرار معاش می کردند.</w:t>
      </w:r>
    </w:p>
    <w:p w:rsidR="00DA17B4" w:rsidRPr="004038D8" w:rsidRDefault="00DA17B4" w:rsidP="00DA17B4">
      <w:pPr>
        <w:tabs>
          <w:tab w:val="left" w:pos="283"/>
        </w:tabs>
        <w:ind w:left="-1"/>
        <w:jc w:val="both"/>
        <w:rPr>
          <w:rFonts w:ascii="Tahoma" w:hAnsi="Tahoma" w:cs="B Nazanin"/>
          <w:b/>
          <w:bCs/>
          <w:color w:val="000000"/>
          <w:sz w:val="26"/>
          <w:szCs w:val="26"/>
          <w:rtl/>
        </w:rPr>
      </w:pPr>
      <w:r>
        <w:rPr>
          <w:noProof/>
          <w:sz w:val="18"/>
          <w:szCs w:val="18"/>
          <w:lang w:bidi="ar-SA"/>
        </w:rPr>
        <w:drawing>
          <wp:anchor distT="0" distB="0" distL="114300" distR="114300" simplePos="0" relativeHeight="251668480" behindDoc="0" locked="0" layoutInCell="1" allowOverlap="1">
            <wp:simplePos x="0" y="0"/>
            <wp:positionH relativeFrom="column">
              <wp:posOffset>160020</wp:posOffset>
            </wp:positionH>
            <wp:positionV relativeFrom="paragraph">
              <wp:posOffset>9525</wp:posOffset>
            </wp:positionV>
            <wp:extent cx="2338705" cy="1736090"/>
            <wp:effectExtent l="19050" t="0" r="4445" b="0"/>
            <wp:wrapSquare wrapText="bothSides"/>
            <wp:docPr id="61" name="Picture 11" descr="3440634766695978568450201217308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3440634766695978568450201217308566"/>
                    <pic:cNvPicPr>
                      <a:picLocks noChangeAspect="1" noChangeArrowheads="1"/>
                    </pic:cNvPicPr>
                  </pic:nvPicPr>
                  <pic:blipFill>
                    <a:blip r:embed="rId40"/>
                    <a:srcRect/>
                    <a:stretch>
                      <a:fillRect/>
                    </a:stretch>
                  </pic:blipFill>
                  <pic:spPr bwMode="auto">
                    <a:xfrm>
                      <a:off x="0" y="0"/>
                      <a:ext cx="2338705" cy="1736090"/>
                    </a:xfrm>
                    <a:prstGeom prst="rect">
                      <a:avLst/>
                    </a:prstGeom>
                    <a:noFill/>
                    <a:ln w="9525">
                      <a:noFill/>
                      <a:miter lim="800000"/>
                      <a:headEnd/>
                      <a:tailEnd/>
                    </a:ln>
                  </pic:spPr>
                </pic:pic>
              </a:graphicData>
            </a:graphic>
          </wp:anchor>
        </w:drawing>
      </w:r>
      <w:r w:rsidRPr="004038D8">
        <w:rPr>
          <w:rFonts w:cs="B Nazanin" w:hint="cs"/>
          <w:b/>
          <w:bCs/>
          <w:sz w:val="26"/>
          <w:szCs w:val="26"/>
          <w:rtl/>
        </w:rPr>
        <w:t xml:space="preserve">3-3-2- </w:t>
      </w:r>
      <w:r w:rsidRPr="004038D8">
        <w:rPr>
          <w:rFonts w:cs="B Nazanin"/>
          <w:b/>
          <w:bCs/>
          <w:sz w:val="26"/>
          <w:szCs w:val="26"/>
          <w:rtl/>
        </w:rPr>
        <w:t>مركز بين المللي فرهنگي اصفهان</w:t>
      </w:r>
    </w:p>
    <w:p w:rsidR="00DA17B4" w:rsidRPr="004038D8" w:rsidRDefault="00DA17B4" w:rsidP="00DA17B4">
      <w:pPr>
        <w:tabs>
          <w:tab w:val="left" w:pos="283"/>
        </w:tabs>
        <w:ind w:left="-1"/>
        <w:jc w:val="both"/>
        <w:rPr>
          <w:rFonts w:cs="B Nazanin"/>
          <w:sz w:val="26"/>
          <w:szCs w:val="26"/>
          <w:rtl/>
        </w:rPr>
      </w:pPr>
      <w:r w:rsidRPr="004038D8">
        <w:rPr>
          <w:rFonts w:cs="B Nazanin"/>
          <w:sz w:val="26"/>
          <w:szCs w:val="26"/>
          <w:rtl/>
        </w:rPr>
        <w:t>مـــــــــــــــــکان</w:t>
      </w:r>
      <w:r w:rsidRPr="004038D8">
        <w:rPr>
          <w:rFonts w:cs="Times New Roman"/>
          <w:sz w:val="26"/>
          <w:szCs w:val="26"/>
          <w:rtl/>
        </w:rPr>
        <w:t> </w:t>
      </w:r>
      <w:r w:rsidRPr="004038D8">
        <w:rPr>
          <w:rFonts w:cs="B Nazanin"/>
          <w:sz w:val="26"/>
          <w:szCs w:val="26"/>
          <w:rtl/>
        </w:rPr>
        <w:t>:</w:t>
      </w:r>
      <w:r w:rsidRPr="004038D8">
        <w:rPr>
          <w:rFonts w:cs="Times New Roman"/>
          <w:sz w:val="26"/>
          <w:szCs w:val="26"/>
          <w:rtl/>
        </w:rPr>
        <w:t> </w:t>
      </w:r>
      <w:r w:rsidRPr="004038D8">
        <w:rPr>
          <w:rFonts w:cs="B Nazanin"/>
          <w:sz w:val="26"/>
          <w:szCs w:val="26"/>
          <w:rtl/>
        </w:rPr>
        <w:t xml:space="preserve">اصفهان </w:t>
      </w:r>
    </w:p>
    <w:p w:rsidR="00DA17B4" w:rsidRPr="004038D8" w:rsidRDefault="00DA17B4" w:rsidP="00DA17B4">
      <w:pPr>
        <w:tabs>
          <w:tab w:val="left" w:pos="283"/>
        </w:tabs>
        <w:ind w:left="-1"/>
        <w:jc w:val="both"/>
        <w:rPr>
          <w:rFonts w:cs="B Nazanin"/>
          <w:sz w:val="26"/>
          <w:szCs w:val="26"/>
          <w:rtl/>
        </w:rPr>
      </w:pPr>
      <w:r w:rsidRPr="004038D8">
        <w:rPr>
          <w:rFonts w:cs="B Nazanin"/>
          <w:sz w:val="26"/>
          <w:szCs w:val="26"/>
          <w:rtl/>
        </w:rPr>
        <w:lastRenderedPageBreak/>
        <w:t>کـــــارفـــــــــرما</w:t>
      </w:r>
      <w:r w:rsidRPr="004038D8">
        <w:rPr>
          <w:rFonts w:cs="Times New Roman"/>
          <w:sz w:val="26"/>
          <w:szCs w:val="26"/>
          <w:rtl/>
        </w:rPr>
        <w:t> </w:t>
      </w:r>
      <w:r w:rsidRPr="004038D8">
        <w:rPr>
          <w:rFonts w:cs="B Nazanin"/>
          <w:sz w:val="26"/>
          <w:szCs w:val="26"/>
          <w:rtl/>
        </w:rPr>
        <w:t>:</w:t>
      </w:r>
      <w:r w:rsidRPr="004038D8">
        <w:rPr>
          <w:rFonts w:cs="Times New Roman"/>
          <w:sz w:val="26"/>
          <w:szCs w:val="26"/>
          <w:rtl/>
        </w:rPr>
        <w:t> </w:t>
      </w:r>
      <w:r w:rsidRPr="004038D8">
        <w:rPr>
          <w:rFonts w:cs="B Nazanin"/>
          <w:sz w:val="26"/>
          <w:szCs w:val="26"/>
          <w:rtl/>
        </w:rPr>
        <w:t xml:space="preserve">وزارت فرهنگ و ارشاد اسلامی </w:t>
      </w:r>
    </w:p>
    <w:p w:rsidR="00DA17B4" w:rsidRPr="004038D8" w:rsidRDefault="00DA17B4" w:rsidP="00DA17B4">
      <w:pPr>
        <w:tabs>
          <w:tab w:val="left" w:pos="283"/>
        </w:tabs>
        <w:ind w:left="-1"/>
        <w:jc w:val="both"/>
        <w:rPr>
          <w:rFonts w:cs="B Nazanin"/>
          <w:sz w:val="26"/>
          <w:szCs w:val="26"/>
          <w:rtl/>
        </w:rPr>
      </w:pPr>
      <w:r w:rsidRPr="004038D8">
        <w:rPr>
          <w:rFonts w:cs="B Nazanin"/>
          <w:sz w:val="26"/>
          <w:szCs w:val="26"/>
          <w:rtl/>
        </w:rPr>
        <w:t>مســــــــــــاحت</w:t>
      </w:r>
      <w:r w:rsidRPr="004038D8">
        <w:rPr>
          <w:rFonts w:cs="Times New Roman"/>
          <w:sz w:val="26"/>
          <w:szCs w:val="26"/>
          <w:rtl/>
        </w:rPr>
        <w:t> </w:t>
      </w:r>
      <w:r w:rsidRPr="004038D8">
        <w:rPr>
          <w:rFonts w:cs="B Nazanin"/>
          <w:sz w:val="26"/>
          <w:szCs w:val="26"/>
          <w:rtl/>
        </w:rPr>
        <w:t>:</w:t>
      </w:r>
      <w:r w:rsidRPr="004038D8">
        <w:rPr>
          <w:rFonts w:cs="Times New Roman"/>
          <w:sz w:val="26"/>
          <w:szCs w:val="26"/>
          <w:rtl/>
        </w:rPr>
        <w:t> </w:t>
      </w:r>
      <w:r w:rsidRPr="004038D8">
        <w:rPr>
          <w:rFonts w:cs="B Nazanin"/>
          <w:sz w:val="26"/>
          <w:szCs w:val="26"/>
          <w:rtl/>
        </w:rPr>
        <w:t>12000</w:t>
      </w:r>
    </w:p>
    <w:p w:rsidR="00DA17B4" w:rsidRPr="004038D8" w:rsidRDefault="00DA17B4" w:rsidP="00DA17B4">
      <w:pPr>
        <w:tabs>
          <w:tab w:val="left" w:pos="283"/>
        </w:tabs>
        <w:ind w:left="-1"/>
        <w:jc w:val="both"/>
        <w:rPr>
          <w:rFonts w:cs="B Nazanin"/>
          <w:b/>
          <w:bCs/>
          <w:sz w:val="26"/>
          <w:szCs w:val="26"/>
          <w:rtl/>
        </w:rPr>
      </w:pPr>
    </w:p>
    <w:p w:rsidR="00DA17B4" w:rsidRPr="004038D8" w:rsidRDefault="00DA17B4" w:rsidP="00DA17B4">
      <w:pPr>
        <w:tabs>
          <w:tab w:val="left" w:pos="283"/>
        </w:tabs>
        <w:ind w:left="-1"/>
        <w:jc w:val="both"/>
        <w:rPr>
          <w:rFonts w:cs="B Nazanin"/>
          <w:b/>
          <w:bCs/>
          <w:sz w:val="26"/>
          <w:szCs w:val="26"/>
          <w:rtl/>
        </w:rPr>
      </w:pPr>
    </w:p>
    <w:p w:rsidR="00DA17B4" w:rsidRPr="004038D8" w:rsidRDefault="00DA17B4" w:rsidP="00DA17B4">
      <w:pPr>
        <w:tabs>
          <w:tab w:val="left" w:pos="283"/>
        </w:tabs>
        <w:ind w:left="-1"/>
        <w:jc w:val="center"/>
        <w:rPr>
          <w:rFonts w:cs="B Nazanin"/>
          <w:b/>
          <w:bCs/>
          <w:sz w:val="26"/>
          <w:szCs w:val="26"/>
        </w:rPr>
      </w:pPr>
      <w:r>
        <w:rPr>
          <w:rFonts w:cs="B Nazanin"/>
          <w:b/>
          <w:bCs/>
          <w:noProof/>
          <w:sz w:val="26"/>
          <w:szCs w:val="26"/>
          <w:lang w:bidi="ar-SA"/>
        </w:rPr>
        <w:drawing>
          <wp:inline distT="0" distB="0" distL="0" distR="0">
            <wp:extent cx="2796540" cy="1828800"/>
            <wp:effectExtent l="19050" t="0" r="3810" b="0"/>
            <wp:docPr id="16" name="Picture 16" descr="344063477030557700388020121747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344063477030557700388020121747007"/>
                    <pic:cNvPicPr>
                      <a:picLocks noChangeAspect="1" noChangeArrowheads="1"/>
                    </pic:cNvPicPr>
                  </pic:nvPicPr>
                  <pic:blipFill>
                    <a:blip r:embed="rId41"/>
                    <a:srcRect/>
                    <a:stretch>
                      <a:fillRect/>
                    </a:stretch>
                  </pic:blipFill>
                  <pic:spPr bwMode="auto">
                    <a:xfrm>
                      <a:off x="0" y="0"/>
                      <a:ext cx="2796540" cy="1828800"/>
                    </a:xfrm>
                    <a:prstGeom prst="rect">
                      <a:avLst/>
                    </a:prstGeom>
                    <a:noFill/>
                    <a:ln w="9525">
                      <a:noFill/>
                      <a:miter lim="800000"/>
                      <a:headEnd/>
                      <a:tailEnd/>
                    </a:ln>
                  </pic:spPr>
                </pic:pic>
              </a:graphicData>
            </a:graphic>
          </wp:inline>
        </w:drawing>
      </w:r>
      <w:r w:rsidRPr="004038D8">
        <w:rPr>
          <w:rFonts w:cs="B Nazanin"/>
          <w:b/>
          <w:bCs/>
          <w:sz w:val="26"/>
          <w:szCs w:val="26"/>
        </w:rPr>
        <w:t xml:space="preserve">     </w:t>
      </w:r>
      <w:r>
        <w:rPr>
          <w:rFonts w:cs="B Nazanin"/>
          <w:b/>
          <w:bCs/>
          <w:noProof/>
          <w:sz w:val="26"/>
          <w:szCs w:val="26"/>
          <w:lang w:bidi="ar-SA"/>
        </w:rPr>
        <w:drawing>
          <wp:inline distT="0" distB="0" distL="0" distR="0">
            <wp:extent cx="2552065" cy="2062480"/>
            <wp:effectExtent l="19050" t="0" r="635" b="0"/>
            <wp:docPr id="17" name="Picture 17" descr="3440634766696185000550201238305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3440634766696185000550201238305006"/>
                    <pic:cNvPicPr>
                      <a:picLocks noChangeAspect="1" noChangeArrowheads="1"/>
                    </pic:cNvPicPr>
                  </pic:nvPicPr>
                  <pic:blipFill>
                    <a:blip r:embed="rId42"/>
                    <a:srcRect/>
                    <a:stretch>
                      <a:fillRect/>
                    </a:stretch>
                  </pic:blipFill>
                  <pic:spPr bwMode="auto">
                    <a:xfrm>
                      <a:off x="0" y="0"/>
                      <a:ext cx="2552065" cy="2062480"/>
                    </a:xfrm>
                    <a:prstGeom prst="rect">
                      <a:avLst/>
                    </a:prstGeom>
                    <a:noFill/>
                    <a:ln w="9525">
                      <a:noFill/>
                      <a:miter lim="800000"/>
                      <a:headEnd/>
                      <a:tailEnd/>
                    </a:ln>
                  </pic:spPr>
                </pic:pic>
              </a:graphicData>
            </a:graphic>
          </wp:inline>
        </w:drawing>
      </w:r>
      <w:r w:rsidRPr="004038D8">
        <w:rPr>
          <w:rFonts w:cs="B Nazanin"/>
          <w:b/>
          <w:bCs/>
          <w:sz w:val="26"/>
          <w:szCs w:val="26"/>
        </w:rPr>
        <w:t xml:space="preserve"> </w:t>
      </w:r>
    </w:p>
    <w:p w:rsidR="00DA17B4" w:rsidRPr="004038D8" w:rsidRDefault="00DA17B4" w:rsidP="00DA17B4">
      <w:pPr>
        <w:tabs>
          <w:tab w:val="left" w:pos="283"/>
        </w:tabs>
        <w:ind w:left="-1"/>
        <w:jc w:val="both"/>
        <w:rPr>
          <w:rFonts w:ascii="Tahoma" w:hAnsi="Tahoma" w:cs="B Nazanin"/>
          <w:color w:val="000000"/>
          <w:sz w:val="26"/>
          <w:szCs w:val="26"/>
          <w:rtl/>
        </w:rPr>
      </w:pPr>
    </w:p>
    <w:p w:rsidR="00DA17B4" w:rsidRDefault="00DA17B4" w:rsidP="00DA17B4">
      <w:pPr>
        <w:tabs>
          <w:tab w:val="left" w:pos="283"/>
        </w:tabs>
        <w:ind w:left="-1"/>
        <w:jc w:val="both"/>
        <w:rPr>
          <w:rFonts w:ascii="Tahoma" w:hAnsi="Tahoma" w:cs="B Nazanin"/>
          <w:color w:val="000000"/>
          <w:sz w:val="26"/>
          <w:szCs w:val="26"/>
          <w:rtl/>
        </w:rPr>
      </w:pPr>
      <w:r w:rsidRPr="004038D8">
        <w:rPr>
          <w:rFonts w:ascii="Tahoma" w:hAnsi="Tahoma" w:cs="B Nazanin"/>
          <w:color w:val="000000"/>
          <w:sz w:val="26"/>
          <w:szCs w:val="26"/>
          <w:rtl/>
        </w:rPr>
        <w:t>طراحی :</w:t>
      </w:r>
      <w:r w:rsidRPr="004038D8">
        <w:rPr>
          <w:rFonts w:ascii="Tahoma" w:hAnsi="Tahoma" w:cs="Tahoma"/>
          <w:color w:val="000000"/>
          <w:sz w:val="26"/>
          <w:szCs w:val="26"/>
          <w:rtl/>
        </w:rPr>
        <w:t> </w:t>
      </w:r>
      <w:r w:rsidRPr="004038D8">
        <w:rPr>
          <w:rFonts w:ascii="Tahoma" w:hAnsi="Tahoma" w:cs="B Nazanin"/>
          <w:color w:val="000000"/>
          <w:sz w:val="26"/>
          <w:szCs w:val="26"/>
          <w:rtl/>
        </w:rPr>
        <w:t>در اين طرح که از لحاظ هندسي از تقارن قوي برخوردار است، توده‌اي از مادّه در مرکز بنا با آسمان تهي شده و چون گردابي، آسمان را ابتدا به مرکز و سپس به قعر خودفرو برده، در حالي که از سوي ديگر ماده با ارتعاشات متواترِ فرارونده به صورت پلکاني به سوي آسمان سرکشيده است. اين حفره که در جهت خورشيدي از ميان به دو نيم گرديده ، اسطوره شکاف عالم را به ذهن مي‌آورد. سطح پلکاني که دربيرون بنا وبر بام آن امكان نمايش در فضاي باز را فراهم مي سازد، تالارهاي نمايش را در زير خود جاي داده است .</w:t>
      </w:r>
    </w:p>
    <w:p w:rsidR="00DA17B4" w:rsidRDefault="00DA17B4" w:rsidP="00DA17B4">
      <w:pPr>
        <w:tabs>
          <w:tab w:val="left" w:pos="283"/>
        </w:tabs>
        <w:ind w:left="-1"/>
        <w:jc w:val="both"/>
        <w:rPr>
          <w:rFonts w:ascii="Tahoma" w:hAnsi="Tahoma" w:cs="B Nazanin"/>
          <w:color w:val="000000"/>
          <w:sz w:val="26"/>
          <w:szCs w:val="26"/>
          <w:rtl/>
        </w:rPr>
      </w:pPr>
      <w:r w:rsidRPr="004038D8">
        <w:rPr>
          <w:rFonts w:ascii="Tahoma" w:hAnsi="Tahoma" w:cs="B Nazanin"/>
          <w:color w:val="000000"/>
          <w:sz w:val="26"/>
          <w:szCs w:val="26"/>
          <w:rtl/>
        </w:rPr>
        <w:t xml:space="preserve"> در كانون تالارها، يک فضاي هشت‌ضلعي به ارتفاع سه طبقه نهاده شده که لايه زيرين آن چون يک حوض‌خانه، فضاي چايخانه اي را به دور خود سازمان داده است. بر فراز آن تالار انتظار و بالاخره در سطح سوم فضايي با ديوارهاي کدر وسنگين و سقف شفاف قرار گرفته است. اين فضاي كشيده كه بر تارك نور دارد ودر بن آب،فضاي مقدس معابدِ آب و نور را به ذهن متبادر مي‌سازد. در دو سوي اين مركز تهي ،فضا هاي نيمه شفافي استقرار يافته که پل‌هاي معلق وشفاف از درون آن عبور و به ورودي‌هاي جانبي متصل مي‌شوند. در زير اين پل ها و اضلاع شرقي و غربي، نگار خانه ها قرار گرفته‌اند. اين دو فضاي نيمه شفاف که شب‌ها با نور لاجوردي روشن مي‌شوند، در ترکيب با ساختمان توپر آجري مانند کاشي‌کاري، جداره‌هاي سبک و با تلألؤ ايجاد مي‌کنند. </w:t>
      </w:r>
    </w:p>
    <w:p w:rsidR="00DA17B4" w:rsidRPr="004038D8" w:rsidRDefault="00DA17B4" w:rsidP="00DA17B4">
      <w:pPr>
        <w:tabs>
          <w:tab w:val="left" w:pos="283"/>
        </w:tabs>
        <w:ind w:left="-1"/>
        <w:jc w:val="both"/>
        <w:rPr>
          <w:rFonts w:ascii="Tahoma" w:hAnsi="Tahoma" w:cs="B Nazanin"/>
          <w:color w:val="000000"/>
          <w:sz w:val="26"/>
          <w:szCs w:val="26"/>
          <w:rtl/>
        </w:rPr>
      </w:pPr>
      <w:r w:rsidRPr="004038D8">
        <w:rPr>
          <w:rFonts w:ascii="Tahoma" w:hAnsi="Tahoma" w:cs="B Nazanin"/>
          <w:color w:val="000000"/>
          <w:sz w:val="26"/>
          <w:szCs w:val="26"/>
          <w:rtl/>
        </w:rPr>
        <w:t xml:space="preserve">چهار برجک در چهار کنج و در ميان حياط‌هاي مرکزي در نگارخانه ‌ها، تربيع کنج‌ها (فرشته‌هاي نگهبان) را که امري کهن‌الگويي </w:t>
      </w:r>
      <w:r w:rsidRPr="004038D8">
        <w:rPr>
          <w:rFonts w:ascii="Tahoma" w:hAnsi="Tahoma" w:cs="B Nazanin"/>
          <w:color w:val="000000"/>
          <w:sz w:val="26"/>
          <w:szCs w:val="26"/>
          <w:rtl/>
        </w:rPr>
        <w:lastRenderedPageBreak/>
        <w:t>است، به نمايش مي‌گذارند. در جداره شمالي اين بنا يک آب‌نماي وسيع قرار دارد که جداره هاي آن با رواق‌ها و بازارچه هنر تعريف شده است. مخاطبين پس از عبور از دروازهها، از طريق دو پل به يک جزيره مياني وارد شده ، سپس از روي سنگ ها، بر فراز آب، گذر كرده با انجام نمادين آيين وضو ، واردفضاي تهي مركزي مي‌شوند. اين در حالي است که ورودي فضا، از ميان کوشک و دروازه جداره شمالي که با پياده‌روي شهر ترکيب شده است، در محور ديد قرار مي‌گيرد و همچون ديگر ابنيه سنتي دسترسي از اين دروازه به درون ، بدون گذر از مسير گفته شده مقدورنيست.</w:t>
      </w:r>
    </w:p>
    <w:p w:rsidR="00DA17B4" w:rsidRPr="004038D8" w:rsidRDefault="00DA17B4" w:rsidP="00DA17B4">
      <w:pPr>
        <w:tabs>
          <w:tab w:val="left" w:pos="283"/>
        </w:tabs>
        <w:ind w:left="-1"/>
        <w:jc w:val="center"/>
        <w:rPr>
          <w:rFonts w:cs="B Nazanin"/>
          <w:b/>
          <w:bCs/>
          <w:sz w:val="26"/>
          <w:szCs w:val="26"/>
          <w:rtl/>
        </w:rPr>
      </w:pPr>
      <w:r>
        <w:rPr>
          <w:rFonts w:cs="B Nazanin"/>
          <w:b/>
          <w:bCs/>
          <w:noProof/>
          <w:sz w:val="26"/>
          <w:szCs w:val="26"/>
          <w:lang w:bidi="ar-SA"/>
        </w:rPr>
        <w:drawing>
          <wp:inline distT="0" distB="0" distL="0" distR="0">
            <wp:extent cx="2732405" cy="1797050"/>
            <wp:effectExtent l="19050" t="0" r="0" b="0"/>
            <wp:docPr id="18" name="Picture 18" descr="344063477030976520261520121645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344063477030976520261520121645207"/>
                    <pic:cNvPicPr>
                      <a:picLocks noChangeAspect="1" noChangeArrowheads="1"/>
                    </pic:cNvPicPr>
                  </pic:nvPicPr>
                  <pic:blipFill>
                    <a:blip r:embed="rId43"/>
                    <a:srcRect/>
                    <a:stretch>
                      <a:fillRect/>
                    </a:stretch>
                  </pic:blipFill>
                  <pic:spPr bwMode="auto">
                    <a:xfrm>
                      <a:off x="0" y="0"/>
                      <a:ext cx="2732405" cy="1797050"/>
                    </a:xfrm>
                    <a:prstGeom prst="rect">
                      <a:avLst/>
                    </a:prstGeom>
                    <a:noFill/>
                    <a:ln w="9525">
                      <a:noFill/>
                      <a:miter lim="800000"/>
                      <a:headEnd/>
                      <a:tailEnd/>
                    </a:ln>
                  </pic:spPr>
                </pic:pic>
              </a:graphicData>
            </a:graphic>
          </wp:inline>
        </w:drawing>
      </w:r>
      <w:r w:rsidRPr="004038D8">
        <w:rPr>
          <w:rFonts w:cs="B Nazanin"/>
          <w:b/>
          <w:bCs/>
          <w:sz w:val="26"/>
          <w:szCs w:val="26"/>
        </w:rPr>
        <w:t xml:space="preserve">      </w:t>
      </w:r>
      <w:r>
        <w:rPr>
          <w:rFonts w:cs="B Nazanin"/>
          <w:b/>
          <w:bCs/>
          <w:noProof/>
          <w:sz w:val="26"/>
          <w:szCs w:val="26"/>
          <w:lang w:bidi="ar-SA"/>
        </w:rPr>
        <w:drawing>
          <wp:inline distT="0" distB="0" distL="0" distR="0">
            <wp:extent cx="2700655" cy="1765300"/>
            <wp:effectExtent l="19050" t="0" r="4445" b="0"/>
            <wp:docPr id="19" name="Picture 19" descr="344063477030924963991020122449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344063477030924963991020122449637"/>
                    <pic:cNvPicPr>
                      <a:picLocks noChangeAspect="1" noChangeArrowheads="1"/>
                    </pic:cNvPicPr>
                  </pic:nvPicPr>
                  <pic:blipFill>
                    <a:blip r:embed="rId44"/>
                    <a:srcRect/>
                    <a:stretch>
                      <a:fillRect/>
                    </a:stretch>
                  </pic:blipFill>
                  <pic:spPr bwMode="auto">
                    <a:xfrm>
                      <a:off x="0" y="0"/>
                      <a:ext cx="2700655" cy="1765300"/>
                    </a:xfrm>
                    <a:prstGeom prst="rect">
                      <a:avLst/>
                    </a:prstGeom>
                    <a:noFill/>
                    <a:ln w="9525">
                      <a:noFill/>
                      <a:miter lim="800000"/>
                      <a:headEnd/>
                      <a:tailEnd/>
                    </a:ln>
                  </pic:spPr>
                </pic:pic>
              </a:graphicData>
            </a:graphic>
          </wp:inline>
        </w:drawing>
      </w:r>
    </w:p>
    <w:p w:rsidR="00DA17B4" w:rsidRPr="004038D8" w:rsidRDefault="00DA17B4" w:rsidP="00DA17B4">
      <w:pPr>
        <w:tabs>
          <w:tab w:val="left" w:pos="283"/>
        </w:tabs>
        <w:ind w:left="-1"/>
        <w:jc w:val="both"/>
        <w:rPr>
          <w:rFonts w:cs="B Nazanin"/>
          <w:sz w:val="26"/>
          <w:szCs w:val="26"/>
          <w:rtl/>
        </w:rPr>
      </w:pPr>
      <w:r>
        <w:rPr>
          <w:noProof/>
          <w:sz w:val="18"/>
          <w:szCs w:val="18"/>
          <w:lang w:bidi="ar-SA"/>
        </w:rPr>
        <w:drawing>
          <wp:anchor distT="0" distB="0" distL="114300" distR="114300" simplePos="0" relativeHeight="251669504" behindDoc="0" locked="0" layoutInCell="1" allowOverlap="1">
            <wp:simplePos x="0" y="0"/>
            <wp:positionH relativeFrom="column">
              <wp:posOffset>-19685</wp:posOffset>
            </wp:positionH>
            <wp:positionV relativeFrom="paragraph">
              <wp:posOffset>2132965</wp:posOffset>
            </wp:positionV>
            <wp:extent cx="3115310" cy="2094865"/>
            <wp:effectExtent l="19050" t="0" r="8890" b="0"/>
            <wp:wrapSquare wrapText="bothSides"/>
            <wp:docPr id="60" name="Picture 12" descr="345063477034315402262520125544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345063477034315402262520125544027"/>
                    <pic:cNvPicPr>
                      <a:picLocks noChangeAspect="1" noChangeArrowheads="1"/>
                    </pic:cNvPicPr>
                  </pic:nvPicPr>
                  <pic:blipFill>
                    <a:blip r:embed="rId45"/>
                    <a:srcRect/>
                    <a:stretch>
                      <a:fillRect/>
                    </a:stretch>
                  </pic:blipFill>
                  <pic:spPr bwMode="auto">
                    <a:xfrm>
                      <a:off x="0" y="0"/>
                      <a:ext cx="3115310" cy="2094865"/>
                    </a:xfrm>
                    <a:prstGeom prst="rect">
                      <a:avLst/>
                    </a:prstGeom>
                    <a:noFill/>
                    <a:ln w="9525">
                      <a:noFill/>
                      <a:miter lim="800000"/>
                      <a:headEnd/>
                      <a:tailEnd/>
                    </a:ln>
                  </pic:spPr>
                </pic:pic>
              </a:graphicData>
            </a:graphic>
          </wp:anchor>
        </w:drawing>
      </w:r>
      <w:r w:rsidRPr="004038D8">
        <w:rPr>
          <w:rFonts w:ascii="Tahoma" w:hAnsi="Tahoma" w:cs="B Nazanin"/>
          <w:color w:val="000000"/>
          <w:sz w:val="26"/>
          <w:szCs w:val="26"/>
          <w:rtl/>
        </w:rPr>
        <w:t>در واقع اين طرح از دو بخش اندروني وبيروني تشكيل شده است كه بخش بيروني، كاركردهاي نمايشي وارائه كالا وآثار را در غالب فضاهاي گفته شده دربرمي گيرد و بخش اندروني اين بنا كه در سه سطح در حول سه حياط مرکزي ممتد که هر يک واجد هويت ويژه‌اند شکل گرفته‌است، مجموعه فضاهاي آموزشي، اطلاعاتي و مديريتي را در خود جاي داده است . در انتها مي توان گفت ؛در شکل‌گيري اين طرح، ارتباط با فرهنگ منطقه‌اي، از سه مسير گفته شده مفاهيم و معاني ،هندسه و اشكال و نوع مواد و مصالح به کار گرفته شده، صورت گرفته است. در حالي که فن آوري نوين ساختماني در سازه و تأسيسات و با کاربرد موادي مانند فولاد و شيشه و بتون در ترکيب وارد شده‌است ، براي ايجاد خلوص و سادگي در ساختار فضا از زبان هندسي روشن استفاده گرديده و بدين ترتيب تفکر منطقه‌اي و جهاني در هم آميخته‌اند تا هويت ويژه‌اي را آشکار سازند.</w:t>
      </w:r>
    </w:p>
    <w:p w:rsidR="00DA17B4" w:rsidRPr="004038D8" w:rsidRDefault="00DA17B4" w:rsidP="00DA17B4">
      <w:pPr>
        <w:tabs>
          <w:tab w:val="left" w:pos="283"/>
        </w:tabs>
        <w:ind w:left="-1"/>
        <w:jc w:val="both"/>
        <w:rPr>
          <w:rFonts w:ascii="Tahoma" w:hAnsi="Tahoma" w:cs="B Nazanin"/>
          <w:b/>
          <w:bCs/>
          <w:color w:val="000000"/>
          <w:sz w:val="26"/>
          <w:szCs w:val="26"/>
          <w:rtl/>
        </w:rPr>
      </w:pPr>
      <w:r w:rsidRPr="004038D8">
        <w:rPr>
          <w:rFonts w:cs="B Nazanin" w:hint="cs"/>
          <w:b/>
          <w:bCs/>
          <w:sz w:val="26"/>
          <w:szCs w:val="26"/>
          <w:rtl/>
        </w:rPr>
        <w:t xml:space="preserve">3-3-3- </w:t>
      </w:r>
      <w:r w:rsidRPr="004038D8">
        <w:rPr>
          <w:rFonts w:cs="B Nazanin"/>
          <w:b/>
          <w:bCs/>
          <w:sz w:val="26"/>
          <w:szCs w:val="26"/>
          <w:rtl/>
        </w:rPr>
        <w:t>مرکز فرهنگی دزفول</w:t>
      </w:r>
      <w:r w:rsidRPr="004038D8">
        <w:rPr>
          <w:rFonts w:ascii="Tahoma" w:hAnsi="Tahoma" w:cs="B Nazanin"/>
          <w:b/>
          <w:bCs/>
          <w:color w:val="000000"/>
          <w:sz w:val="26"/>
          <w:szCs w:val="26"/>
          <w:rtl/>
        </w:rPr>
        <w:t xml:space="preserve"> </w:t>
      </w:r>
    </w:p>
    <w:p w:rsidR="00DA17B4" w:rsidRPr="004038D8" w:rsidRDefault="00DA17B4" w:rsidP="00DA17B4">
      <w:pPr>
        <w:tabs>
          <w:tab w:val="left" w:pos="283"/>
        </w:tabs>
        <w:ind w:left="-1"/>
        <w:jc w:val="both"/>
        <w:rPr>
          <w:rFonts w:ascii="Tahoma" w:hAnsi="Tahoma" w:cs="B Nazanin"/>
          <w:color w:val="000000"/>
          <w:sz w:val="26"/>
          <w:szCs w:val="26"/>
          <w:rtl/>
        </w:rPr>
      </w:pPr>
      <w:r w:rsidRPr="004038D8">
        <w:rPr>
          <w:rFonts w:cs="B Nazanin"/>
          <w:sz w:val="26"/>
          <w:szCs w:val="26"/>
          <w:rtl/>
        </w:rPr>
        <w:t>دانشـــــــــــگاه</w:t>
      </w:r>
      <w:r w:rsidRPr="004038D8">
        <w:rPr>
          <w:rFonts w:cs="Times New Roman"/>
          <w:sz w:val="26"/>
          <w:szCs w:val="26"/>
          <w:rtl/>
        </w:rPr>
        <w:t> </w:t>
      </w:r>
      <w:r w:rsidRPr="004038D8">
        <w:rPr>
          <w:rFonts w:cs="B Nazanin"/>
          <w:sz w:val="26"/>
          <w:szCs w:val="26"/>
          <w:rtl/>
        </w:rPr>
        <w:t>:</w:t>
      </w:r>
      <w:r w:rsidRPr="004038D8">
        <w:rPr>
          <w:rFonts w:cs="Times New Roman"/>
          <w:sz w:val="26"/>
          <w:szCs w:val="26"/>
          <w:rtl/>
        </w:rPr>
        <w:t> </w:t>
      </w:r>
      <w:r w:rsidRPr="004038D8">
        <w:rPr>
          <w:rFonts w:cs="B Nazanin"/>
          <w:sz w:val="26"/>
          <w:szCs w:val="26"/>
          <w:rtl/>
        </w:rPr>
        <w:t>هنر تهران</w:t>
      </w:r>
    </w:p>
    <w:p w:rsidR="00DA17B4" w:rsidRPr="004038D8" w:rsidRDefault="00DA17B4" w:rsidP="00DA17B4">
      <w:pPr>
        <w:tabs>
          <w:tab w:val="left" w:pos="283"/>
        </w:tabs>
        <w:ind w:left="-1"/>
        <w:jc w:val="both"/>
        <w:rPr>
          <w:rFonts w:ascii="Tahoma" w:hAnsi="Tahoma" w:cs="B Nazanin"/>
          <w:color w:val="000000"/>
          <w:sz w:val="26"/>
          <w:szCs w:val="26"/>
          <w:rtl/>
        </w:rPr>
      </w:pPr>
      <w:r w:rsidRPr="004038D8">
        <w:rPr>
          <w:rFonts w:cs="B Nazanin"/>
          <w:sz w:val="26"/>
          <w:szCs w:val="26"/>
          <w:rtl/>
        </w:rPr>
        <w:t>مـــــــــــــــــکان</w:t>
      </w:r>
      <w:r w:rsidRPr="004038D8">
        <w:rPr>
          <w:rFonts w:cs="Times New Roman"/>
          <w:sz w:val="26"/>
          <w:szCs w:val="26"/>
          <w:rtl/>
        </w:rPr>
        <w:t> </w:t>
      </w:r>
      <w:r w:rsidRPr="004038D8">
        <w:rPr>
          <w:rFonts w:cs="B Nazanin"/>
          <w:sz w:val="26"/>
          <w:szCs w:val="26"/>
          <w:rtl/>
        </w:rPr>
        <w:t>:</w:t>
      </w:r>
      <w:r w:rsidRPr="004038D8">
        <w:rPr>
          <w:rFonts w:cs="Times New Roman"/>
          <w:sz w:val="26"/>
          <w:szCs w:val="26"/>
          <w:rtl/>
        </w:rPr>
        <w:t> </w:t>
      </w:r>
      <w:r w:rsidRPr="004038D8">
        <w:rPr>
          <w:rFonts w:cs="B Nazanin"/>
          <w:sz w:val="26"/>
          <w:szCs w:val="26"/>
          <w:rtl/>
        </w:rPr>
        <w:t>دزفول</w:t>
      </w:r>
    </w:p>
    <w:p w:rsidR="00DA17B4" w:rsidRPr="004038D8" w:rsidRDefault="00DA17B4" w:rsidP="00DA17B4">
      <w:pPr>
        <w:tabs>
          <w:tab w:val="left" w:pos="283"/>
        </w:tabs>
        <w:ind w:left="-1"/>
        <w:jc w:val="both"/>
        <w:rPr>
          <w:rFonts w:ascii="Tahoma" w:hAnsi="Tahoma" w:cs="B Nazanin"/>
          <w:color w:val="000000"/>
          <w:sz w:val="26"/>
          <w:szCs w:val="26"/>
          <w:rtl/>
        </w:rPr>
      </w:pPr>
      <w:r w:rsidRPr="004038D8">
        <w:rPr>
          <w:rFonts w:cs="B Nazanin"/>
          <w:sz w:val="26"/>
          <w:szCs w:val="26"/>
          <w:rtl/>
        </w:rPr>
        <w:lastRenderedPageBreak/>
        <w:t>سال طـــــراحی</w:t>
      </w:r>
      <w:r w:rsidRPr="004038D8">
        <w:rPr>
          <w:rFonts w:cs="Times New Roman"/>
          <w:sz w:val="26"/>
          <w:szCs w:val="26"/>
          <w:rtl/>
        </w:rPr>
        <w:t> </w:t>
      </w:r>
      <w:r w:rsidRPr="004038D8">
        <w:rPr>
          <w:rFonts w:cs="B Nazanin"/>
          <w:sz w:val="26"/>
          <w:szCs w:val="26"/>
          <w:rtl/>
        </w:rPr>
        <w:t>:</w:t>
      </w:r>
      <w:r w:rsidRPr="004038D8">
        <w:rPr>
          <w:rFonts w:cs="Times New Roman"/>
          <w:sz w:val="26"/>
          <w:szCs w:val="26"/>
          <w:rtl/>
        </w:rPr>
        <w:t> </w:t>
      </w:r>
      <w:r w:rsidRPr="004038D8">
        <w:rPr>
          <w:rFonts w:cs="B Nazanin"/>
          <w:sz w:val="26"/>
          <w:szCs w:val="26"/>
          <w:rtl/>
        </w:rPr>
        <w:t xml:space="preserve">1380 </w:t>
      </w:r>
      <w:r w:rsidRPr="004038D8">
        <w:rPr>
          <w:rFonts w:cs="B Nazanin"/>
          <w:sz w:val="26"/>
          <w:szCs w:val="26"/>
        </w:rPr>
        <w:t>Before</w:t>
      </w:r>
    </w:p>
    <w:p w:rsidR="00DA17B4" w:rsidRPr="004038D8" w:rsidRDefault="00DA17B4" w:rsidP="00DA17B4">
      <w:pPr>
        <w:tabs>
          <w:tab w:val="left" w:pos="283"/>
        </w:tabs>
        <w:ind w:left="-1"/>
        <w:jc w:val="both"/>
        <w:rPr>
          <w:rFonts w:ascii="Tahoma" w:hAnsi="Tahoma" w:cs="B Nazanin"/>
          <w:color w:val="000000"/>
          <w:sz w:val="26"/>
          <w:szCs w:val="26"/>
          <w:rtl/>
        </w:rPr>
      </w:pPr>
      <w:r w:rsidRPr="004038D8">
        <w:rPr>
          <w:rFonts w:cs="B Nazanin"/>
          <w:sz w:val="26"/>
          <w:szCs w:val="26"/>
          <w:rtl/>
        </w:rPr>
        <w:t>مســــــــــــاحت</w:t>
      </w:r>
      <w:r w:rsidRPr="004038D8">
        <w:rPr>
          <w:rFonts w:cs="Times New Roman"/>
          <w:sz w:val="26"/>
          <w:szCs w:val="26"/>
          <w:rtl/>
        </w:rPr>
        <w:t> </w:t>
      </w:r>
      <w:r w:rsidRPr="004038D8">
        <w:rPr>
          <w:rFonts w:cs="B Nazanin"/>
          <w:sz w:val="26"/>
          <w:szCs w:val="26"/>
          <w:rtl/>
        </w:rPr>
        <w:t>:</w:t>
      </w:r>
      <w:r w:rsidRPr="004038D8">
        <w:rPr>
          <w:rFonts w:cs="Times New Roman"/>
          <w:sz w:val="26"/>
          <w:szCs w:val="26"/>
          <w:rtl/>
        </w:rPr>
        <w:t> </w:t>
      </w:r>
      <w:r w:rsidRPr="004038D8">
        <w:rPr>
          <w:rFonts w:cs="B Nazanin"/>
          <w:sz w:val="26"/>
          <w:szCs w:val="26"/>
          <w:rtl/>
        </w:rPr>
        <w:t>6000</w:t>
      </w:r>
    </w:p>
    <w:p w:rsidR="00DA17B4" w:rsidRPr="004038D8" w:rsidRDefault="00DA17B4" w:rsidP="00DA17B4">
      <w:pPr>
        <w:tabs>
          <w:tab w:val="left" w:pos="283"/>
        </w:tabs>
        <w:ind w:left="-1"/>
        <w:jc w:val="both"/>
        <w:rPr>
          <w:rFonts w:ascii="Tahoma" w:hAnsi="Tahoma" w:cs="B Nazanin"/>
          <w:b/>
          <w:bCs/>
          <w:color w:val="000000"/>
          <w:sz w:val="26"/>
          <w:szCs w:val="26"/>
          <w:rtl/>
        </w:rPr>
      </w:pPr>
      <w:r w:rsidRPr="004038D8">
        <w:rPr>
          <w:rFonts w:cs="B Nazanin"/>
          <w:sz w:val="26"/>
          <w:szCs w:val="26"/>
          <w:rtl/>
        </w:rPr>
        <w:t>کـــــارفـــــــــرما</w:t>
      </w:r>
      <w:r w:rsidRPr="004038D8">
        <w:rPr>
          <w:rFonts w:cs="Times New Roman"/>
          <w:sz w:val="26"/>
          <w:szCs w:val="26"/>
          <w:rtl/>
        </w:rPr>
        <w:t> </w:t>
      </w:r>
      <w:r w:rsidRPr="004038D8">
        <w:rPr>
          <w:rFonts w:cs="B Nazanin"/>
          <w:sz w:val="26"/>
          <w:szCs w:val="26"/>
          <w:rtl/>
        </w:rPr>
        <w:t>:</w:t>
      </w:r>
      <w:r w:rsidRPr="004038D8">
        <w:rPr>
          <w:rFonts w:cs="Times New Roman"/>
          <w:sz w:val="26"/>
          <w:szCs w:val="26"/>
          <w:rtl/>
        </w:rPr>
        <w:t> </w:t>
      </w:r>
      <w:r w:rsidRPr="004038D8">
        <w:rPr>
          <w:rFonts w:cs="B Nazanin"/>
          <w:sz w:val="26"/>
          <w:szCs w:val="26"/>
          <w:rtl/>
        </w:rPr>
        <w:t>وزارت فرهنگ و ارشاد اسلامی</w:t>
      </w:r>
    </w:p>
    <w:p w:rsidR="00DA17B4" w:rsidRPr="004038D8" w:rsidRDefault="00DA17B4" w:rsidP="00DA17B4">
      <w:pPr>
        <w:tabs>
          <w:tab w:val="left" w:pos="283"/>
        </w:tabs>
        <w:ind w:left="-1"/>
        <w:jc w:val="both"/>
        <w:rPr>
          <w:rFonts w:cs="B Nazanin"/>
          <w:sz w:val="26"/>
          <w:szCs w:val="26"/>
        </w:rPr>
      </w:pPr>
      <w:r w:rsidRPr="004038D8">
        <w:rPr>
          <w:rFonts w:ascii="Tahoma" w:hAnsi="Tahoma" w:cs="B Nazanin" w:hint="cs"/>
          <w:b/>
          <w:bCs/>
          <w:color w:val="000000"/>
          <w:sz w:val="26"/>
          <w:szCs w:val="26"/>
          <w:rtl/>
        </w:rPr>
        <w:t xml:space="preserve">ایده </w:t>
      </w:r>
      <w:r w:rsidRPr="004038D8">
        <w:rPr>
          <w:rFonts w:ascii="Tahoma" w:hAnsi="Tahoma" w:cs="B Nazanin"/>
          <w:b/>
          <w:bCs/>
          <w:color w:val="000000"/>
          <w:sz w:val="26"/>
          <w:szCs w:val="26"/>
          <w:rtl/>
        </w:rPr>
        <w:t>های طراحی :</w:t>
      </w:r>
      <w:r w:rsidRPr="004038D8">
        <w:rPr>
          <w:rFonts w:ascii="Tahoma" w:hAnsi="Tahoma" w:cs="Tahoma"/>
          <w:color w:val="000000"/>
          <w:sz w:val="26"/>
          <w:szCs w:val="26"/>
          <w:rtl/>
        </w:rPr>
        <w:t> </w:t>
      </w:r>
      <w:r w:rsidRPr="004038D8">
        <w:rPr>
          <w:rFonts w:ascii="Tahoma" w:hAnsi="Tahoma" w:cs="B Nazanin"/>
          <w:color w:val="000000"/>
          <w:sz w:val="26"/>
          <w:szCs w:val="26"/>
          <w:rtl/>
        </w:rPr>
        <w:t>طرحي است که در طول پنج سال محقق شد، و چند سال بعد به عنوان پروژه منتخب در جشنواره روروز در نروژ برگزيده گشت. اين طرح که در دوره بحراني جنگ با استفاده از بودجه بازسازي مناطق جنگي و با پايمردي کارفرما در شرايط دشواري به پايان رسيد، از اين بابت مورد توجه قرار گرفت که به ترتيبي منعکس‌کننده مفاهيم بنيادين اين دياردر ايجاد فضا و استفاده از هندسه مالوف در تركيب با مصالح بومي بود، در حالي‌که از احکام و فن آوري دوران معاصر (مدرن) بهره مي‌گرفت. در واقع ساختماني با ويژگي هاي منطقه اي بود که امكان درك جهاني را داشت . ساختار اين طرح بر مسيري حلزوني و چرخان استوار بودكه همراه با حرکت آب، از يک حياط مربع بر سطح زمين آغاز شده ، با چرخشي از درون يك مخروط معكوس شفاف، بر روي شيب‌رويي مدور به حياطي هشت ضلعي در عمق زمين مي‌رسيد، تا با اين ايهام داستان گذر انسان را از جهان مادّي به بهشت متمثل ‌سازد. نقشه ساختمان از پردازش يک شمسه در سه بعد به دست آمده و بادگيرهاي چهارگانه پرّان در اطراف اين حياط بهشتي نيز نوعي نگاه به آسمان را تشديد مي‌نمود. در اين طرح پشت‌بام‌هاي ساختمان، جزئي از محوطه و تداوم درون ساختمان به بيرون تلقي شده و بدنه ساختمان به صورت لايه‌لايه به تدريج عرصه‌هاي دروني باز و بسته را تعريف مي‌کند.نماي يکپارچه آجري خارجي که در بخش‌هايي از داخل به صورت نماي ساروج سفيد درآمده، در نقاطي با معقلي‌هايي از کاشي فيروزه‌اي و لاجوردي در نقش گره ترکيب شده و با ايجادسوراخ‌هاي لانه كبوتري در لبه‌هاي پشت‌بام‌ها به نوعي با معماري منطقه قرابت ‌يافته است. اين در حاليست که بخش اعظم ساختمان در مخزن بزرگي از بتون در داخل زمين قرار گرفته و سازه ساختمان به صورت ترکيبي از فولاد و بتون و سقف تالارها از تاوه‌هاي پيش‌ساخته استفاده شده که در اغلب فضاها به صورت نمايان ديده مي‌شودو در نتيجه بدين ترتيب به اصول فروتني و صداقت پاسخ گفته شده است. در اين طرح و نيز ديگر طرح‌ها به نوعي از تعاريف متداول فاصله گرفته شده و مرکز فضا تهي و به جاي مادّه از فضا انباشته شده است.</w:t>
      </w:r>
    </w:p>
    <w:p w:rsidR="00DA17B4" w:rsidRPr="004038D8" w:rsidRDefault="00DA17B4" w:rsidP="00DA17B4">
      <w:pPr>
        <w:tabs>
          <w:tab w:val="left" w:pos="283"/>
        </w:tabs>
        <w:ind w:left="-1"/>
        <w:jc w:val="center"/>
        <w:rPr>
          <w:rFonts w:cs="B Nazanin"/>
          <w:b/>
          <w:bCs/>
          <w:sz w:val="26"/>
          <w:szCs w:val="26"/>
          <w:rtl/>
        </w:rPr>
      </w:pPr>
      <w:r>
        <w:rPr>
          <w:rFonts w:cs="B Nazanin"/>
          <w:b/>
          <w:bCs/>
          <w:noProof/>
          <w:sz w:val="26"/>
          <w:szCs w:val="26"/>
          <w:lang w:bidi="ar-SA"/>
        </w:rPr>
        <w:lastRenderedPageBreak/>
        <w:drawing>
          <wp:inline distT="0" distB="0" distL="0" distR="0">
            <wp:extent cx="2722245" cy="1765300"/>
            <wp:effectExtent l="19050" t="0" r="1905" b="0"/>
            <wp:docPr id="20" name="Picture 20" descr="345063477034357742326020123747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345063477034357742326020123747427"/>
                    <pic:cNvPicPr>
                      <a:picLocks noChangeAspect="1" noChangeArrowheads="1"/>
                    </pic:cNvPicPr>
                  </pic:nvPicPr>
                  <pic:blipFill>
                    <a:blip r:embed="rId46"/>
                    <a:srcRect t="13298" r="-21"/>
                    <a:stretch>
                      <a:fillRect/>
                    </a:stretch>
                  </pic:blipFill>
                  <pic:spPr bwMode="auto">
                    <a:xfrm>
                      <a:off x="0" y="0"/>
                      <a:ext cx="2722245" cy="1765300"/>
                    </a:xfrm>
                    <a:prstGeom prst="rect">
                      <a:avLst/>
                    </a:prstGeom>
                    <a:noFill/>
                    <a:ln w="9525">
                      <a:noFill/>
                      <a:miter lim="800000"/>
                      <a:headEnd/>
                      <a:tailEnd/>
                    </a:ln>
                  </pic:spPr>
                </pic:pic>
              </a:graphicData>
            </a:graphic>
          </wp:inline>
        </w:drawing>
      </w:r>
      <w:r w:rsidRPr="004038D8">
        <w:rPr>
          <w:rFonts w:cs="B Nazanin"/>
          <w:b/>
          <w:bCs/>
          <w:sz w:val="26"/>
          <w:szCs w:val="26"/>
        </w:rPr>
        <w:t xml:space="preserve">     </w:t>
      </w:r>
      <w:r>
        <w:rPr>
          <w:rFonts w:cs="B Nazanin"/>
          <w:b/>
          <w:bCs/>
          <w:noProof/>
          <w:sz w:val="26"/>
          <w:szCs w:val="26"/>
          <w:lang w:bidi="ar-SA"/>
        </w:rPr>
        <w:drawing>
          <wp:inline distT="0" distB="0" distL="0" distR="0">
            <wp:extent cx="2626360" cy="1743710"/>
            <wp:effectExtent l="19050" t="0" r="2540" b="0"/>
            <wp:docPr id="21" name="Picture 21" descr="345063477037097649968520121746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345063477037097649968520121746497"/>
                    <pic:cNvPicPr>
                      <a:picLocks noChangeAspect="1" noChangeArrowheads="1"/>
                    </pic:cNvPicPr>
                  </pic:nvPicPr>
                  <pic:blipFill>
                    <a:blip r:embed="rId47"/>
                    <a:srcRect/>
                    <a:stretch>
                      <a:fillRect/>
                    </a:stretch>
                  </pic:blipFill>
                  <pic:spPr bwMode="auto">
                    <a:xfrm>
                      <a:off x="0" y="0"/>
                      <a:ext cx="2626360" cy="1743710"/>
                    </a:xfrm>
                    <a:prstGeom prst="rect">
                      <a:avLst/>
                    </a:prstGeom>
                    <a:noFill/>
                    <a:ln w="9525">
                      <a:noFill/>
                      <a:miter lim="800000"/>
                      <a:headEnd/>
                      <a:tailEnd/>
                    </a:ln>
                  </pic:spPr>
                </pic:pic>
              </a:graphicData>
            </a:graphic>
          </wp:inline>
        </w:drawing>
      </w:r>
      <w:r w:rsidRPr="004038D8">
        <w:rPr>
          <w:rFonts w:cs="B Nazanin"/>
          <w:b/>
          <w:bCs/>
          <w:sz w:val="26"/>
          <w:szCs w:val="26"/>
        </w:rPr>
        <w:t xml:space="preserve">    </w:t>
      </w:r>
    </w:p>
    <w:p w:rsidR="00DA17B4" w:rsidRPr="004038D8" w:rsidRDefault="00DA17B4" w:rsidP="00DA17B4">
      <w:pPr>
        <w:tabs>
          <w:tab w:val="left" w:pos="283"/>
        </w:tabs>
        <w:ind w:left="-1"/>
        <w:jc w:val="both"/>
        <w:rPr>
          <w:rFonts w:cs="B Nazanin"/>
          <w:b/>
          <w:bCs/>
          <w:sz w:val="26"/>
          <w:szCs w:val="26"/>
        </w:rPr>
      </w:pPr>
      <w:r w:rsidRPr="004038D8">
        <w:rPr>
          <w:rFonts w:cs="B Nazanin" w:hint="cs"/>
          <w:b/>
          <w:bCs/>
          <w:sz w:val="26"/>
          <w:szCs w:val="26"/>
          <w:rtl/>
        </w:rPr>
        <w:t>3-4- بررسی نمونه فرهنگسرای خارجی</w:t>
      </w:r>
    </w:p>
    <w:p w:rsidR="00DA17B4" w:rsidRPr="004038D8" w:rsidRDefault="00DA17B4" w:rsidP="00DA17B4">
      <w:pPr>
        <w:pStyle w:val="NormalWeb"/>
        <w:bidi/>
        <w:spacing w:before="0" w:beforeAutospacing="0" w:after="0" w:afterAutospacing="0" w:line="276" w:lineRule="auto"/>
        <w:jc w:val="both"/>
        <w:rPr>
          <w:rFonts w:ascii="B Zar" w:eastAsia="B Zar" w:hAnsi="B Zar" w:cs="B Nazanin"/>
          <w:b/>
          <w:bCs/>
          <w:sz w:val="26"/>
          <w:szCs w:val="26"/>
          <w:rtl/>
        </w:rPr>
      </w:pPr>
      <w:r w:rsidRPr="004038D8">
        <w:rPr>
          <w:rFonts w:ascii="B Zar" w:eastAsia="B Zar" w:hAnsi="B Zar" w:cs="B Nazanin" w:hint="cs"/>
          <w:b/>
          <w:bCs/>
          <w:sz w:val="26"/>
          <w:szCs w:val="26"/>
          <w:rtl/>
        </w:rPr>
        <w:t xml:space="preserve">3-4-1- </w:t>
      </w:r>
      <w:r w:rsidRPr="004038D8">
        <w:rPr>
          <w:rFonts w:ascii="B Zar" w:eastAsia="B Zar" w:hAnsi="B Zar" w:cs="B Nazanin"/>
          <w:b/>
          <w:bCs/>
          <w:sz w:val="26"/>
          <w:szCs w:val="26"/>
          <w:rtl/>
        </w:rPr>
        <w:t xml:space="preserve">مرکز فرهنگی تی جی بائو </w:t>
      </w:r>
    </w:p>
    <w:p w:rsidR="00DA17B4" w:rsidRPr="004038D8" w:rsidRDefault="00DA17B4" w:rsidP="00DA17B4">
      <w:pPr>
        <w:jc w:val="both"/>
        <w:outlineLvl w:val="2"/>
        <w:rPr>
          <w:rFonts w:cs="B Nazanin"/>
          <w:sz w:val="26"/>
          <w:szCs w:val="26"/>
          <w:rtl/>
        </w:rPr>
      </w:pPr>
      <w:r w:rsidRPr="004038D8">
        <w:rPr>
          <w:rFonts w:cs="B Nazanin"/>
          <w:sz w:val="26"/>
          <w:szCs w:val="26"/>
          <w:rtl/>
        </w:rPr>
        <w:t xml:space="preserve"> معمار: رنزو پیانو</w:t>
      </w:r>
    </w:p>
    <w:p w:rsidR="00DA17B4" w:rsidRPr="004038D8" w:rsidRDefault="00DA17B4" w:rsidP="00DA17B4">
      <w:pPr>
        <w:pStyle w:val="NormalWeb"/>
        <w:bidi/>
        <w:spacing w:before="0" w:beforeAutospacing="0" w:after="0" w:afterAutospacing="0" w:line="276" w:lineRule="auto"/>
        <w:jc w:val="both"/>
        <w:rPr>
          <w:rFonts w:eastAsia="Calibri" w:cs="B Nazanin"/>
          <w:sz w:val="26"/>
          <w:szCs w:val="26"/>
          <w:rtl/>
        </w:rPr>
      </w:pPr>
      <w:r w:rsidRPr="004038D8">
        <w:rPr>
          <w:rFonts w:eastAsia="Calibri" w:cs="B Nazanin" w:hint="cs"/>
          <w:sz w:val="26"/>
          <w:szCs w:val="26"/>
          <w:rtl/>
        </w:rPr>
        <w:t xml:space="preserve">      </w:t>
      </w:r>
      <w:r w:rsidRPr="004038D8">
        <w:rPr>
          <w:rFonts w:eastAsia="Calibri" w:cs="B Nazanin"/>
          <w:sz w:val="26"/>
          <w:szCs w:val="26"/>
          <w:rtl/>
        </w:rPr>
        <w:t>جزایر کالدونیای جدید در آبهای غربی اقیانوس آرام و در کرانه های خاوری استرالیا که مرکز آن نومه آ می باشد</w:t>
      </w:r>
      <w:r w:rsidRPr="004038D8">
        <w:rPr>
          <w:rFonts w:eastAsia="Calibri" w:cs="B Nazanin" w:hint="cs"/>
          <w:sz w:val="26"/>
          <w:szCs w:val="26"/>
          <w:rtl/>
        </w:rPr>
        <w:t xml:space="preserve"> </w:t>
      </w:r>
      <w:r w:rsidRPr="004038D8">
        <w:rPr>
          <w:rFonts w:eastAsia="Calibri" w:cs="B Nazanin"/>
          <w:sz w:val="26"/>
          <w:szCs w:val="26"/>
          <w:rtl/>
        </w:rPr>
        <w:t>.کالدونیای واقعی در اسکاتلند بوده و دلیل این نام گذاری شباهت اقلیم ها می باشد</w:t>
      </w:r>
      <w:r w:rsidRPr="004038D8">
        <w:rPr>
          <w:rFonts w:eastAsia="Calibri" w:cs="B Nazanin" w:hint="cs"/>
          <w:sz w:val="26"/>
          <w:szCs w:val="26"/>
          <w:rtl/>
        </w:rPr>
        <w:t xml:space="preserve"> </w:t>
      </w:r>
      <w:r w:rsidRPr="004038D8">
        <w:rPr>
          <w:rFonts w:eastAsia="Calibri" w:cs="B Nazanin"/>
          <w:sz w:val="26"/>
          <w:szCs w:val="26"/>
          <w:rtl/>
        </w:rPr>
        <w:t>.</w:t>
      </w:r>
      <w:r w:rsidRPr="004038D8">
        <w:rPr>
          <w:rFonts w:eastAsia="Calibri" w:cs="B Nazanin" w:hint="cs"/>
          <w:sz w:val="26"/>
          <w:szCs w:val="26"/>
          <w:rtl/>
        </w:rPr>
        <w:t xml:space="preserve"> </w:t>
      </w:r>
    </w:p>
    <w:p w:rsidR="00DA17B4" w:rsidRPr="004038D8" w:rsidRDefault="00DA17B4" w:rsidP="00DA17B4">
      <w:pPr>
        <w:pStyle w:val="NormalWeb"/>
        <w:bidi/>
        <w:spacing w:before="0" w:beforeAutospacing="0" w:after="0" w:afterAutospacing="0" w:line="276" w:lineRule="auto"/>
        <w:jc w:val="both"/>
        <w:rPr>
          <w:rFonts w:eastAsia="Calibri" w:cs="B Nazanin"/>
          <w:sz w:val="26"/>
          <w:szCs w:val="26"/>
        </w:rPr>
      </w:pPr>
      <w:r w:rsidRPr="004038D8">
        <w:rPr>
          <w:rFonts w:eastAsia="Calibri" w:cs="B Nazanin"/>
          <w:sz w:val="26"/>
          <w:szCs w:val="26"/>
          <w:rtl/>
        </w:rPr>
        <w:t>اقلیم : آتشفشانی،گرم و مرطوب و پر باران .خاک منطقه مناسب کشاورزی بوده و دارای پوشش گیاهی انبوه می باشد</w:t>
      </w:r>
      <w:r w:rsidRPr="004038D8">
        <w:rPr>
          <w:rFonts w:eastAsia="Calibri" w:cs="B Nazanin" w:hint="cs"/>
          <w:sz w:val="26"/>
          <w:szCs w:val="26"/>
          <w:rtl/>
        </w:rPr>
        <w:t xml:space="preserve"> </w:t>
      </w:r>
      <w:r w:rsidRPr="004038D8">
        <w:rPr>
          <w:rFonts w:eastAsia="Calibri" w:cs="B Nazanin"/>
          <w:sz w:val="26"/>
          <w:szCs w:val="26"/>
          <w:rtl/>
        </w:rPr>
        <w:t>.</w:t>
      </w:r>
      <w:r w:rsidRPr="004038D8">
        <w:rPr>
          <w:rFonts w:eastAsia="Calibri" w:cs="B Nazanin" w:hint="cs"/>
          <w:sz w:val="26"/>
          <w:szCs w:val="26"/>
          <w:rtl/>
        </w:rPr>
        <w:t xml:space="preserve"> </w:t>
      </w:r>
      <w:r w:rsidRPr="004038D8">
        <w:rPr>
          <w:rFonts w:eastAsia="Calibri" w:cs="B Nazanin"/>
          <w:sz w:val="26"/>
          <w:szCs w:val="26"/>
          <w:rtl/>
        </w:rPr>
        <w:t>ویژگی اول</w:t>
      </w:r>
      <w:r w:rsidRPr="004038D8">
        <w:rPr>
          <w:rFonts w:eastAsia="Calibri" w:cs="B Nazanin" w:hint="cs"/>
          <w:sz w:val="26"/>
          <w:szCs w:val="26"/>
          <w:rtl/>
        </w:rPr>
        <w:t xml:space="preserve"> </w:t>
      </w:r>
      <w:r w:rsidRPr="004038D8">
        <w:rPr>
          <w:rFonts w:eastAsia="Calibri" w:cs="B Nazanin"/>
          <w:sz w:val="26"/>
          <w:szCs w:val="26"/>
          <w:rtl/>
        </w:rPr>
        <w:t>: مأنوس بودن با طبیعت به نحوی که</w:t>
      </w:r>
      <w:r w:rsidRPr="004038D8">
        <w:rPr>
          <w:rFonts w:eastAsia="Calibri" w:cs="B Nazanin" w:hint="cs"/>
          <w:sz w:val="26"/>
          <w:szCs w:val="26"/>
          <w:rtl/>
        </w:rPr>
        <w:t xml:space="preserve"> </w:t>
      </w:r>
      <w:r w:rsidRPr="004038D8">
        <w:rPr>
          <w:rFonts w:eastAsia="Calibri" w:cs="B Nazanin"/>
          <w:sz w:val="26"/>
          <w:szCs w:val="26"/>
          <w:rtl/>
        </w:rPr>
        <w:t>:</w:t>
      </w:r>
    </w:p>
    <w:p w:rsidR="00DA17B4" w:rsidRPr="004038D8" w:rsidRDefault="00DA17B4" w:rsidP="00DA17B4">
      <w:pPr>
        <w:pStyle w:val="NormalWeb"/>
        <w:bidi/>
        <w:spacing w:before="0" w:beforeAutospacing="0" w:after="0" w:afterAutospacing="0" w:line="276" w:lineRule="auto"/>
        <w:jc w:val="both"/>
        <w:rPr>
          <w:rFonts w:ascii="B Zar" w:eastAsia="B Zar" w:hAnsi="B Zar" w:cs="B Nazanin"/>
          <w:sz w:val="26"/>
          <w:szCs w:val="26"/>
          <w:rtl/>
        </w:rPr>
      </w:pPr>
      <w:r w:rsidRPr="004038D8">
        <w:rPr>
          <w:rFonts w:ascii="B Zar" w:eastAsia="B Zar" w:hAnsi="B Zar" w:cs="B Nazanin"/>
          <w:sz w:val="26"/>
          <w:szCs w:val="26"/>
          <w:rtl/>
        </w:rPr>
        <w:t>1)</w:t>
      </w:r>
      <w:r w:rsidRPr="004038D8">
        <w:rPr>
          <w:rFonts w:ascii="B Zar" w:eastAsia="B Zar" w:hAnsi="B Zar" w:cs="B Nazanin" w:hint="cs"/>
          <w:sz w:val="26"/>
          <w:szCs w:val="26"/>
          <w:rtl/>
        </w:rPr>
        <w:t xml:space="preserve"> </w:t>
      </w:r>
      <w:r w:rsidRPr="004038D8">
        <w:rPr>
          <w:rFonts w:ascii="B Zar" w:eastAsia="B Zar" w:hAnsi="B Zar" w:cs="B Nazanin"/>
          <w:sz w:val="26"/>
          <w:szCs w:val="26"/>
          <w:rtl/>
        </w:rPr>
        <w:t>استفاده از نور خورشید برای بیان لطافت ساختار چوبی</w:t>
      </w:r>
    </w:p>
    <w:p w:rsidR="00DA17B4" w:rsidRPr="004038D8" w:rsidRDefault="00DA17B4" w:rsidP="00DA17B4">
      <w:pPr>
        <w:pStyle w:val="NormalWeb"/>
        <w:bidi/>
        <w:spacing w:before="0" w:beforeAutospacing="0" w:after="0" w:afterAutospacing="0" w:line="276" w:lineRule="auto"/>
        <w:jc w:val="both"/>
        <w:rPr>
          <w:rFonts w:ascii="B Zar" w:eastAsia="B Zar" w:hAnsi="B Zar" w:cs="B Nazanin"/>
          <w:sz w:val="26"/>
          <w:szCs w:val="26"/>
          <w:rtl/>
        </w:rPr>
      </w:pPr>
      <w:r w:rsidRPr="004038D8">
        <w:rPr>
          <w:rFonts w:ascii="B Zar" w:eastAsia="B Zar" w:hAnsi="B Zar" w:cs="B Nazanin"/>
          <w:sz w:val="26"/>
          <w:szCs w:val="26"/>
          <w:rtl/>
        </w:rPr>
        <w:t>2)</w:t>
      </w:r>
      <w:r w:rsidRPr="004038D8">
        <w:rPr>
          <w:rFonts w:ascii="B Zar" w:eastAsia="B Zar" w:hAnsi="B Zar" w:cs="B Nazanin" w:hint="cs"/>
          <w:sz w:val="26"/>
          <w:szCs w:val="26"/>
          <w:rtl/>
        </w:rPr>
        <w:t xml:space="preserve"> </w:t>
      </w:r>
      <w:r w:rsidRPr="004038D8">
        <w:rPr>
          <w:rFonts w:ascii="B Zar" w:eastAsia="B Zar" w:hAnsi="B Zar" w:cs="B Nazanin"/>
          <w:sz w:val="26"/>
          <w:szCs w:val="26"/>
          <w:rtl/>
        </w:rPr>
        <w:t>استفاده از صنوبر بلند و ستون مانند که معیاری برای ارتفاع پوسته های وسیع ساختمانی محسوب می شوند.</w:t>
      </w:r>
    </w:p>
    <w:p w:rsidR="00DA17B4" w:rsidRPr="004038D8" w:rsidRDefault="00DA17B4" w:rsidP="00DA17B4">
      <w:pPr>
        <w:pStyle w:val="NormalWeb"/>
        <w:bidi/>
        <w:spacing w:before="0" w:beforeAutospacing="0" w:after="0" w:afterAutospacing="0" w:line="276" w:lineRule="auto"/>
        <w:jc w:val="both"/>
        <w:rPr>
          <w:rFonts w:eastAsia="Calibri" w:cs="B Nazanin"/>
          <w:sz w:val="26"/>
          <w:szCs w:val="26"/>
          <w:rtl/>
        </w:rPr>
      </w:pPr>
      <w:r w:rsidRPr="004038D8">
        <w:rPr>
          <w:rFonts w:ascii="B Zar" w:eastAsia="B Zar" w:hAnsi="B Zar" w:cs="B Nazanin"/>
          <w:sz w:val="26"/>
          <w:szCs w:val="26"/>
          <w:rtl/>
        </w:rPr>
        <w:t>3</w:t>
      </w:r>
      <w:r w:rsidRPr="004038D8">
        <w:rPr>
          <w:rFonts w:eastAsia="Calibri" w:cs="B Nazanin"/>
          <w:sz w:val="26"/>
          <w:szCs w:val="26"/>
          <w:rtl/>
        </w:rPr>
        <w:t>)</w:t>
      </w:r>
      <w:r w:rsidRPr="004038D8">
        <w:rPr>
          <w:rFonts w:eastAsia="Calibri" w:cs="B Nazanin" w:hint="cs"/>
          <w:sz w:val="26"/>
          <w:szCs w:val="26"/>
          <w:rtl/>
        </w:rPr>
        <w:t xml:space="preserve"> </w:t>
      </w:r>
      <w:r w:rsidRPr="004038D8">
        <w:rPr>
          <w:rFonts w:eastAsia="Calibri" w:cs="B Nazanin"/>
          <w:sz w:val="26"/>
          <w:szCs w:val="26"/>
          <w:rtl/>
        </w:rPr>
        <w:t>استفاده از باد که از میان عناصر می وزد و انعطاف پذیری و استحکام چوب را یاد آوری می کند</w:t>
      </w:r>
      <w:r w:rsidRPr="004038D8">
        <w:rPr>
          <w:rFonts w:eastAsia="Calibri" w:cs="B Nazanin" w:hint="cs"/>
          <w:sz w:val="26"/>
          <w:szCs w:val="26"/>
          <w:rtl/>
        </w:rPr>
        <w:t xml:space="preserve"> </w:t>
      </w:r>
      <w:r w:rsidRPr="004038D8">
        <w:rPr>
          <w:rFonts w:eastAsia="Calibri" w:cs="B Nazanin"/>
          <w:sz w:val="26"/>
          <w:szCs w:val="26"/>
          <w:rtl/>
        </w:rPr>
        <w:t>.</w:t>
      </w:r>
    </w:p>
    <w:p w:rsidR="00DA17B4" w:rsidRPr="004038D8" w:rsidRDefault="00DA17B4" w:rsidP="00DA17B4">
      <w:pPr>
        <w:pStyle w:val="NormalWeb"/>
        <w:bidi/>
        <w:spacing w:before="0" w:beforeAutospacing="0" w:after="0" w:afterAutospacing="0" w:line="276" w:lineRule="auto"/>
        <w:jc w:val="both"/>
        <w:rPr>
          <w:rFonts w:cs="B Nazanin"/>
          <w:noProof/>
          <w:sz w:val="26"/>
          <w:szCs w:val="26"/>
          <w:rtl/>
        </w:rPr>
      </w:pPr>
      <w:r w:rsidRPr="004038D8">
        <w:rPr>
          <w:rFonts w:eastAsia="Calibri" w:cs="B Nazanin"/>
          <w:sz w:val="26"/>
          <w:szCs w:val="26"/>
          <w:rtl/>
        </w:rPr>
        <w:t>ویژگی دوم: در استفاده از معماری سنتتی و بومی و همچنین نوع مصالح به کار رفته و روش ساخت سازه نیز از فرهنگ</w:t>
      </w:r>
      <w:r w:rsidRPr="004038D8">
        <w:rPr>
          <w:rFonts w:eastAsia="Calibri" w:cs="B Zar"/>
          <w:sz w:val="26"/>
          <w:szCs w:val="26"/>
          <w:rtl/>
        </w:rPr>
        <w:t> </w:t>
      </w:r>
      <w:r w:rsidRPr="004038D8">
        <w:rPr>
          <w:rFonts w:eastAsia="Calibri" w:cs="B Nazanin"/>
          <w:sz w:val="26"/>
          <w:szCs w:val="26"/>
          <w:rtl/>
        </w:rPr>
        <w:t xml:space="preserve"> کاناک الهام گرفته شده است</w:t>
      </w:r>
      <w:r w:rsidRPr="004038D8">
        <w:rPr>
          <w:rFonts w:eastAsia="Calibri" w:cs="B Nazanin" w:hint="cs"/>
          <w:sz w:val="26"/>
          <w:szCs w:val="26"/>
          <w:rtl/>
        </w:rPr>
        <w:t xml:space="preserve"> </w:t>
      </w:r>
      <w:r w:rsidRPr="004038D8">
        <w:rPr>
          <w:rFonts w:eastAsia="Calibri" w:cs="B Nazanin"/>
          <w:sz w:val="26"/>
          <w:szCs w:val="26"/>
          <w:rtl/>
        </w:rPr>
        <w:t>.</w:t>
      </w:r>
    </w:p>
    <w:p w:rsidR="00DA17B4" w:rsidRPr="004038D8" w:rsidRDefault="00DA17B4" w:rsidP="00DA17B4">
      <w:pPr>
        <w:pStyle w:val="NormalWeb"/>
        <w:bidi/>
        <w:spacing w:before="0" w:beforeAutospacing="0" w:after="0" w:afterAutospacing="0" w:line="276" w:lineRule="auto"/>
        <w:jc w:val="center"/>
        <w:rPr>
          <w:rFonts w:eastAsia="Calibri" w:cs="B Nazanin"/>
          <w:sz w:val="26"/>
          <w:szCs w:val="26"/>
          <w:rtl/>
        </w:rPr>
      </w:pPr>
      <w:r>
        <w:rPr>
          <w:rFonts w:cs="B Nazanin"/>
          <w:noProof/>
          <w:sz w:val="26"/>
          <w:szCs w:val="26"/>
          <w:lang w:bidi="ar-SA"/>
        </w:rPr>
        <w:drawing>
          <wp:inline distT="0" distB="0" distL="0" distR="0">
            <wp:extent cx="3519170" cy="2626360"/>
            <wp:effectExtent l="19050" t="0" r="5080" b="0"/>
            <wp:docPr id="22" name="Picture 23" descr="construire-publi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onstruire-public2.jpg"/>
                    <pic:cNvPicPr>
                      <a:picLocks noChangeAspect="1" noChangeArrowheads="1"/>
                    </pic:cNvPicPr>
                  </pic:nvPicPr>
                  <pic:blipFill>
                    <a:blip r:embed="rId48"/>
                    <a:srcRect/>
                    <a:stretch>
                      <a:fillRect/>
                    </a:stretch>
                  </pic:blipFill>
                  <pic:spPr bwMode="auto">
                    <a:xfrm>
                      <a:off x="0" y="0"/>
                      <a:ext cx="3519170" cy="2626360"/>
                    </a:xfrm>
                    <a:prstGeom prst="rect">
                      <a:avLst/>
                    </a:prstGeom>
                    <a:noFill/>
                    <a:ln w="9525">
                      <a:noFill/>
                      <a:miter lim="800000"/>
                      <a:headEnd/>
                      <a:tailEnd/>
                    </a:ln>
                  </pic:spPr>
                </pic:pic>
              </a:graphicData>
            </a:graphic>
          </wp:inline>
        </w:drawing>
      </w:r>
    </w:p>
    <w:p w:rsidR="00DA17B4" w:rsidRPr="004038D8" w:rsidRDefault="00DA17B4" w:rsidP="00DA17B4">
      <w:pPr>
        <w:pStyle w:val="NormalWeb"/>
        <w:bidi/>
        <w:spacing w:before="0" w:beforeAutospacing="0" w:after="0" w:afterAutospacing="0" w:line="276" w:lineRule="auto"/>
        <w:jc w:val="both"/>
        <w:rPr>
          <w:rFonts w:ascii="B Zar" w:eastAsia="B Zar" w:hAnsi="B Zar" w:cs="B Nazanin"/>
          <w:sz w:val="26"/>
          <w:szCs w:val="26"/>
          <w:rtl/>
        </w:rPr>
      </w:pPr>
      <w:r w:rsidRPr="004038D8">
        <w:rPr>
          <w:rFonts w:eastAsia="Calibri" w:cs="B Nazanin"/>
          <w:sz w:val="26"/>
          <w:szCs w:val="26"/>
          <w:rtl/>
        </w:rPr>
        <w:t>یکی از دهکده های مجموعه تجیبائو مخصوص نمایش های محلی و رقص اختصاص دارد.دهکده دوم ،</w:t>
      </w:r>
      <w:r w:rsidRPr="004038D8">
        <w:rPr>
          <w:rFonts w:eastAsia="Calibri" w:cs="B Nazanin" w:hint="cs"/>
          <w:sz w:val="26"/>
          <w:szCs w:val="26"/>
          <w:rtl/>
        </w:rPr>
        <w:t xml:space="preserve"> </w:t>
      </w:r>
      <w:r w:rsidRPr="004038D8">
        <w:rPr>
          <w:rFonts w:eastAsia="Calibri" w:cs="B Nazanin"/>
          <w:sz w:val="26"/>
          <w:szCs w:val="26"/>
          <w:rtl/>
        </w:rPr>
        <w:t xml:space="preserve">مربوط به فضای نمایشگاهی و دهکده </w:t>
      </w:r>
      <w:r w:rsidRPr="004038D8">
        <w:rPr>
          <w:rFonts w:eastAsia="Calibri" w:cs="B Nazanin"/>
          <w:sz w:val="26"/>
          <w:szCs w:val="26"/>
          <w:rtl/>
        </w:rPr>
        <w:lastRenderedPageBreak/>
        <w:t xml:space="preserve">سوم دفاتر اداری را شامل می شود.در میان تفرجگاه یک واحد متوسط قرار دارد که شامل </w:t>
      </w:r>
      <w:r w:rsidRPr="004038D8">
        <w:rPr>
          <w:rFonts w:ascii="B Zar" w:eastAsia="B Zar" w:hAnsi="B Zar" w:cs="B Nazanin"/>
          <w:sz w:val="26"/>
          <w:szCs w:val="26"/>
          <w:rtl/>
        </w:rPr>
        <w:t>بخش سمعی بصری می باشد که به تماشاگران فرهنگ کاناک را معرفی می کند</w:t>
      </w:r>
      <w:r w:rsidRPr="004038D8">
        <w:rPr>
          <w:rFonts w:ascii="B Zar" w:eastAsia="B Zar" w:hAnsi="B Zar" w:cs="B Nazanin" w:hint="cs"/>
          <w:sz w:val="26"/>
          <w:szCs w:val="26"/>
          <w:rtl/>
        </w:rPr>
        <w:t xml:space="preserve"> .</w:t>
      </w:r>
    </w:p>
    <w:p w:rsidR="00DA17B4" w:rsidRPr="004038D8" w:rsidRDefault="00DA17B4" w:rsidP="00DA17B4">
      <w:pPr>
        <w:pStyle w:val="NormalWeb"/>
        <w:bidi/>
        <w:spacing w:before="0" w:beforeAutospacing="0" w:after="0" w:afterAutospacing="0" w:line="276" w:lineRule="auto"/>
        <w:jc w:val="both"/>
        <w:rPr>
          <w:rFonts w:ascii="B Zar" w:eastAsia="B Zar" w:hAnsi="B Zar" w:cs="B Nazanin"/>
          <w:sz w:val="26"/>
          <w:szCs w:val="26"/>
        </w:rPr>
      </w:pPr>
      <w:r w:rsidRPr="004038D8">
        <w:rPr>
          <w:rFonts w:ascii="B Zar" w:eastAsia="B Zar" w:hAnsi="B Zar" w:cs="B Nazanin"/>
          <w:sz w:val="26"/>
          <w:szCs w:val="26"/>
          <w:rtl/>
        </w:rPr>
        <w:t>این مرکز شامل آمفی تئاتر ،کتابخانه</w:t>
      </w:r>
      <w:r w:rsidRPr="004038D8">
        <w:rPr>
          <w:rFonts w:ascii="B Zar" w:eastAsia="B Zar" w:hAnsi="B Zar" w:cs="B Nazanin" w:hint="cs"/>
          <w:sz w:val="26"/>
          <w:szCs w:val="26"/>
          <w:rtl/>
        </w:rPr>
        <w:t xml:space="preserve"> </w:t>
      </w:r>
      <w:r w:rsidRPr="004038D8">
        <w:rPr>
          <w:rFonts w:ascii="B Zar" w:eastAsia="B Zar" w:hAnsi="B Zar" w:cs="B Nazanin"/>
          <w:sz w:val="26"/>
          <w:szCs w:val="26"/>
          <w:rtl/>
        </w:rPr>
        <w:t>،لابراتور های آموزشی و رسانه ،</w:t>
      </w:r>
      <w:r w:rsidRPr="004038D8">
        <w:rPr>
          <w:rFonts w:ascii="B Zar" w:eastAsia="B Zar" w:hAnsi="B Zar" w:cs="B Nazanin" w:hint="cs"/>
          <w:sz w:val="26"/>
          <w:szCs w:val="26"/>
          <w:rtl/>
        </w:rPr>
        <w:t xml:space="preserve"> </w:t>
      </w:r>
      <w:r w:rsidRPr="004038D8">
        <w:rPr>
          <w:rFonts w:ascii="B Zar" w:eastAsia="B Zar" w:hAnsi="B Zar" w:cs="B Nazanin"/>
          <w:sz w:val="26"/>
          <w:szCs w:val="26"/>
          <w:rtl/>
        </w:rPr>
        <w:t>موزه،سالن رقص و سالن اجتماعات ،</w:t>
      </w:r>
      <w:r w:rsidRPr="004038D8">
        <w:rPr>
          <w:rFonts w:ascii="B Zar" w:eastAsia="B Zar" w:hAnsi="B Zar" w:cs="B Nazanin" w:hint="cs"/>
          <w:sz w:val="26"/>
          <w:szCs w:val="26"/>
          <w:rtl/>
        </w:rPr>
        <w:t xml:space="preserve"> </w:t>
      </w:r>
      <w:r w:rsidRPr="004038D8">
        <w:rPr>
          <w:rFonts w:ascii="B Zar" w:eastAsia="B Zar" w:hAnsi="B Zar" w:cs="B Nazanin"/>
          <w:sz w:val="26"/>
          <w:szCs w:val="26"/>
          <w:rtl/>
        </w:rPr>
        <w:t>سمعی بصری</w:t>
      </w:r>
      <w:r w:rsidRPr="004038D8">
        <w:rPr>
          <w:rFonts w:ascii="B Zar" w:eastAsia="B Zar" w:hAnsi="B Zar" w:cs="B Nazanin" w:hint="cs"/>
          <w:sz w:val="26"/>
          <w:szCs w:val="26"/>
          <w:rtl/>
        </w:rPr>
        <w:t xml:space="preserve"> </w:t>
      </w:r>
      <w:r w:rsidRPr="004038D8">
        <w:rPr>
          <w:rFonts w:ascii="B Zar" w:eastAsia="B Zar" w:hAnsi="B Zar" w:cs="B Nazanin"/>
          <w:sz w:val="26"/>
          <w:szCs w:val="26"/>
          <w:rtl/>
        </w:rPr>
        <w:t>،کافه تریا و نمایشگاه می باشد</w:t>
      </w:r>
      <w:r w:rsidRPr="004038D8">
        <w:rPr>
          <w:rFonts w:ascii="B Zar" w:eastAsia="B Zar" w:hAnsi="B Zar" w:cs="B Nazanin" w:hint="cs"/>
          <w:sz w:val="26"/>
          <w:szCs w:val="26"/>
          <w:rtl/>
        </w:rPr>
        <w:t xml:space="preserve"> </w:t>
      </w:r>
      <w:r w:rsidRPr="004038D8">
        <w:rPr>
          <w:rFonts w:ascii="B Zar" w:eastAsia="B Zar" w:hAnsi="B Zar" w:cs="B Nazanin"/>
          <w:sz w:val="26"/>
          <w:szCs w:val="26"/>
          <w:rtl/>
        </w:rPr>
        <w:t>.</w:t>
      </w:r>
    </w:p>
    <w:p w:rsidR="00DA17B4" w:rsidRPr="004038D8" w:rsidRDefault="00DA17B4" w:rsidP="00DA17B4">
      <w:pPr>
        <w:pStyle w:val="NormalWeb"/>
        <w:bidi/>
        <w:spacing w:before="0" w:beforeAutospacing="0" w:after="0" w:afterAutospacing="0" w:line="276" w:lineRule="auto"/>
        <w:jc w:val="both"/>
        <w:rPr>
          <w:rFonts w:eastAsia="Calibri" w:cs="B Nazanin"/>
          <w:sz w:val="26"/>
          <w:szCs w:val="26"/>
          <w:rtl/>
        </w:rPr>
      </w:pPr>
      <w:r w:rsidRPr="004038D8">
        <w:rPr>
          <w:rFonts w:ascii="B Zar" w:eastAsia="B Zar" w:hAnsi="B Zar" w:cs="B Nazanin"/>
          <w:sz w:val="26"/>
          <w:szCs w:val="26"/>
          <w:rtl/>
        </w:rPr>
        <w:t>این مجموعه از ده سازه کلبه مانند در ابعاد مختلف به وجود آمده است که در کل فاقد تقارن میباشد .حاوی</w:t>
      </w:r>
      <w:r w:rsidRPr="004038D8">
        <w:rPr>
          <w:rFonts w:ascii="B Zar" w:eastAsia="B Zar" w:hAnsi="B Zar" w:cs="B Zar"/>
          <w:sz w:val="26"/>
          <w:szCs w:val="26"/>
          <w:rtl/>
        </w:rPr>
        <w:t> </w:t>
      </w:r>
      <w:r w:rsidRPr="004038D8">
        <w:rPr>
          <w:rFonts w:ascii="B Zar" w:eastAsia="B Zar" w:hAnsi="B Zar" w:cs="B Nazanin"/>
          <w:sz w:val="26"/>
          <w:szCs w:val="26"/>
          <w:rtl/>
        </w:rPr>
        <w:t xml:space="preserve"> 3 بخش شامل 2 مجموعه 3 تایی و 1 مجموعه 4 تایی می باشد</w:t>
      </w:r>
      <w:r w:rsidRPr="004038D8">
        <w:rPr>
          <w:rFonts w:ascii="B Zar" w:eastAsia="B Zar" w:hAnsi="B Zar" w:cs="B Nazanin" w:hint="cs"/>
          <w:sz w:val="26"/>
          <w:szCs w:val="26"/>
          <w:rtl/>
        </w:rPr>
        <w:t xml:space="preserve"> </w:t>
      </w:r>
      <w:r w:rsidRPr="004038D8">
        <w:rPr>
          <w:rFonts w:ascii="B Zar" w:eastAsia="B Zar" w:hAnsi="B Zar" w:cs="B Nazanin"/>
          <w:sz w:val="26"/>
          <w:szCs w:val="26"/>
          <w:rtl/>
        </w:rPr>
        <w:t>.بدیهی است که این سازه ها طورری طراحی شده اند که در برابر هر رخداد اقلیمی به ویژه طوفانهای گرمسیری تاب آورند و این مقاومت با قرار گرفتن</w:t>
      </w:r>
      <w:r w:rsidRPr="004038D8">
        <w:rPr>
          <w:rFonts w:eastAsia="Calibri" w:cs="B Nazanin"/>
          <w:sz w:val="26"/>
          <w:szCs w:val="26"/>
          <w:rtl/>
        </w:rPr>
        <w:t xml:space="preserve"> بر روی یک شالوده شناور بتنی تامین می شود</w:t>
      </w:r>
      <w:r w:rsidRPr="004038D8">
        <w:rPr>
          <w:rFonts w:eastAsia="Calibri" w:cs="B Nazanin" w:hint="cs"/>
          <w:sz w:val="26"/>
          <w:szCs w:val="26"/>
          <w:rtl/>
        </w:rPr>
        <w:t xml:space="preserve"> </w:t>
      </w:r>
      <w:r w:rsidRPr="004038D8">
        <w:rPr>
          <w:rFonts w:eastAsia="Calibri" w:cs="B Nazanin"/>
          <w:sz w:val="26"/>
          <w:szCs w:val="26"/>
          <w:rtl/>
        </w:rPr>
        <w:t>.</w:t>
      </w:r>
    </w:p>
    <w:p w:rsidR="00DA17B4" w:rsidRPr="004038D8" w:rsidRDefault="00DA17B4" w:rsidP="00DA17B4">
      <w:pPr>
        <w:pStyle w:val="NormalWeb"/>
        <w:bidi/>
        <w:spacing w:before="0" w:beforeAutospacing="0" w:after="0" w:afterAutospacing="0" w:line="276" w:lineRule="auto"/>
        <w:jc w:val="both"/>
        <w:rPr>
          <w:rFonts w:eastAsia="Calibri" w:cs="B Nazanin"/>
          <w:sz w:val="26"/>
          <w:szCs w:val="26"/>
          <w:rtl/>
        </w:rPr>
      </w:pPr>
      <w:r w:rsidRPr="004038D8">
        <w:rPr>
          <w:rFonts w:eastAsia="Calibri" w:cs="B Nazanin"/>
          <w:sz w:val="26"/>
          <w:szCs w:val="26"/>
          <w:rtl/>
        </w:rPr>
        <w:t>بزرگترین فضای</w:t>
      </w:r>
      <w:r w:rsidRPr="004038D8">
        <w:rPr>
          <w:rFonts w:eastAsia="Calibri" w:cs="B Zar"/>
          <w:sz w:val="26"/>
          <w:szCs w:val="26"/>
          <w:rtl/>
        </w:rPr>
        <w:t> </w:t>
      </w:r>
      <w:r w:rsidRPr="004038D8">
        <w:rPr>
          <w:rFonts w:eastAsia="Calibri" w:cs="B Nazanin"/>
          <w:sz w:val="26"/>
          <w:szCs w:val="26"/>
          <w:rtl/>
        </w:rPr>
        <w:t xml:space="preserve"> این مرکز سالن تئاتر بوده که در این سالن برای جدا کردن بخس ها از دیوارعایق صوتی با روکش چوب تاتاحویا استفاده شده است</w:t>
      </w:r>
      <w:r w:rsidRPr="004038D8">
        <w:rPr>
          <w:rFonts w:eastAsia="Calibri" w:cs="B Nazanin" w:hint="cs"/>
          <w:sz w:val="26"/>
          <w:szCs w:val="26"/>
          <w:rtl/>
        </w:rPr>
        <w:t xml:space="preserve"> </w:t>
      </w:r>
      <w:r w:rsidRPr="004038D8">
        <w:rPr>
          <w:rFonts w:eastAsia="Calibri" w:cs="B Nazanin"/>
          <w:sz w:val="26"/>
          <w:szCs w:val="26"/>
          <w:rtl/>
        </w:rPr>
        <w:t>.</w:t>
      </w:r>
    </w:p>
    <w:p w:rsidR="00DA17B4" w:rsidRPr="004038D8" w:rsidRDefault="00DA17B4" w:rsidP="00DA17B4">
      <w:pPr>
        <w:pStyle w:val="NormalWeb"/>
        <w:bidi/>
        <w:spacing w:before="0" w:beforeAutospacing="0" w:after="0" w:afterAutospacing="0" w:line="276" w:lineRule="auto"/>
        <w:jc w:val="both"/>
        <w:rPr>
          <w:rFonts w:eastAsia="Calibri" w:cs="B Nazanin"/>
          <w:sz w:val="26"/>
          <w:szCs w:val="26"/>
        </w:rPr>
      </w:pPr>
      <w:r w:rsidRPr="004038D8">
        <w:rPr>
          <w:rFonts w:eastAsia="Calibri" w:cs="B Nazanin"/>
          <w:sz w:val="26"/>
          <w:szCs w:val="26"/>
          <w:rtl/>
        </w:rPr>
        <w:t>یک طرف بنا را ساخت و ساز های کوتاه تشکیل می دهد که به نرمی به طرف تالاب پائین می روند .و همچنین طرف دیگر مجموعه را بناهای بلند در برابر بادهای مداوم شرقی تشکیل می دهد ، که نتیجه این اصل استعاره بصری از فرهنگ سنتی قوم کاناک می باشد</w:t>
      </w:r>
      <w:r w:rsidRPr="004038D8">
        <w:rPr>
          <w:rFonts w:eastAsia="Calibri" w:cs="B Nazanin" w:hint="cs"/>
          <w:sz w:val="26"/>
          <w:szCs w:val="26"/>
          <w:rtl/>
        </w:rPr>
        <w:t xml:space="preserve"> </w:t>
      </w:r>
      <w:r w:rsidRPr="004038D8">
        <w:rPr>
          <w:rFonts w:eastAsia="Calibri" w:cs="B Nazanin"/>
          <w:sz w:val="26"/>
          <w:szCs w:val="26"/>
          <w:rtl/>
        </w:rPr>
        <w:t>.</w:t>
      </w:r>
    </w:p>
    <w:p w:rsidR="00DA17B4" w:rsidRPr="004038D8" w:rsidRDefault="00DA17B4" w:rsidP="00DA17B4">
      <w:pPr>
        <w:pStyle w:val="NormalWeb"/>
        <w:bidi/>
        <w:spacing w:before="0" w:beforeAutospacing="0" w:after="0" w:afterAutospacing="0" w:line="276" w:lineRule="auto"/>
        <w:jc w:val="both"/>
        <w:rPr>
          <w:rFonts w:eastAsia="Calibri" w:cs="B Nazanin"/>
          <w:sz w:val="26"/>
          <w:szCs w:val="26"/>
          <w:rtl/>
        </w:rPr>
      </w:pPr>
      <w:r w:rsidRPr="004038D8">
        <w:rPr>
          <w:rFonts w:eastAsia="Calibri" w:cs="B Nazanin"/>
          <w:sz w:val="26"/>
          <w:szCs w:val="26"/>
          <w:rtl/>
        </w:rPr>
        <w:t>ورودی به سایت از جهت شمال است.پارکینگ ماشین ها بین ورودی و نگهبانی که دسترسی سواره به سایر قسمت ها ی سایت را کنترل می کند قرار دارد</w:t>
      </w:r>
      <w:r w:rsidRPr="004038D8">
        <w:rPr>
          <w:rFonts w:eastAsia="Calibri" w:cs="B Nazanin" w:hint="cs"/>
          <w:sz w:val="26"/>
          <w:szCs w:val="26"/>
          <w:rtl/>
        </w:rPr>
        <w:t xml:space="preserve"> </w:t>
      </w:r>
      <w:r w:rsidRPr="004038D8">
        <w:rPr>
          <w:rFonts w:eastAsia="Calibri" w:cs="B Nazanin"/>
          <w:sz w:val="26"/>
          <w:szCs w:val="26"/>
          <w:rtl/>
        </w:rPr>
        <w:t>.</w:t>
      </w:r>
    </w:p>
    <w:p w:rsidR="00DA17B4" w:rsidRPr="004038D8" w:rsidRDefault="00DA17B4" w:rsidP="00DA17B4">
      <w:pPr>
        <w:pStyle w:val="NormalWeb"/>
        <w:bidi/>
        <w:spacing w:before="0" w:beforeAutospacing="0" w:after="0" w:afterAutospacing="0" w:line="276" w:lineRule="auto"/>
        <w:jc w:val="both"/>
        <w:rPr>
          <w:rFonts w:eastAsia="Calibri" w:cs="B Nazanin"/>
          <w:sz w:val="26"/>
          <w:szCs w:val="26"/>
          <w:rtl/>
        </w:rPr>
      </w:pPr>
      <w:r w:rsidRPr="004038D8">
        <w:rPr>
          <w:rFonts w:eastAsia="Calibri" w:cs="B Nazanin"/>
          <w:sz w:val="26"/>
          <w:szCs w:val="26"/>
          <w:rtl/>
        </w:rPr>
        <w:t>سپس جاده مسیر بین نگهبانی و مرکز فرهنگی را طی میکند و در این میان یک ایستگاه برای سوار و پیاده شدن مسافرین وجود دارد</w:t>
      </w:r>
      <w:r w:rsidRPr="004038D8">
        <w:rPr>
          <w:rFonts w:eastAsia="Calibri" w:cs="B Nazanin" w:hint="cs"/>
          <w:sz w:val="26"/>
          <w:szCs w:val="26"/>
          <w:rtl/>
        </w:rPr>
        <w:t xml:space="preserve"> </w:t>
      </w:r>
      <w:r w:rsidRPr="004038D8">
        <w:rPr>
          <w:rFonts w:eastAsia="Calibri" w:cs="B Nazanin"/>
          <w:sz w:val="26"/>
          <w:szCs w:val="26"/>
          <w:rtl/>
        </w:rPr>
        <w:t>.</w:t>
      </w:r>
      <w:r w:rsidRPr="004038D8">
        <w:rPr>
          <w:rFonts w:eastAsia="Calibri" w:cs="B Nazanin" w:hint="cs"/>
          <w:sz w:val="26"/>
          <w:szCs w:val="26"/>
          <w:rtl/>
        </w:rPr>
        <w:t xml:space="preserve"> </w:t>
      </w:r>
      <w:r w:rsidRPr="004038D8">
        <w:rPr>
          <w:rFonts w:eastAsia="Calibri" w:cs="B Nazanin"/>
          <w:sz w:val="26"/>
          <w:szCs w:val="26"/>
          <w:rtl/>
        </w:rPr>
        <w:t>جاده مسیر کوتاهی را طی می کند تا به تونل خدمات در زیر مرکز فرهنگی برسد و در انجا تعدادی ساختمان با سقف مسطح در ضلع جنوبی به سمت دریا واقع شده است.این ساختمانها شامل رستوران و مهمان سرا و یک استدیو برای محصلین و هنرمندان می باشد</w:t>
      </w:r>
      <w:r w:rsidRPr="004038D8">
        <w:rPr>
          <w:rFonts w:eastAsia="Calibri" w:cs="B Nazanin" w:hint="cs"/>
          <w:sz w:val="26"/>
          <w:szCs w:val="26"/>
          <w:rtl/>
        </w:rPr>
        <w:t xml:space="preserve"> </w:t>
      </w:r>
      <w:r w:rsidRPr="004038D8">
        <w:rPr>
          <w:rFonts w:eastAsia="Calibri" w:cs="B Nazanin"/>
          <w:sz w:val="26"/>
          <w:szCs w:val="26"/>
          <w:rtl/>
        </w:rPr>
        <w:t>.</w:t>
      </w:r>
    </w:p>
    <w:p w:rsidR="00DA17B4" w:rsidRPr="004038D8" w:rsidRDefault="00DA17B4" w:rsidP="00DA17B4">
      <w:pPr>
        <w:jc w:val="center"/>
        <w:outlineLvl w:val="2"/>
        <w:rPr>
          <w:rFonts w:cs="B Nazanin"/>
          <w:b/>
          <w:bCs/>
          <w:sz w:val="26"/>
          <w:szCs w:val="26"/>
          <w:rtl/>
        </w:rPr>
      </w:pPr>
      <w:r>
        <w:rPr>
          <w:rFonts w:cs="B Nazanin"/>
          <w:b/>
          <w:bCs/>
          <w:noProof/>
          <w:sz w:val="26"/>
          <w:szCs w:val="26"/>
          <w:lang w:bidi="ar-SA"/>
        </w:rPr>
        <w:drawing>
          <wp:inline distT="0" distB="0" distL="0" distR="0">
            <wp:extent cx="3391535" cy="2552065"/>
            <wp:effectExtent l="19050" t="0" r="0" b="0"/>
            <wp:docPr id="23" name="Picture 13" descr="cct-exteri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ct-exterior.jpg"/>
                    <pic:cNvPicPr>
                      <a:picLocks noChangeAspect="1" noChangeArrowheads="1"/>
                    </pic:cNvPicPr>
                  </pic:nvPicPr>
                  <pic:blipFill>
                    <a:blip r:embed="rId49"/>
                    <a:srcRect/>
                    <a:stretch>
                      <a:fillRect/>
                    </a:stretch>
                  </pic:blipFill>
                  <pic:spPr bwMode="auto">
                    <a:xfrm>
                      <a:off x="0" y="0"/>
                      <a:ext cx="3391535" cy="2552065"/>
                    </a:xfrm>
                    <a:prstGeom prst="rect">
                      <a:avLst/>
                    </a:prstGeom>
                    <a:noFill/>
                    <a:ln w="9525">
                      <a:noFill/>
                      <a:miter lim="800000"/>
                      <a:headEnd/>
                      <a:tailEnd/>
                    </a:ln>
                  </pic:spPr>
                </pic:pic>
              </a:graphicData>
            </a:graphic>
          </wp:inline>
        </w:drawing>
      </w:r>
    </w:p>
    <w:p w:rsidR="00DA17B4" w:rsidRDefault="00DA17B4" w:rsidP="00DA17B4">
      <w:pPr>
        <w:pStyle w:val="NormalWeb"/>
        <w:bidi/>
        <w:spacing w:before="0" w:beforeAutospacing="0" w:after="0" w:afterAutospacing="0" w:line="276" w:lineRule="auto"/>
        <w:jc w:val="both"/>
        <w:rPr>
          <w:rFonts w:eastAsia="Calibri" w:cs="B Nazanin"/>
          <w:sz w:val="26"/>
          <w:szCs w:val="26"/>
          <w:rtl/>
        </w:rPr>
      </w:pPr>
      <w:r w:rsidRPr="004038D8">
        <w:rPr>
          <w:rFonts w:eastAsia="Calibri" w:cs="B Nazanin"/>
          <w:sz w:val="26"/>
          <w:szCs w:val="26"/>
          <w:rtl/>
        </w:rPr>
        <w:lastRenderedPageBreak/>
        <w:t>در زاویه بین ضلع جنوبی و شبه جزیره هزمینی انحنایی که اطراف آن شیب دار است قرار دارد که یک آمفی تئاتر رو باز می باشد.</w:t>
      </w:r>
      <w:r>
        <w:rPr>
          <w:rFonts w:eastAsia="Calibri" w:cs="B Nazanin" w:hint="cs"/>
          <w:sz w:val="26"/>
          <w:szCs w:val="26"/>
          <w:rtl/>
        </w:rPr>
        <w:t xml:space="preserve"> </w:t>
      </w:r>
    </w:p>
    <w:p w:rsidR="00DA17B4" w:rsidRPr="004038D8" w:rsidRDefault="00DA17B4" w:rsidP="00DA17B4">
      <w:pPr>
        <w:pStyle w:val="NormalWeb"/>
        <w:bidi/>
        <w:spacing w:before="0" w:beforeAutospacing="0" w:after="0" w:afterAutospacing="0" w:line="276" w:lineRule="auto"/>
        <w:jc w:val="both"/>
        <w:rPr>
          <w:rFonts w:eastAsia="Calibri" w:cs="B Nazanin"/>
          <w:sz w:val="26"/>
          <w:szCs w:val="26"/>
          <w:rtl/>
        </w:rPr>
      </w:pPr>
      <w:r w:rsidRPr="004038D8">
        <w:rPr>
          <w:rFonts w:eastAsia="Calibri" w:cs="B Nazanin"/>
          <w:sz w:val="26"/>
          <w:szCs w:val="26"/>
          <w:rtl/>
        </w:rPr>
        <w:t>از گوشه خارجی سالن تئاتر</w:t>
      </w:r>
      <w:r w:rsidRPr="004038D8">
        <w:rPr>
          <w:rFonts w:eastAsia="Calibri" w:cs="B Zar"/>
          <w:sz w:val="26"/>
          <w:szCs w:val="26"/>
          <w:rtl/>
        </w:rPr>
        <w:t> </w:t>
      </w:r>
      <w:r w:rsidRPr="004038D8">
        <w:rPr>
          <w:rFonts w:eastAsia="Calibri" w:cs="B Nazanin"/>
          <w:sz w:val="26"/>
          <w:szCs w:val="26"/>
          <w:rtl/>
        </w:rPr>
        <w:t xml:space="preserve"> از طریق یک جاده یک کیلومتری به باغ مجاور مرداب می رسیم و در نتیحه ی طی این مسیر به جایی خواهیم رسید که با استفاده از سنگ های باستانی مکانی برای انتقال فرهنگ دیرینیان ایجاد شده است.</w:t>
      </w:r>
    </w:p>
    <w:p w:rsidR="00DA17B4" w:rsidRPr="004038D8" w:rsidRDefault="00DA17B4" w:rsidP="00DA17B4">
      <w:pPr>
        <w:pStyle w:val="NormalWeb"/>
        <w:bidi/>
        <w:spacing w:before="0" w:beforeAutospacing="0" w:after="0" w:afterAutospacing="0" w:line="276" w:lineRule="auto"/>
        <w:jc w:val="both"/>
        <w:rPr>
          <w:rFonts w:eastAsia="Calibri" w:cs="B Nazanin"/>
          <w:sz w:val="26"/>
          <w:szCs w:val="26"/>
          <w:rtl/>
        </w:rPr>
      </w:pPr>
      <w:r w:rsidRPr="004038D8">
        <w:rPr>
          <w:rFonts w:eastAsia="Calibri" w:cs="B Nazanin"/>
          <w:sz w:val="26"/>
          <w:szCs w:val="26"/>
          <w:rtl/>
        </w:rPr>
        <w:t>فضای داخلی:</w:t>
      </w:r>
    </w:p>
    <w:p w:rsidR="00DA17B4" w:rsidRPr="004038D8" w:rsidRDefault="00DA17B4" w:rsidP="00DA17B4">
      <w:pPr>
        <w:pStyle w:val="NormalWeb"/>
        <w:bidi/>
        <w:spacing w:before="0" w:beforeAutospacing="0" w:after="0" w:afterAutospacing="0" w:line="276" w:lineRule="auto"/>
        <w:jc w:val="both"/>
        <w:rPr>
          <w:rFonts w:eastAsia="Calibri" w:cs="B Nazanin"/>
          <w:sz w:val="26"/>
          <w:szCs w:val="26"/>
          <w:rtl/>
        </w:rPr>
      </w:pPr>
      <w:r w:rsidRPr="004038D8">
        <w:rPr>
          <w:rFonts w:eastAsia="Calibri" w:cs="B Nazanin"/>
          <w:sz w:val="26"/>
          <w:szCs w:val="26"/>
          <w:rtl/>
        </w:rPr>
        <w:t>اشارت صریح به گذشته را می توان در مصالح و روش کار با چوب و انحنا دادن به قطعات یافت و استفاده از تهویه طبیعی که باعث ایجاد معماری پایدار شده است</w:t>
      </w:r>
      <w:r w:rsidRPr="004038D8">
        <w:rPr>
          <w:rFonts w:eastAsia="Calibri" w:cs="B Nazanin" w:hint="cs"/>
          <w:sz w:val="26"/>
          <w:szCs w:val="26"/>
          <w:rtl/>
        </w:rPr>
        <w:t xml:space="preserve"> </w:t>
      </w:r>
      <w:r w:rsidRPr="004038D8">
        <w:rPr>
          <w:rFonts w:eastAsia="Calibri" w:cs="B Nazanin"/>
          <w:sz w:val="26"/>
          <w:szCs w:val="26"/>
          <w:rtl/>
        </w:rPr>
        <w:t>.</w:t>
      </w:r>
    </w:p>
    <w:p w:rsidR="00DA17B4" w:rsidRPr="004038D8" w:rsidRDefault="00DA17B4" w:rsidP="00DA17B4">
      <w:pPr>
        <w:jc w:val="center"/>
        <w:outlineLvl w:val="2"/>
        <w:rPr>
          <w:rFonts w:cs="B Nazanin"/>
          <w:b/>
          <w:bCs/>
          <w:sz w:val="26"/>
          <w:szCs w:val="26"/>
          <w:rtl/>
        </w:rPr>
      </w:pPr>
      <w:r>
        <w:rPr>
          <w:rFonts w:cs="B Nazanin"/>
          <w:b/>
          <w:bCs/>
          <w:noProof/>
          <w:sz w:val="26"/>
          <w:szCs w:val="26"/>
          <w:lang w:bidi="ar-SA"/>
        </w:rPr>
        <w:drawing>
          <wp:inline distT="0" distB="0" distL="0" distR="0">
            <wp:extent cx="3509010" cy="1903095"/>
            <wp:effectExtent l="19050" t="0" r="0" b="0"/>
            <wp:docPr id="24" name="Picture 14" descr="tjibaou04daily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jibaou04dailyicon.jpg"/>
                    <pic:cNvPicPr>
                      <a:picLocks noChangeAspect="1" noChangeArrowheads="1"/>
                    </pic:cNvPicPr>
                  </pic:nvPicPr>
                  <pic:blipFill>
                    <a:blip r:embed="rId50"/>
                    <a:srcRect/>
                    <a:stretch>
                      <a:fillRect/>
                    </a:stretch>
                  </pic:blipFill>
                  <pic:spPr bwMode="auto">
                    <a:xfrm>
                      <a:off x="0" y="0"/>
                      <a:ext cx="3509010" cy="1903095"/>
                    </a:xfrm>
                    <a:prstGeom prst="rect">
                      <a:avLst/>
                    </a:prstGeom>
                    <a:noFill/>
                    <a:ln w="9525">
                      <a:noFill/>
                      <a:miter lim="800000"/>
                      <a:headEnd/>
                      <a:tailEnd/>
                    </a:ln>
                  </pic:spPr>
                </pic:pic>
              </a:graphicData>
            </a:graphic>
          </wp:inline>
        </w:drawing>
      </w:r>
    </w:p>
    <w:p w:rsidR="00DA17B4" w:rsidRPr="004038D8" w:rsidRDefault="00DA17B4" w:rsidP="00DA17B4">
      <w:pPr>
        <w:pStyle w:val="NormalWeb"/>
        <w:bidi/>
        <w:spacing w:before="0" w:beforeAutospacing="0" w:after="0" w:afterAutospacing="0" w:line="276" w:lineRule="auto"/>
        <w:jc w:val="both"/>
        <w:rPr>
          <w:rFonts w:eastAsia="Calibri" w:cs="B Nazanin"/>
          <w:sz w:val="26"/>
          <w:szCs w:val="26"/>
          <w:rtl/>
        </w:rPr>
      </w:pPr>
      <w:r w:rsidRPr="004038D8">
        <w:rPr>
          <w:rFonts w:eastAsia="Calibri" w:cs="B Nazanin"/>
          <w:sz w:val="26"/>
          <w:szCs w:val="26"/>
          <w:rtl/>
        </w:rPr>
        <w:t>تهویه از طریق وارد کردن جریان هوای خنک در بخش فوقانی بنا انجام می شود.صندوقچه ها طوری طراحی شده اند تا بادهایی که تقریبا همیشه از یک جهت می وزند را دریافت کنند و پیوسته دمای داخلی را طوری کاهش دهند که هوای گرم مدام تخلیه شود.</w:t>
      </w:r>
    </w:p>
    <w:p w:rsidR="00DA17B4" w:rsidRPr="004038D8" w:rsidRDefault="00DA17B4" w:rsidP="00DA17B4">
      <w:pPr>
        <w:jc w:val="both"/>
        <w:outlineLvl w:val="2"/>
        <w:rPr>
          <w:rFonts w:cs="B Nazanin"/>
          <w:b/>
          <w:bCs/>
          <w:sz w:val="26"/>
          <w:szCs w:val="26"/>
          <w:rtl/>
        </w:rPr>
      </w:pPr>
    </w:p>
    <w:p w:rsidR="00DA17B4" w:rsidRPr="004038D8" w:rsidRDefault="00DA17B4" w:rsidP="00DA17B4">
      <w:pPr>
        <w:jc w:val="center"/>
        <w:outlineLvl w:val="2"/>
        <w:rPr>
          <w:rFonts w:cs="B Nazanin"/>
          <w:b/>
          <w:bCs/>
          <w:sz w:val="26"/>
          <w:szCs w:val="26"/>
          <w:rtl/>
        </w:rPr>
      </w:pPr>
      <w:r>
        <w:rPr>
          <w:rFonts w:cs="B Nazanin"/>
          <w:b/>
          <w:bCs/>
          <w:noProof/>
          <w:sz w:val="26"/>
          <w:szCs w:val="26"/>
          <w:lang w:bidi="ar-SA"/>
        </w:rPr>
        <w:drawing>
          <wp:inline distT="0" distB="0" distL="0" distR="0">
            <wp:extent cx="3263900" cy="2179955"/>
            <wp:effectExtent l="19050" t="0" r="0" b="0"/>
            <wp:docPr id="25" name="Picture 19" descr="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3.bmp"/>
                    <pic:cNvPicPr>
                      <a:picLocks noChangeAspect="1" noChangeArrowheads="1"/>
                    </pic:cNvPicPr>
                  </pic:nvPicPr>
                  <pic:blipFill>
                    <a:blip r:embed="rId51"/>
                    <a:srcRect/>
                    <a:stretch>
                      <a:fillRect/>
                    </a:stretch>
                  </pic:blipFill>
                  <pic:spPr bwMode="auto">
                    <a:xfrm>
                      <a:off x="0" y="0"/>
                      <a:ext cx="3263900" cy="2179955"/>
                    </a:xfrm>
                    <a:prstGeom prst="rect">
                      <a:avLst/>
                    </a:prstGeom>
                    <a:noFill/>
                    <a:ln w="9525">
                      <a:noFill/>
                      <a:miter lim="800000"/>
                      <a:headEnd/>
                      <a:tailEnd/>
                    </a:ln>
                  </pic:spPr>
                </pic:pic>
              </a:graphicData>
            </a:graphic>
          </wp:inline>
        </w:drawing>
      </w:r>
    </w:p>
    <w:p w:rsidR="00DA17B4" w:rsidRPr="004038D8" w:rsidRDefault="00DA17B4" w:rsidP="00DA17B4">
      <w:pPr>
        <w:pStyle w:val="NormalWeb"/>
        <w:bidi/>
        <w:spacing w:before="0" w:beforeAutospacing="0" w:after="0" w:afterAutospacing="0" w:line="276" w:lineRule="auto"/>
        <w:jc w:val="both"/>
        <w:rPr>
          <w:rFonts w:eastAsia="Calibri" w:cs="B Nazanin"/>
          <w:sz w:val="26"/>
          <w:szCs w:val="26"/>
          <w:rtl/>
        </w:rPr>
      </w:pPr>
      <w:r w:rsidRPr="004038D8">
        <w:rPr>
          <w:rFonts w:eastAsia="Calibri" w:cs="B Nazanin" w:hint="cs"/>
          <w:sz w:val="26"/>
          <w:szCs w:val="26"/>
          <w:rtl/>
        </w:rPr>
        <w:t xml:space="preserve">      </w:t>
      </w:r>
      <w:r w:rsidRPr="004038D8">
        <w:rPr>
          <w:rFonts w:eastAsia="Calibri" w:cs="B Nazanin"/>
          <w:sz w:val="26"/>
          <w:szCs w:val="26"/>
          <w:rtl/>
        </w:rPr>
        <w:t>سقفهای خاکستری آلومینیومی اتاقها، این واحد های چوبی را تحت تاثیر قرار می دهند.</w:t>
      </w:r>
      <w:r w:rsidRPr="004038D8">
        <w:rPr>
          <w:rFonts w:eastAsia="Calibri" w:cs="B Nazanin" w:hint="cs"/>
          <w:sz w:val="26"/>
          <w:szCs w:val="26"/>
          <w:rtl/>
        </w:rPr>
        <w:t xml:space="preserve"> </w:t>
      </w:r>
      <w:r w:rsidRPr="004038D8">
        <w:rPr>
          <w:rFonts w:eastAsia="Calibri" w:cs="B Nazanin"/>
          <w:sz w:val="26"/>
          <w:szCs w:val="26"/>
          <w:rtl/>
        </w:rPr>
        <w:t>استفاده از سقف دو جداره در این منطقه برای عایق بودن در برابر گرمای خارج.</w:t>
      </w:r>
      <w:r w:rsidRPr="004038D8">
        <w:rPr>
          <w:rFonts w:eastAsia="Calibri" w:cs="B Nazanin" w:hint="cs"/>
          <w:sz w:val="26"/>
          <w:szCs w:val="26"/>
          <w:rtl/>
        </w:rPr>
        <w:t xml:space="preserve"> </w:t>
      </w:r>
      <w:r w:rsidRPr="004038D8">
        <w:rPr>
          <w:rFonts w:eastAsia="Calibri" w:cs="B Nazanin"/>
          <w:sz w:val="26"/>
          <w:szCs w:val="26"/>
          <w:rtl/>
        </w:rPr>
        <w:t>ایجاد فاصله ای در میان صفحات آلومینیومی سقف ها برای عبور جریان هوا و تابش نور خورشید برای روح بخشی به ساختمان</w:t>
      </w:r>
      <w:r w:rsidRPr="004038D8">
        <w:rPr>
          <w:rFonts w:eastAsia="Calibri" w:cs="B Nazanin" w:hint="cs"/>
          <w:sz w:val="26"/>
          <w:szCs w:val="26"/>
          <w:rtl/>
        </w:rPr>
        <w:t xml:space="preserve"> </w:t>
      </w:r>
      <w:r w:rsidRPr="004038D8">
        <w:rPr>
          <w:rFonts w:eastAsia="Calibri" w:cs="B Nazanin"/>
          <w:sz w:val="26"/>
          <w:szCs w:val="26"/>
          <w:rtl/>
        </w:rPr>
        <w:t>.</w:t>
      </w:r>
      <w:r w:rsidRPr="004038D8">
        <w:rPr>
          <w:rFonts w:eastAsia="Calibri" w:cs="B Nazanin" w:hint="cs"/>
          <w:sz w:val="26"/>
          <w:szCs w:val="26"/>
          <w:rtl/>
        </w:rPr>
        <w:t xml:space="preserve"> </w:t>
      </w:r>
      <w:r w:rsidRPr="004038D8">
        <w:rPr>
          <w:rFonts w:eastAsia="Calibri" w:cs="B Nazanin"/>
          <w:sz w:val="26"/>
          <w:szCs w:val="26"/>
          <w:rtl/>
        </w:rPr>
        <w:t xml:space="preserve">ورقه های عمودی چوبی داخلی و خارجی و خرپای سقف و بست های فولادی و روکش های چوبی </w:t>
      </w:r>
      <w:r w:rsidRPr="004038D8">
        <w:rPr>
          <w:rFonts w:eastAsia="Calibri" w:cs="B Nazanin"/>
          <w:sz w:val="26"/>
          <w:szCs w:val="26"/>
          <w:rtl/>
        </w:rPr>
        <w:lastRenderedPageBreak/>
        <w:t>که باعث ایجاد تحرک بصری و پیوستگی با پوشش گیاهی اطراف می شوند</w:t>
      </w:r>
      <w:r w:rsidRPr="004038D8">
        <w:rPr>
          <w:rFonts w:eastAsia="Calibri" w:cs="B Nazanin" w:hint="cs"/>
          <w:sz w:val="26"/>
          <w:szCs w:val="26"/>
          <w:rtl/>
        </w:rPr>
        <w:t xml:space="preserve"> .</w:t>
      </w:r>
    </w:p>
    <w:p w:rsidR="00DA17B4" w:rsidRPr="004038D8" w:rsidRDefault="00DA17B4" w:rsidP="00DA17B4">
      <w:pPr>
        <w:jc w:val="center"/>
        <w:outlineLvl w:val="2"/>
        <w:rPr>
          <w:rFonts w:cs="B Nazanin"/>
          <w:b/>
          <w:bCs/>
          <w:sz w:val="26"/>
          <w:szCs w:val="26"/>
          <w:rtl/>
        </w:rPr>
      </w:pPr>
      <w:r>
        <w:rPr>
          <w:rFonts w:cs="B Nazanin"/>
          <w:b/>
          <w:bCs/>
          <w:noProof/>
          <w:sz w:val="26"/>
          <w:szCs w:val="26"/>
          <w:lang w:bidi="ar-SA"/>
        </w:rPr>
        <w:drawing>
          <wp:inline distT="0" distB="0" distL="0" distR="0">
            <wp:extent cx="3348990" cy="2604770"/>
            <wp:effectExtent l="19050" t="0" r="3810" b="0"/>
            <wp:docPr id="26" name="Picture 22" descr="tjibaou05daily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jibaou05dailyicon.jpg"/>
                    <pic:cNvPicPr>
                      <a:picLocks noChangeAspect="1" noChangeArrowheads="1"/>
                    </pic:cNvPicPr>
                  </pic:nvPicPr>
                  <pic:blipFill>
                    <a:blip r:embed="rId52"/>
                    <a:srcRect/>
                    <a:stretch>
                      <a:fillRect/>
                    </a:stretch>
                  </pic:blipFill>
                  <pic:spPr bwMode="auto">
                    <a:xfrm>
                      <a:off x="0" y="0"/>
                      <a:ext cx="3348990" cy="2604770"/>
                    </a:xfrm>
                    <a:prstGeom prst="rect">
                      <a:avLst/>
                    </a:prstGeom>
                    <a:noFill/>
                    <a:ln w="9525">
                      <a:noFill/>
                      <a:miter lim="800000"/>
                      <a:headEnd/>
                      <a:tailEnd/>
                    </a:ln>
                  </pic:spPr>
                </pic:pic>
              </a:graphicData>
            </a:graphic>
          </wp:inline>
        </w:drawing>
      </w:r>
    </w:p>
    <w:p w:rsidR="00DA17B4" w:rsidRPr="004038D8" w:rsidRDefault="00DA17B4" w:rsidP="00DA17B4">
      <w:pPr>
        <w:pStyle w:val="NormalWeb"/>
        <w:bidi/>
        <w:spacing w:before="0" w:beforeAutospacing="0" w:after="0" w:afterAutospacing="0" w:line="276" w:lineRule="auto"/>
        <w:jc w:val="both"/>
        <w:rPr>
          <w:rFonts w:eastAsia="Calibri" w:cs="B Nazanin"/>
          <w:sz w:val="26"/>
          <w:szCs w:val="26"/>
          <w:rtl/>
        </w:rPr>
      </w:pPr>
      <w:r w:rsidRPr="004038D8">
        <w:rPr>
          <w:rFonts w:eastAsia="Calibri" w:cs="B Nazanin"/>
          <w:sz w:val="26"/>
          <w:szCs w:val="26"/>
          <w:rtl/>
        </w:rPr>
        <w:t>رگه های چوبی همگی رو به بالا هستند و به تدریج باریک می شوند.گویی این رگه ها آسمان را شانه می زنند و همراه باد به اطراف تعظیم می کنند ،که به دلیل وسعت این رگه ها آنها را به تلسکوپ های رادیویی تشبیه کرده اند.</w:t>
      </w:r>
      <w:r w:rsidRPr="004038D8">
        <w:rPr>
          <w:rFonts w:eastAsia="Calibri" w:cs="B Nazanin" w:hint="cs"/>
          <w:sz w:val="26"/>
          <w:szCs w:val="26"/>
          <w:rtl/>
        </w:rPr>
        <w:t xml:space="preserve"> </w:t>
      </w:r>
      <w:r w:rsidRPr="004038D8">
        <w:rPr>
          <w:rFonts w:eastAsia="Calibri" w:cs="B Nazanin"/>
          <w:sz w:val="26"/>
          <w:szCs w:val="26"/>
          <w:rtl/>
        </w:rPr>
        <w:t>باز بودن طبقه اول و میزان ادغام ان با طبیعت اطراف که از تمام جهات حتی تا داخل آن آمده است.</w:t>
      </w:r>
    </w:p>
    <w:p w:rsidR="00DA17B4" w:rsidRDefault="00DA17B4" w:rsidP="00DA17B4">
      <w:pPr>
        <w:pStyle w:val="NormalWeb"/>
        <w:bidi/>
        <w:spacing w:before="0" w:beforeAutospacing="0" w:after="0" w:afterAutospacing="0" w:line="276" w:lineRule="auto"/>
        <w:jc w:val="both"/>
        <w:rPr>
          <w:rFonts w:eastAsia="Calibri" w:cs="B Nazanin"/>
          <w:sz w:val="26"/>
          <w:szCs w:val="26"/>
          <w:rtl/>
        </w:rPr>
      </w:pPr>
      <w:r w:rsidRPr="004038D8">
        <w:rPr>
          <w:rFonts w:eastAsia="Calibri" w:cs="B Nazanin"/>
          <w:sz w:val="26"/>
          <w:szCs w:val="26"/>
          <w:rtl/>
        </w:rPr>
        <w:t>نتیجه ی این عمل این است که طبقه اول این ساختمان پر نور و خوش و آب و هوا می باشد</w:t>
      </w:r>
      <w:r w:rsidRPr="004038D8">
        <w:rPr>
          <w:rFonts w:eastAsia="Calibri" w:cs="B Nazanin" w:hint="cs"/>
          <w:sz w:val="26"/>
          <w:szCs w:val="26"/>
          <w:rtl/>
        </w:rPr>
        <w:t xml:space="preserve"> </w:t>
      </w:r>
      <w:r w:rsidRPr="004038D8">
        <w:rPr>
          <w:rFonts w:eastAsia="Calibri" w:cs="B Nazanin"/>
          <w:sz w:val="26"/>
          <w:szCs w:val="26"/>
          <w:rtl/>
        </w:rPr>
        <w:t>.</w:t>
      </w:r>
      <w:r w:rsidRPr="004038D8">
        <w:rPr>
          <w:rFonts w:eastAsia="Calibri" w:cs="B Nazanin" w:hint="cs"/>
          <w:sz w:val="26"/>
          <w:szCs w:val="26"/>
          <w:rtl/>
        </w:rPr>
        <w:t xml:space="preserve"> </w:t>
      </w:r>
      <w:r w:rsidRPr="004038D8">
        <w:rPr>
          <w:rFonts w:eastAsia="Calibri" w:cs="B Nazanin"/>
          <w:sz w:val="26"/>
          <w:szCs w:val="26"/>
          <w:rtl/>
        </w:rPr>
        <w:t>بنا و سایت اطرافش یاد آور بی زبان بودن فرهنگ این قسمت اقیانوسیه می باشد و گردشگران را به درک بهتری از آن</w:t>
      </w:r>
      <w:r w:rsidRPr="004038D8">
        <w:rPr>
          <w:rFonts w:eastAsia="Calibri" w:cs="B Zar"/>
          <w:sz w:val="26"/>
          <w:szCs w:val="26"/>
          <w:rtl/>
        </w:rPr>
        <w:t> </w:t>
      </w:r>
      <w:r w:rsidRPr="004038D8">
        <w:rPr>
          <w:rFonts w:eastAsia="Calibri" w:cs="B Nazanin"/>
          <w:sz w:val="26"/>
          <w:szCs w:val="26"/>
          <w:rtl/>
        </w:rPr>
        <w:t xml:space="preserve"> ترغیب میکند</w:t>
      </w:r>
      <w:r w:rsidRPr="004038D8">
        <w:rPr>
          <w:rFonts w:eastAsia="Calibri" w:cs="B Nazanin" w:hint="cs"/>
          <w:sz w:val="26"/>
          <w:szCs w:val="26"/>
          <w:rtl/>
        </w:rPr>
        <w:t xml:space="preserve"> </w:t>
      </w:r>
      <w:r w:rsidRPr="004038D8">
        <w:rPr>
          <w:rFonts w:eastAsia="Calibri" w:cs="B Nazanin"/>
          <w:sz w:val="26"/>
          <w:szCs w:val="26"/>
          <w:rtl/>
        </w:rPr>
        <w:t>.</w:t>
      </w:r>
      <w:r w:rsidRPr="004038D8">
        <w:rPr>
          <w:rFonts w:eastAsia="Calibri" w:cs="B Nazanin" w:hint="cs"/>
          <w:sz w:val="26"/>
          <w:szCs w:val="26"/>
          <w:rtl/>
        </w:rPr>
        <w:t xml:space="preserve"> </w:t>
      </w:r>
      <w:r w:rsidRPr="004038D8">
        <w:rPr>
          <w:rFonts w:eastAsia="Calibri" w:cs="B Nazanin"/>
          <w:sz w:val="26"/>
          <w:szCs w:val="26"/>
          <w:rtl/>
        </w:rPr>
        <w:t>در اصل این فرهنگ یک ایدئولوژی تاریخی و مرده نیست بلکه هنوز زنده و پویا می باشد</w:t>
      </w:r>
      <w:r w:rsidRPr="004038D8">
        <w:rPr>
          <w:rFonts w:eastAsia="Calibri" w:cs="B Nazanin" w:hint="cs"/>
          <w:sz w:val="26"/>
          <w:szCs w:val="26"/>
          <w:rtl/>
        </w:rPr>
        <w:t xml:space="preserve"> </w:t>
      </w:r>
      <w:r w:rsidRPr="004038D8">
        <w:rPr>
          <w:rFonts w:eastAsia="Calibri" w:cs="B Nazanin"/>
          <w:sz w:val="26"/>
          <w:szCs w:val="26"/>
          <w:rtl/>
        </w:rPr>
        <w:t>.</w:t>
      </w:r>
    </w:p>
    <w:p w:rsidR="00DA17B4" w:rsidRDefault="00DA17B4" w:rsidP="00DA17B4">
      <w:pPr>
        <w:pStyle w:val="NormalWeb"/>
        <w:bidi/>
        <w:spacing w:before="0" w:beforeAutospacing="0" w:after="0" w:afterAutospacing="0" w:line="276" w:lineRule="auto"/>
        <w:jc w:val="both"/>
        <w:rPr>
          <w:rFonts w:eastAsia="Calibri" w:cs="B Nazanin"/>
          <w:sz w:val="26"/>
          <w:szCs w:val="26"/>
          <w:rtl/>
        </w:rPr>
      </w:pPr>
    </w:p>
    <w:p w:rsidR="00DA17B4" w:rsidRDefault="00DA17B4" w:rsidP="00DA17B4">
      <w:pPr>
        <w:pStyle w:val="NormalWeb"/>
        <w:bidi/>
        <w:spacing w:before="0" w:beforeAutospacing="0" w:after="0" w:afterAutospacing="0" w:line="276" w:lineRule="auto"/>
        <w:jc w:val="both"/>
        <w:rPr>
          <w:rFonts w:eastAsia="Calibri" w:cs="B Nazanin"/>
          <w:sz w:val="26"/>
          <w:szCs w:val="26"/>
          <w:rtl/>
        </w:rPr>
      </w:pPr>
    </w:p>
    <w:p w:rsidR="00DA17B4" w:rsidRDefault="00DA17B4" w:rsidP="00DA17B4">
      <w:pPr>
        <w:pStyle w:val="NormalWeb"/>
        <w:bidi/>
        <w:spacing w:before="0" w:beforeAutospacing="0" w:after="0" w:afterAutospacing="0" w:line="276" w:lineRule="auto"/>
        <w:jc w:val="both"/>
        <w:rPr>
          <w:rFonts w:eastAsia="Calibri" w:cs="B Nazanin"/>
          <w:sz w:val="26"/>
          <w:szCs w:val="26"/>
          <w:rtl/>
        </w:rPr>
      </w:pPr>
    </w:p>
    <w:p w:rsidR="00DA17B4" w:rsidRDefault="00DA17B4" w:rsidP="00DA17B4">
      <w:pPr>
        <w:pStyle w:val="NormalWeb"/>
        <w:bidi/>
        <w:spacing w:before="0" w:beforeAutospacing="0" w:after="0" w:afterAutospacing="0" w:line="276" w:lineRule="auto"/>
        <w:jc w:val="both"/>
        <w:rPr>
          <w:rFonts w:eastAsia="Calibri" w:cs="B Nazanin"/>
          <w:b/>
          <w:bCs/>
          <w:sz w:val="26"/>
          <w:szCs w:val="26"/>
          <w:rtl/>
        </w:rPr>
      </w:pPr>
      <w:r>
        <w:rPr>
          <w:rFonts w:eastAsia="Calibri" w:cs="B Nazanin" w:hint="cs"/>
          <w:b/>
          <w:bCs/>
          <w:sz w:val="26"/>
          <w:szCs w:val="26"/>
          <w:rtl/>
        </w:rPr>
        <w:t>3</w:t>
      </w:r>
      <w:r w:rsidRPr="00790BE7">
        <w:rPr>
          <w:rFonts w:eastAsia="Calibri" w:cs="B Nazanin" w:hint="cs"/>
          <w:b/>
          <w:bCs/>
          <w:sz w:val="26"/>
          <w:szCs w:val="26"/>
          <w:rtl/>
        </w:rPr>
        <w:t>-</w:t>
      </w:r>
      <w:r>
        <w:rPr>
          <w:rFonts w:eastAsia="Calibri" w:cs="B Nazanin" w:hint="cs"/>
          <w:b/>
          <w:bCs/>
          <w:sz w:val="26"/>
          <w:szCs w:val="26"/>
          <w:rtl/>
        </w:rPr>
        <w:t>5</w:t>
      </w:r>
      <w:r w:rsidRPr="00790BE7">
        <w:rPr>
          <w:rFonts w:eastAsia="Calibri" w:cs="B Nazanin" w:hint="cs"/>
          <w:b/>
          <w:bCs/>
          <w:sz w:val="26"/>
          <w:szCs w:val="26"/>
          <w:rtl/>
        </w:rPr>
        <w:t>- نتیجه گیری</w:t>
      </w:r>
    </w:p>
    <w:p w:rsidR="00DA17B4" w:rsidRDefault="00DA17B4" w:rsidP="00DA17B4">
      <w:pPr>
        <w:pStyle w:val="NormalWeb"/>
        <w:bidi/>
        <w:spacing w:before="0" w:beforeAutospacing="0" w:after="0" w:afterAutospacing="0" w:line="276" w:lineRule="auto"/>
        <w:jc w:val="both"/>
        <w:rPr>
          <w:rFonts w:eastAsia="Calibri" w:cs="B Nazanin"/>
          <w:b/>
          <w:bCs/>
          <w:sz w:val="26"/>
          <w:szCs w:val="26"/>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8"/>
        <w:gridCol w:w="6629"/>
      </w:tblGrid>
      <w:tr w:rsidR="00DA17B4" w:rsidRPr="001872F0" w:rsidTr="00AB5F6E">
        <w:tc>
          <w:tcPr>
            <w:tcW w:w="2658" w:type="dxa"/>
          </w:tcPr>
          <w:p w:rsidR="00DA17B4" w:rsidRPr="001872F0" w:rsidRDefault="00DA17B4" w:rsidP="00AB5F6E">
            <w:pPr>
              <w:pStyle w:val="NormalWeb"/>
              <w:bidi/>
              <w:spacing w:before="0" w:beforeAutospacing="0" w:after="0" w:afterAutospacing="0" w:line="276" w:lineRule="auto"/>
              <w:jc w:val="both"/>
              <w:rPr>
                <w:rFonts w:eastAsia="Calibri" w:cs="B Nazanin"/>
                <w:b/>
                <w:bCs/>
                <w:sz w:val="26"/>
                <w:szCs w:val="26"/>
                <w:rtl/>
              </w:rPr>
            </w:pPr>
            <w:r w:rsidRPr="001872F0">
              <w:rPr>
                <w:rFonts w:eastAsia="Calibri" w:cs="B Nazanin" w:hint="cs"/>
                <w:b/>
                <w:bCs/>
                <w:sz w:val="26"/>
                <w:szCs w:val="26"/>
                <w:rtl/>
              </w:rPr>
              <w:t>نام پروژه</w:t>
            </w:r>
          </w:p>
        </w:tc>
        <w:tc>
          <w:tcPr>
            <w:tcW w:w="6629" w:type="dxa"/>
          </w:tcPr>
          <w:p w:rsidR="00DA17B4" w:rsidRPr="001872F0" w:rsidRDefault="00DA17B4" w:rsidP="00AB5F6E">
            <w:pPr>
              <w:pStyle w:val="NormalWeb"/>
              <w:bidi/>
              <w:spacing w:before="0" w:beforeAutospacing="0" w:after="0" w:afterAutospacing="0" w:line="276" w:lineRule="auto"/>
              <w:jc w:val="both"/>
              <w:rPr>
                <w:rFonts w:eastAsia="Calibri" w:cs="B Nazanin"/>
                <w:b/>
                <w:bCs/>
                <w:sz w:val="26"/>
                <w:szCs w:val="26"/>
                <w:rtl/>
              </w:rPr>
            </w:pPr>
            <w:r w:rsidRPr="001872F0">
              <w:rPr>
                <w:rFonts w:eastAsia="Calibri" w:cs="B Nazanin" w:hint="cs"/>
                <w:b/>
                <w:bCs/>
                <w:sz w:val="26"/>
                <w:szCs w:val="26"/>
                <w:rtl/>
              </w:rPr>
              <w:t>ویژگیهای بکارگرفته شده در طرح</w:t>
            </w:r>
          </w:p>
        </w:tc>
      </w:tr>
      <w:tr w:rsidR="00DA17B4" w:rsidRPr="001872F0" w:rsidTr="00AB5F6E">
        <w:tc>
          <w:tcPr>
            <w:tcW w:w="2658" w:type="dxa"/>
          </w:tcPr>
          <w:p w:rsidR="00DA17B4" w:rsidRPr="001872F0" w:rsidRDefault="00DA17B4" w:rsidP="00AB5F6E">
            <w:pPr>
              <w:pStyle w:val="NormalWeb"/>
              <w:bidi/>
              <w:spacing w:before="0" w:beforeAutospacing="0" w:after="0" w:afterAutospacing="0" w:line="276" w:lineRule="auto"/>
              <w:jc w:val="both"/>
              <w:rPr>
                <w:rFonts w:eastAsia="Calibri" w:cs="B Nazanin"/>
                <w:sz w:val="26"/>
                <w:szCs w:val="26"/>
              </w:rPr>
            </w:pPr>
            <w:r w:rsidRPr="001872F0">
              <w:rPr>
                <w:rFonts w:eastAsia="Calibri" w:cs="B Nazanin" w:hint="cs"/>
                <w:sz w:val="26"/>
                <w:szCs w:val="26"/>
                <w:rtl/>
              </w:rPr>
              <w:t>فرهنگسرای نیاوران</w:t>
            </w:r>
            <w:r w:rsidRPr="001872F0">
              <w:rPr>
                <w:rFonts w:eastAsia="Calibri" w:cs="B Nazanin"/>
                <w:sz w:val="26"/>
                <w:szCs w:val="26"/>
                <w:rtl/>
              </w:rPr>
              <w:t xml:space="preserve"> </w:t>
            </w:r>
          </w:p>
          <w:p w:rsidR="00DA17B4" w:rsidRPr="001872F0" w:rsidRDefault="00DA17B4" w:rsidP="00AB5F6E">
            <w:pPr>
              <w:pStyle w:val="NormalWeb"/>
              <w:bidi/>
              <w:spacing w:before="0" w:beforeAutospacing="0" w:after="0" w:afterAutospacing="0" w:line="276" w:lineRule="auto"/>
              <w:jc w:val="both"/>
              <w:rPr>
                <w:rFonts w:eastAsia="Calibri" w:cs="B Nazanin"/>
                <w:sz w:val="26"/>
                <w:szCs w:val="26"/>
                <w:rtl/>
              </w:rPr>
            </w:pPr>
          </w:p>
        </w:tc>
        <w:tc>
          <w:tcPr>
            <w:tcW w:w="6629" w:type="dxa"/>
          </w:tcPr>
          <w:p w:rsidR="00DA17B4" w:rsidRPr="001872F0" w:rsidRDefault="00DA17B4" w:rsidP="00881E32">
            <w:pPr>
              <w:pStyle w:val="NormalWeb"/>
              <w:numPr>
                <w:ilvl w:val="0"/>
                <w:numId w:val="33"/>
              </w:numPr>
              <w:bidi/>
              <w:spacing w:before="0" w:beforeAutospacing="0" w:after="0" w:afterAutospacing="0"/>
              <w:jc w:val="both"/>
              <w:rPr>
                <w:rFonts w:eastAsia="Calibri" w:cs="B Nazanin"/>
                <w:sz w:val="26"/>
                <w:szCs w:val="26"/>
                <w:rtl/>
              </w:rPr>
            </w:pPr>
            <w:r w:rsidRPr="001872F0">
              <w:rPr>
                <w:rFonts w:eastAsia="Calibri" w:cs="B Nazanin" w:hint="cs"/>
                <w:sz w:val="26"/>
                <w:szCs w:val="26"/>
                <w:rtl/>
              </w:rPr>
              <w:t>استفاده از معماری سنتی در ورودی</w:t>
            </w:r>
          </w:p>
          <w:p w:rsidR="00DA17B4" w:rsidRPr="001872F0" w:rsidRDefault="00DA17B4" w:rsidP="00881E32">
            <w:pPr>
              <w:pStyle w:val="NormalWeb"/>
              <w:numPr>
                <w:ilvl w:val="0"/>
                <w:numId w:val="33"/>
              </w:numPr>
              <w:bidi/>
              <w:spacing w:before="0" w:beforeAutospacing="0" w:after="0" w:afterAutospacing="0"/>
              <w:jc w:val="both"/>
              <w:rPr>
                <w:rFonts w:eastAsia="Calibri" w:cs="B Nazanin"/>
                <w:sz w:val="26"/>
                <w:szCs w:val="26"/>
                <w:rtl/>
              </w:rPr>
            </w:pPr>
            <w:r w:rsidRPr="001872F0">
              <w:rPr>
                <w:rFonts w:eastAsia="Calibri" w:cs="B Nazanin" w:hint="cs"/>
                <w:sz w:val="26"/>
                <w:szCs w:val="26"/>
                <w:rtl/>
              </w:rPr>
              <w:t>استفاده از هندسه منظم در طرح</w:t>
            </w:r>
          </w:p>
          <w:p w:rsidR="00DA17B4" w:rsidRPr="001872F0" w:rsidRDefault="00DA17B4" w:rsidP="00881E32">
            <w:pPr>
              <w:pStyle w:val="NormalWeb"/>
              <w:numPr>
                <w:ilvl w:val="0"/>
                <w:numId w:val="33"/>
              </w:numPr>
              <w:bidi/>
              <w:spacing w:before="0" w:beforeAutospacing="0" w:after="0" w:afterAutospacing="0"/>
              <w:jc w:val="both"/>
              <w:rPr>
                <w:rFonts w:eastAsia="Calibri" w:cs="B Nazanin"/>
                <w:sz w:val="26"/>
                <w:szCs w:val="26"/>
                <w:rtl/>
              </w:rPr>
            </w:pPr>
            <w:r w:rsidRPr="001872F0">
              <w:rPr>
                <w:rFonts w:eastAsia="Calibri" w:cs="B Nazanin" w:hint="cs"/>
                <w:sz w:val="26"/>
                <w:szCs w:val="26"/>
                <w:rtl/>
              </w:rPr>
              <w:t>توجه به قانون کثرت در وحدت</w:t>
            </w:r>
          </w:p>
          <w:p w:rsidR="00DA17B4" w:rsidRPr="001872F0" w:rsidRDefault="00DA17B4" w:rsidP="00881E32">
            <w:pPr>
              <w:pStyle w:val="NormalWeb"/>
              <w:numPr>
                <w:ilvl w:val="0"/>
                <w:numId w:val="33"/>
              </w:numPr>
              <w:bidi/>
              <w:spacing w:before="0" w:beforeAutospacing="0" w:after="0" w:afterAutospacing="0"/>
              <w:jc w:val="both"/>
              <w:rPr>
                <w:rFonts w:eastAsia="Calibri" w:cs="B Nazanin"/>
                <w:sz w:val="26"/>
                <w:szCs w:val="26"/>
                <w:rtl/>
              </w:rPr>
            </w:pPr>
            <w:r w:rsidRPr="001872F0">
              <w:rPr>
                <w:rFonts w:eastAsia="Calibri" w:cs="B Nazanin" w:hint="cs"/>
                <w:sz w:val="26"/>
                <w:szCs w:val="26"/>
                <w:rtl/>
              </w:rPr>
              <w:t>استفاده از آب بعنوان عنصر هدایت کننده</w:t>
            </w:r>
          </w:p>
          <w:p w:rsidR="00DA17B4" w:rsidRPr="001872F0" w:rsidRDefault="00DA17B4" w:rsidP="00881E32">
            <w:pPr>
              <w:pStyle w:val="NormalWeb"/>
              <w:numPr>
                <w:ilvl w:val="0"/>
                <w:numId w:val="33"/>
              </w:numPr>
              <w:bidi/>
              <w:spacing w:before="0" w:beforeAutospacing="0" w:after="0" w:afterAutospacing="0"/>
              <w:jc w:val="both"/>
              <w:rPr>
                <w:rFonts w:eastAsia="Calibri" w:cs="B Nazanin"/>
                <w:sz w:val="26"/>
                <w:szCs w:val="26"/>
                <w:rtl/>
              </w:rPr>
            </w:pPr>
            <w:r w:rsidRPr="001872F0">
              <w:rPr>
                <w:rFonts w:eastAsia="Calibri" w:cs="B Nazanin" w:hint="cs"/>
                <w:sz w:val="26"/>
                <w:szCs w:val="26"/>
                <w:rtl/>
              </w:rPr>
              <w:t>قرار دادن حیاط در قلب مجموعه</w:t>
            </w:r>
          </w:p>
        </w:tc>
      </w:tr>
      <w:tr w:rsidR="00DA17B4" w:rsidRPr="001872F0" w:rsidTr="00AB5F6E">
        <w:tc>
          <w:tcPr>
            <w:tcW w:w="2658" w:type="dxa"/>
          </w:tcPr>
          <w:p w:rsidR="00DA17B4" w:rsidRPr="001872F0" w:rsidRDefault="00DA17B4" w:rsidP="00AB5F6E">
            <w:pPr>
              <w:pStyle w:val="NormalWeb"/>
              <w:bidi/>
              <w:spacing w:before="0" w:beforeAutospacing="0" w:after="0" w:afterAutospacing="0" w:line="276" w:lineRule="auto"/>
              <w:jc w:val="both"/>
              <w:rPr>
                <w:rFonts w:eastAsia="Calibri" w:cs="B Nazanin"/>
                <w:sz w:val="26"/>
                <w:szCs w:val="26"/>
                <w:rtl/>
              </w:rPr>
            </w:pPr>
            <w:r w:rsidRPr="001872F0">
              <w:rPr>
                <w:rFonts w:eastAsia="Calibri" w:cs="B Nazanin" w:hint="cs"/>
                <w:sz w:val="26"/>
                <w:szCs w:val="26"/>
                <w:rtl/>
              </w:rPr>
              <w:t>مرکز بین المللی اصفهان</w:t>
            </w:r>
          </w:p>
        </w:tc>
        <w:tc>
          <w:tcPr>
            <w:tcW w:w="6629" w:type="dxa"/>
          </w:tcPr>
          <w:p w:rsidR="00DA17B4" w:rsidRPr="001872F0" w:rsidRDefault="00DA17B4" w:rsidP="00881E32">
            <w:pPr>
              <w:pStyle w:val="NormalWeb"/>
              <w:numPr>
                <w:ilvl w:val="0"/>
                <w:numId w:val="33"/>
              </w:numPr>
              <w:bidi/>
              <w:spacing w:before="0" w:beforeAutospacing="0" w:after="0" w:afterAutospacing="0"/>
              <w:jc w:val="both"/>
              <w:rPr>
                <w:rFonts w:eastAsia="Calibri" w:cs="B Nazanin"/>
                <w:sz w:val="26"/>
                <w:szCs w:val="26"/>
              </w:rPr>
            </w:pPr>
            <w:r w:rsidRPr="001872F0">
              <w:rPr>
                <w:rFonts w:eastAsia="Calibri" w:cs="B Nazanin" w:hint="cs"/>
                <w:sz w:val="26"/>
                <w:szCs w:val="26"/>
                <w:rtl/>
              </w:rPr>
              <w:t>استفاده</w:t>
            </w:r>
            <w:r w:rsidRPr="001872F0">
              <w:rPr>
                <w:rFonts w:eastAsia="Calibri" w:cs="B Nazanin"/>
                <w:sz w:val="26"/>
                <w:szCs w:val="26"/>
                <w:rtl/>
              </w:rPr>
              <w:t xml:space="preserve"> از تقارن قوی در طرح</w:t>
            </w:r>
          </w:p>
          <w:p w:rsidR="00DA17B4" w:rsidRPr="001872F0" w:rsidRDefault="00DA17B4" w:rsidP="00881E32">
            <w:pPr>
              <w:pStyle w:val="NormalWeb"/>
              <w:numPr>
                <w:ilvl w:val="0"/>
                <w:numId w:val="33"/>
              </w:numPr>
              <w:bidi/>
              <w:spacing w:before="0" w:beforeAutospacing="0" w:after="0" w:afterAutospacing="0"/>
              <w:jc w:val="both"/>
              <w:rPr>
                <w:rFonts w:eastAsia="Calibri" w:cs="B Nazanin"/>
                <w:sz w:val="26"/>
                <w:szCs w:val="26"/>
                <w:rtl/>
              </w:rPr>
            </w:pPr>
            <w:r w:rsidRPr="001872F0">
              <w:rPr>
                <w:rFonts w:eastAsia="Calibri" w:cs="B Nazanin" w:hint="cs"/>
                <w:sz w:val="26"/>
                <w:szCs w:val="26"/>
                <w:rtl/>
              </w:rPr>
              <w:t>توجه</w:t>
            </w:r>
            <w:r w:rsidRPr="001872F0">
              <w:rPr>
                <w:rFonts w:eastAsia="Calibri" w:cs="B Nazanin"/>
                <w:sz w:val="26"/>
                <w:szCs w:val="26"/>
                <w:rtl/>
              </w:rPr>
              <w:t xml:space="preserve"> به مرکز</w:t>
            </w:r>
          </w:p>
          <w:p w:rsidR="00DA17B4" w:rsidRPr="001872F0" w:rsidRDefault="00DA17B4" w:rsidP="00881E32">
            <w:pPr>
              <w:pStyle w:val="NormalWeb"/>
              <w:numPr>
                <w:ilvl w:val="0"/>
                <w:numId w:val="33"/>
              </w:numPr>
              <w:bidi/>
              <w:spacing w:before="0" w:beforeAutospacing="0" w:after="0" w:afterAutospacing="0"/>
              <w:jc w:val="both"/>
              <w:rPr>
                <w:rFonts w:eastAsia="Calibri" w:cs="B Nazanin"/>
                <w:sz w:val="26"/>
                <w:szCs w:val="26"/>
                <w:rtl/>
              </w:rPr>
            </w:pPr>
            <w:r w:rsidRPr="001872F0">
              <w:rPr>
                <w:rFonts w:eastAsia="Calibri" w:cs="B Nazanin" w:hint="cs"/>
                <w:sz w:val="26"/>
                <w:szCs w:val="26"/>
                <w:rtl/>
              </w:rPr>
              <w:t>استفاده</w:t>
            </w:r>
            <w:r w:rsidRPr="001872F0">
              <w:rPr>
                <w:rFonts w:eastAsia="Calibri" w:cs="B Nazanin"/>
                <w:sz w:val="26"/>
                <w:szCs w:val="26"/>
                <w:rtl/>
              </w:rPr>
              <w:t xml:space="preserve"> از پل و مفهوم ذهنی آن</w:t>
            </w:r>
          </w:p>
          <w:p w:rsidR="00DA17B4" w:rsidRPr="001872F0" w:rsidRDefault="00DA17B4" w:rsidP="00881E32">
            <w:pPr>
              <w:pStyle w:val="NormalWeb"/>
              <w:numPr>
                <w:ilvl w:val="0"/>
                <w:numId w:val="33"/>
              </w:numPr>
              <w:bidi/>
              <w:spacing w:before="0" w:beforeAutospacing="0" w:after="0" w:afterAutospacing="0"/>
              <w:jc w:val="both"/>
              <w:rPr>
                <w:rFonts w:eastAsia="Calibri" w:cs="B Nazanin"/>
                <w:sz w:val="26"/>
                <w:szCs w:val="26"/>
                <w:rtl/>
              </w:rPr>
            </w:pPr>
            <w:r w:rsidRPr="001872F0">
              <w:rPr>
                <w:rFonts w:eastAsia="Calibri" w:cs="B Nazanin" w:hint="cs"/>
                <w:sz w:val="26"/>
                <w:szCs w:val="26"/>
                <w:rtl/>
              </w:rPr>
              <w:t>استفاده</w:t>
            </w:r>
            <w:r w:rsidRPr="001872F0">
              <w:rPr>
                <w:rFonts w:eastAsia="Calibri" w:cs="B Nazanin"/>
                <w:sz w:val="26"/>
                <w:szCs w:val="26"/>
                <w:rtl/>
              </w:rPr>
              <w:t xml:space="preserve"> از اعداد بصورت سمبولیک </w:t>
            </w:r>
          </w:p>
          <w:p w:rsidR="00DA17B4" w:rsidRPr="001872F0" w:rsidRDefault="00DA17B4" w:rsidP="00881E32">
            <w:pPr>
              <w:pStyle w:val="NormalWeb"/>
              <w:numPr>
                <w:ilvl w:val="0"/>
                <w:numId w:val="33"/>
              </w:numPr>
              <w:bidi/>
              <w:spacing w:before="0" w:beforeAutospacing="0" w:after="0" w:afterAutospacing="0"/>
              <w:jc w:val="both"/>
              <w:rPr>
                <w:rFonts w:eastAsia="Calibri" w:cs="B Nazanin"/>
                <w:sz w:val="26"/>
                <w:szCs w:val="26"/>
                <w:rtl/>
              </w:rPr>
            </w:pPr>
            <w:r w:rsidRPr="001872F0">
              <w:rPr>
                <w:rFonts w:eastAsia="Calibri" w:cs="B Nazanin" w:hint="cs"/>
                <w:sz w:val="26"/>
                <w:szCs w:val="26"/>
                <w:rtl/>
              </w:rPr>
              <w:t>استفاده از هندسه روشن</w:t>
            </w:r>
            <w:r w:rsidRPr="001872F0">
              <w:rPr>
                <w:rFonts w:eastAsia="Calibri" w:cs="B Nazanin"/>
                <w:sz w:val="26"/>
                <w:szCs w:val="26"/>
                <w:rtl/>
              </w:rPr>
              <w:t xml:space="preserve"> </w:t>
            </w:r>
          </w:p>
          <w:p w:rsidR="00DA17B4" w:rsidRPr="001872F0" w:rsidRDefault="00DA17B4" w:rsidP="00881E32">
            <w:pPr>
              <w:pStyle w:val="NormalWeb"/>
              <w:numPr>
                <w:ilvl w:val="0"/>
                <w:numId w:val="33"/>
              </w:numPr>
              <w:bidi/>
              <w:spacing w:before="0" w:beforeAutospacing="0" w:after="0" w:afterAutospacing="0"/>
              <w:jc w:val="both"/>
              <w:rPr>
                <w:rFonts w:eastAsia="Calibri" w:cs="B Nazanin"/>
                <w:sz w:val="26"/>
                <w:szCs w:val="26"/>
                <w:rtl/>
              </w:rPr>
            </w:pPr>
            <w:r w:rsidRPr="001872F0">
              <w:rPr>
                <w:rFonts w:eastAsia="Calibri" w:cs="B Nazanin" w:hint="cs"/>
                <w:sz w:val="26"/>
                <w:szCs w:val="26"/>
                <w:rtl/>
              </w:rPr>
              <w:lastRenderedPageBreak/>
              <w:t>دادن هویت ویژه به بنا با استفاده از نمادها و اعداد</w:t>
            </w:r>
            <w:r w:rsidRPr="001872F0">
              <w:rPr>
                <w:rFonts w:eastAsia="Calibri" w:cs="B Nazanin"/>
                <w:sz w:val="26"/>
                <w:szCs w:val="26"/>
                <w:rtl/>
              </w:rPr>
              <w:t xml:space="preserve"> </w:t>
            </w:r>
          </w:p>
          <w:p w:rsidR="00DA17B4" w:rsidRPr="001872F0" w:rsidRDefault="00DA17B4" w:rsidP="00881E32">
            <w:pPr>
              <w:pStyle w:val="NormalWeb"/>
              <w:numPr>
                <w:ilvl w:val="0"/>
                <w:numId w:val="33"/>
              </w:numPr>
              <w:bidi/>
              <w:spacing w:before="0" w:beforeAutospacing="0" w:after="0" w:afterAutospacing="0"/>
              <w:jc w:val="both"/>
              <w:rPr>
                <w:rFonts w:eastAsia="Calibri" w:cs="B Nazanin"/>
                <w:sz w:val="26"/>
                <w:szCs w:val="26"/>
                <w:rtl/>
              </w:rPr>
            </w:pPr>
            <w:r w:rsidRPr="001872F0">
              <w:rPr>
                <w:rFonts w:eastAsia="Calibri" w:cs="B Nazanin" w:hint="cs"/>
                <w:sz w:val="26"/>
                <w:szCs w:val="26"/>
                <w:rtl/>
              </w:rPr>
              <w:t>توجه به قانون کثرت در وحدت</w:t>
            </w:r>
          </w:p>
        </w:tc>
      </w:tr>
      <w:tr w:rsidR="00DA17B4" w:rsidRPr="001872F0" w:rsidTr="00AB5F6E">
        <w:tc>
          <w:tcPr>
            <w:tcW w:w="2658" w:type="dxa"/>
          </w:tcPr>
          <w:p w:rsidR="00DA17B4" w:rsidRPr="001872F0" w:rsidRDefault="00DA17B4" w:rsidP="00AB5F6E">
            <w:pPr>
              <w:pStyle w:val="NormalWeb"/>
              <w:bidi/>
              <w:spacing w:before="0" w:beforeAutospacing="0" w:after="0" w:afterAutospacing="0" w:line="276" w:lineRule="auto"/>
              <w:jc w:val="both"/>
              <w:rPr>
                <w:rFonts w:eastAsia="Calibri" w:cs="B Nazanin"/>
                <w:sz w:val="26"/>
                <w:szCs w:val="26"/>
                <w:rtl/>
              </w:rPr>
            </w:pPr>
            <w:r w:rsidRPr="001872F0">
              <w:rPr>
                <w:rFonts w:eastAsia="Calibri" w:cs="B Nazanin" w:hint="cs"/>
                <w:sz w:val="26"/>
                <w:szCs w:val="26"/>
                <w:rtl/>
              </w:rPr>
              <w:lastRenderedPageBreak/>
              <w:t>مرکز فرهنگی دزفول</w:t>
            </w:r>
          </w:p>
        </w:tc>
        <w:tc>
          <w:tcPr>
            <w:tcW w:w="6629" w:type="dxa"/>
          </w:tcPr>
          <w:p w:rsidR="00DA17B4" w:rsidRPr="001872F0" w:rsidRDefault="00DA17B4" w:rsidP="00881E32">
            <w:pPr>
              <w:pStyle w:val="NormalWeb"/>
              <w:numPr>
                <w:ilvl w:val="0"/>
                <w:numId w:val="33"/>
              </w:numPr>
              <w:bidi/>
              <w:spacing w:before="0" w:beforeAutospacing="0" w:after="0" w:afterAutospacing="0"/>
              <w:jc w:val="both"/>
              <w:rPr>
                <w:rFonts w:eastAsia="Calibri" w:cs="B Nazanin"/>
                <w:sz w:val="26"/>
                <w:szCs w:val="26"/>
              </w:rPr>
            </w:pPr>
            <w:r w:rsidRPr="001872F0">
              <w:rPr>
                <w:rFonts w:eastAsia="Calibri" w:cs="B Nazanin" w:hint="cs"/>
                <w:sz w:val="26"/>
                <w:szCs w:val="26"/>
                <w:rtl/>
              </w:rPr>
              <w:t>استفاده از مصالح بومی</w:t>
            </w:r>
          </w:p>
          <w:p w:rsidR="00DA17B4" w:rsidRPr="001872F0" w:rsidRDefault="00DA17B4" w:rsidP="00881E32">
            <w:pPr>
              <w:pStyle w:val="NormalWeb"/>
              <w:numPr>
                <w:ilvl w:val="0"/>
                <w:numId w:val="33"/>
              </w:numPr>
              <w:bidi/>
              <w:spacing w:before="0" w:beforeAutospacing="0" w:after="0" w:afterAutospacing="0"/>
              <w:jc w:val="both"/>
              <w:rPr>
                <w:rFonts w:eastAsia="Calibri" w:cs="B Nazanin"/>
                <w:sz w:val="26"/>
                <w:szCs w:val="26"/>
                <w:rtl/>
              </w:rPr>
            </w:pPr>
            <w:r w:rsidRPr="001872F0">
              <w:rPr>
                <w:rFonts w:eastAsia="Calibri" w:cs="B Nazanin" w:hint="cs"/>
                <w:sz w:val="26"/>
                <w:szCs w:val="26"/>
                <w:rtl/>
              </w:rPr>
              <w:t>استفاده از هندسه منظم و نمادین</w:t>
            </w:r>
          </w:p>
          <w:p w:rsidR="00DA17B4" w:rsidRPr="001872F0" w:rsidRDefault="00DA17B4" w:rsidP="00881E32">
            <w:pPr>
              <w:pStyle w:val="NormalWeb"/>
              <w:numPr>
                <w:ilvl w:val="0"/>
                <w:numId w:val="33"/>
              </w:numPr>
              <w:bidi/>
              <w:spacing w:before="0" w:beforeAutospacing="0" w:after="0" w:afterAutospacing="0"/>
              <w:jc w:val="both"/>
              <w:rPr>
                <w:rFonts w:eastAsia="Calibri" w:cs="B Nazanin"/>
                <w:sz w:val="26"/>
                <w:szCs w:val="26"/>
                <w:rtl/>
              </w:rPr>
            </w:pPr>
            <w:r w:rsidRPr="001872F0">
              <w:rPr>
                <w:rFonts w:eastAsia="Calibri" w:cs="B Nazanin" w:hint="cs"/>
                <w:sz w:val="26"/>
                <w:szCs w:val="26"/>
                <w:rtl/>
              </w:rPr>
              <w:t>استفاده از معیارهای معماری بومی منطقه</w:t>
            </w:r>
          </w:p>
          <w:p w:rsidR="00DA17B4" w:rsidRPr="001872F0" w:rsidRDefault="00DA17B4" w:rsidP="00881E32">
            <w:pPr>
              <w:pStyle w:val="NormalWeb"/>
              <w:numPr>
                <w:ilvl w:val="0"/>
                <w:numId w:val="33"/>
              </w:numPr>
              <w:bidi/>
              <w:spacing w:before="0" w:beforeAutospacing="0" w:after="0" w:afterAutospacing="0"/>
              <w:jc w:val="both"/>
              <w:rPr>
                <w:rFonts w:eastAsia="Calibri" w:cs="B Nazanin"/>
                <w:sz w:val="26"/>
                <w:szCs w:val="26"/>
                <w:rtl/>
              </w:rPr>
            </w:pPr>
            <w:r w:rsidRPr="001872F0">
              <w:rPr>
                <w:rFonts w:eastAsia="Calibri" w:cs="B Nazanin" w:hint="cs"/>
                <w:sz w:val="26"/>
                <w:szCs w:val="26"/>
                <w:rtl/>
              </w:rPr>
              <w:t>حیاط مرکزی</w:t>
            </w:r>
          </w:p>
          <w:p w:rsidR="00DA17B4" w:rsidRPr="001872F0" w:rsidRDefault="00DA17B4" w:rsidP="00881E32">
            <w:pPr>
              <w:pStyle w:val="NormalWeb"/>
              <w:numPr>
                <w:ilvl w:val="0"/>
                <w:numId w:val="33"/>
              </w:numPr>
              <w:bidi/>
              <w:spacing w:before="0" w:beforeAutospacing="0" w:after="0" w:afterAutospacing="0"/>
              <w:jc w:val="both"/>
              <w:rPr>
                <w:rFonts w:eastAsia="Calibri" w:cs="B Nazanin"/>
                <w:sz w:val="26"/>
                <w:szCs w:val="26"/>
                <w:rtl/>
              </w:rPr>
            </w:pPr>
            <w:r w:rsidRPr="001872F0">
              <w:rPr>
                <w:rFonts w:eastAsia="Calibri" w:cs="B Nazanin" w:hint="cs"/>
                <w:sz w:val="26"/>
                <w:szCs w:val="26"/>
                <w:rtl/>
              </w:rPr>
              <w:t>استفاده از عناصر معماری سنتی جهت عرضه معنا</w:t>
            </w:r>
            <w:r w:rsidRPr="001872F0">
              <w:rPr>
                <w:rFonts w:eastAsia="Calibri" w:cs="B Nazanin"/>
                <w:sz w:val="26"/>
                <w:szCs w:val="26"/>
                <w:rtl/>
              </w:rPr>
              <w:t xml:space="preserve"> </w:t>
            </w:r>
          </w:p>
        </w:tc>
      </w:tr>
      <w:tr w:rsidR="00DA17B4" w:rsidRPr="001872F0" w:rsidTr="00AB5F6E">
        <w:tc>
          <w:tcPr>
            <w:tcW w:w="2658" w:type="dxa"/>
          </w:tcPr>
          <w:p w:rsidR="00DA17B4" w:rsidRPr="001872F0" w:rsidRDefault="00DA17B4" w:rsidP="00AB5F6E">
            <w:pPr>
              <w:pStyle w:val="NormalWeb"/>
              <w:bidi/>
              <w:spacing w:before="0" w:beforeAutospacing="0" w:after="0" w:afterAutospacing="0" w:line="276" w:lineRule="auto"/>
              <w:jc w:val="both"/>
              <w:rPr>
                <w:rFonts w:eastAsia="Calibri" w:cs="B Nazanin"/>
                <w:sz w:val="26"/>
                <w:szCs w:val="26"/>
                <w:rtl/>
              </w:rPr>
            </w:pPr>
            <w:r w:rsidRPr="001872F0">
              <w:rPr>
                <w:rFonts w:eastAsia="Calibri" w:cs="B Nazanin" w:hint="cs"/>
                <w:sz w:val="26"/>
                <w:szCs w:val="26"/>
                <w:rtl/>
              </w:rPr>
              <w:t>مرکز فرهنگی تی جی بائو</w:t>
            </w:r>
          </w:p>
        </w:tc>
        <w:tc>
          <w:tcPr>
            <w:tcW w:w="6629" w:type="dxa"/>
          </w:tcPr>
          <w:p w:rsidR="00DA17B4" w:rsidRPr="001872F0" w:rsidRDefault="00DA17B4" w:rsidP="00881E32">
            <w:pPr>
              <w:pStyle w:val="NormalWeb"/>
              <w:numPr>
                <w:ilvl w:val="0"/>
                <w:numId w:val="33"/>
              </w:numPr>
              <w:bidi/>
              <w:spacing w:before="0" w:beforeAutospacing="0" w:after="0" w:afterAutospacing="0"/>
              <w:jc w:val="both"/>
              <w:rPr>
                <w:rFonts w:eastAsia="Calibri" w:cs="B Nazanin"/>
                <w:sz w:val="26"/>
                <w:szCs w:val="26"/>
              </w:rPr>
            </w:pPr>
            <w:r w:rsidRPr="001872F0">
              <w:rPr>
                <w:rFonts w:eastAsia="Calibri" w:cs="B Nazanin" w:hint="cs"/>
                <w:sz w:val="26"/>
                <w:szCs w:val="26"/>
                <w:rtl/>
              </w:rPr>
              <w:t>ساختمان مانوس با طبیعت</w:t>
            </w:r>
          </w:p>
          <w:p w:rsidR="00DA17B4" w:rsidRPr="001872F0" w:rsidRDefault="00DA17B4" w:rsidP="00881E32">
            <w:pPr>
              <w:pStyle w:val="NormalWeb"/>
              <w:numPr>
                <w:ilvl w:val="0"/>
                <w:numId w:val="33"/>
              </w:numPr>
              <w:bidi/>
              <w:spacing w:before="0" w:beforeAutospacing="0" w:after="0" w:afterAutospacing="0"/>
              <w:jc w:val="both"/>
              <w:rPr>
                <w:rFonts w:eastAsia="Calibri" w:cs="B Nazanin"/>
                <w:sz w:val="26"/>
                <w:szCs w:val="26"/>
                <w:rtl/>
              </w:rPr>
            </w:pPr>
            <w:r w:rsidRPr="001872F0">
              <w:rPr>
                <w:rFonts w:eastAsia="Calibri" w:cs="B Nazanin" w:hint="cs"/>
                <w:sz w:val="26"/>
                <w:szCs w:val="26"/>
                <w:rtl/>
              </w:rPr>
              <w:t>استفاده از فرهنگ بومی در انتخاب نوع مصالح، روش ساخت، انتخاب فرم و بیان معنا</w:t>
            </w:r>
          </w:p>
          <w:p w:rsidR="00DA17B4" w:rsidRPr="001872F0" w:rsidRDefault="00DA17B4" w:rsidP="00881E32">
            <w:pPr>
              <w:pStyle w:val="NormalWeb"/>
              <w:numPr>
                <w:ilvl w:val="0"/>
                <w:numId w:val="33"/>
              </w:numPr>
              <w:bidi/>
              <w:spacing w:before="0" w:beforeAutospacing="0" w:after="0" w:afterAutospacing="0"/>
              <w:jc w:val="both"/>
              <w:rPr>
                <w:rFonts w:eastAsia="Calibri" w:cs="B Nazanin"/>
                <w:sz w:val="26"/>
                <w:szCs w:val="26"/>
                <w:rtl/>
              </w:rPr>
            </w:pPr>
            <w:r w:rsidRPr="001872F0">
              <w:rPr>
                <w:rFonts w:eastAsia="Calibri" w:cs="B Nazanin" w:hint="cs"/>
                <w:sz w:val="26"/>
                <w:szCs w:val="26"/>
                <w:rtl/>
              </w:rPr>
              <w:t>در نظر داشتن معماری پایدار و رعایت اصول آن</w:t>
            </w:r>
          </w:p>
        </w:tc>
      </w:tr>
    </w:tbl>
    <w:p w:rsidR="00DA17B4" w:rsidRPr="00790BE7" w:rsidRDefault="00DA17B4" w:rsidP="00DA17B4">
      <w:pPr>
        <w:pStyle w:val="NormalWeb"/>
        <w:bidi/>
        <w:spacing w:before="0" w:beforeAutospacing="0" w:after="0" w:afterAutospacing="0" w:line="276" w:lineRule="auto"/>
        <w:jc w:val="both"/>
        <w:rPr>
          <w:rFonts w:eastAsia="Calibri" w:cs="B Nazanin"/>
          <w:b/>
          <w:bCs/>
          <w:sz w:val="26"/>
          <w:szCs w:val="26"/>
          <w:rtl/>
        </w:rPr>
      </w:pPr>
    </w:p>
    <w:p w:rsidR="00DA17B4" w:rsidRDefault="00DA17B4" w:rsidP="00DA17B4">
      <w:pPr>
        <w:pStyle w:val="NormalWeb"/>
        <w:shd w:val="clear" w:color="auto" w:fill="FFFFFF"/>
        <w:tabs>
          <w:tab w:val="left" w:pos="283"/>
        </w:tabs>
        <w:bidi/>
        <w:spacing w:before="0" w:beforeAutospacing="0" w:after="0" w:afterAutospacing="0" w:line="276" w:lineRule="auto"/>
        <w:jc w:val="both"/>
        <w:rPr>
          <w:rFonts w:eastAsia="Calibri"/>
          <w:rtl/>
        </w:rPr>
      </w:pPr>
    </w:p>
    <w:p w:rsidR="00DA17B4" w:rsidRDefault="00DA17B4" w:rsidP="00DA17B4">
      <w:pPr>
        <w:pStyle w:val="NormalWeb"/>
        <w:shd w:val="clear" w:color="auto" w:fill="FFFFFF"/>
        <w:tabs>
          <w:tab w:val="left" w:pos="283"/>
        </w:tabs>
        <w:bidi/>
        <w:spacing w:before="0" w:beforeAutospacing="0" w:after="0" w:afterAutospacing="0" w:line="276" w:lineRule="auto"/>
        <w:jc w:val="both"/>
        <w:rPr>
          <w:rFonts w:eastAsia="Calibri"/>
          <w:rtl/>
        </w:rPr>
      </w:pPr>
    </w:p>
    <w:p w:rsidR="00DA17B4" w:rsidRDefault="00DA17B4" w:rsidP="00DA17B4">
      <w:pPr>
        <w:pStyle w:val="NormalWeb"/>
        <w:shd w:val="clear" w:color="auto" w:fill="FFFFFF"/>
        <w:tabs>
          <w:tab w:val="left" w:pos="283"/>
        </w:tabs>
        <w:bidi/>
        <w:spacing w:before="0" w:beforeAutospacing="0" w:after="0" w:afterAutospacing="0" w:line="276" w:lineRule="auto"/>
        <w:jc w:val="both"/>
        <w:rPr>
          <w:rFonts w:eastAsia="Calibri"/>
          <w:rtl/>
        </w:rPr>
      </w:pPr>
    </w:p>
    <w:p w:rsidR="00DA17B4" w:rsidRDefault="00DA17B4" w:rsidP="00DA17B4">
      <w:pPr>
        <w:pStyle w:val="NormalWeb"/>
        <w:shd w:val="clear" w:color="auto" w:fill="FFFFFF"/>
        <w:tabs>
          <w:tab w:val="left" w:pos="283"/>
        </w:tabs>
        <w:bidi/>
        <w:spacing w:before="0" w:beforeAutospacing="0" w:after="0" w:afterAutospacing="0" w:line="276" w:lineRule="auto"/>
        <w:jc w:val="both"/>
        <w:rPr>
          <w:rFonts w:eastAsia="Calibri"/>
          <w:rtl/>
        </w:rPr>
      </w:pPr>
    </w:p>
    <w:p w:rsidR="00DA17B4" w:rsidRDefault="00DA17B4" w:rsidP="00DA17B4">
      <w:pPr>
        <w:pStyle w:val="NormalWeb"/>
        <w:shd w:val="clear" w:color="auto" w:fill="FFFFFF"/>
        <w:tabs>
          <w:tab w:val="left" w:pos="283"/>
        </w:tabs>
        <w:bidi/>
        <w:spacing w:before="0" w:beforeAutospacing="0" w:after="0" w:afterAutospacing="0" w:line="276" w:lineRule="auto"/>
        <w:jc w:val="both"/>
        <w:rPr>
          <w:rFonts w:eastAsia="Calibri"/>
          <w:rtl/>
        </w:rPr>
      </w:pPr>
    </w:p>
    <w:p w:rsidR="00DA17B4" w:rsidRDefault="00DA17B4" w:rsidP="00DA17B4">
      <w:pPr>
        <w:pStyle w:val="NormalWeb"/>
        <w:shd w:val="clear" w:color="auto" w:fill="FFFFFF"/>
        <w:tabs>
          <w:tab w:val="left" w:pos="283"/>
        </w:tabs>
        <w:bidi/>
        <w:spacing w:before="0" w:beforeAutospacing="0" w:after="0" w:afterAutospacing="0" w:line="276" w:lineRule="auto"/>
        <w:jc w:val="both"/>
        <w:rPr>
          <w:rFonts w:eastAsia="Calibri"/>
          <w:rtl/>
        </w:rPr>
      </w:pPr>
    </w:p>
    <w:p w:rsidR="00DA17B4" w:rsidRDefault="00DA17B4" w:rsidP="00DA17B4">
      <w:pPr>
        <w:pStyle w:val="NormalWeb"/>
        <w:shd w:val="clear" w:color="auto" w:fill="FFFFFF"/>
        <w:tabs>
          <w:tab w:val="left" w:pos="283"/>
        </w:tabs>
        <w:bidi/>
        <w:spacing w:before="0" w:beforeAutospacing="0" w:after="0" w:afterAutospacing="0" w:line="276" w:lineRule="auto"/>
        <w:jc w:val="both"/>
        <w:rPr>
          <w:rFonts w:eastAsia="Calibri"/>
          <w:rtl/>
        </w:rPr>
      </w:pPr>
    </w:p>
    <w:p w:rsidR="00DA17B4" w:rsidRDefault="00DA17B4" w:rsidP="00DA17B4">
      <w:pPr>
        <w:pStyle w:val="NormalWeb"/>
        <w:shd w:val="clear" w:color="auto" w:fill="FFFFFF"/>
        <w:tabs>
          <w:tab w:val="left" w:pos="283"/>
        </w:tabs>
        <w:bidi/>
        <w:spacing w:before="0" w:beforeAutospacing="0" w:after="0" w:afterAutospacing="0" w:line="276" w:lineRule="auto"/>
        <w:jc w:val="both"/>
        <w:rPr>
          <w:rFonts w:eastAsia="Calibri"/>
          <w:rtl/>
        </w:rPr>
      </w:pPr>
    </w:p>
    <w:p w:rsidR="00DA17B4" w:rsidRDefault="00DA17B4" w:rsidP="00DA17B4">
      <w:pPr>
        <w:pStyle w:val="NormalWeb"/>
        <w:shd w:val="clear" w:color="auto" w:fill="FFFFFF"/>
        <w:tabs>
          <w:tab w:val="left" w:pos="283"/>
        </w:tabs>
        <w:bidi/>
        <w:spacing w:before="0" w:beforeAutospacing="0" w:after="0" w:afterAutospacing="0" w:line="276" w:lineRule="auto"/>
        <w:jc w:val="both"/>
        <w:rPr>
          <w:rFonts w:eastAsia="Calibri"/>
          <w:rtl/>
        </w:rPr>
      </w:pPr>
    </w:p>
    <w:p w:rsidR="00DA17B4" w:rsidRDefault="00DA17B4" w:rsidP="00DA17B4">
      <w:pPr>
        <w:pStyle w:val="NormalWeb"/>
        <w:shd w:val="clear" w:color="auto" w:fill="FFFFFF"/>
        <w:tabs>
          <w:tab w:val="left" w:pos="283"/>
        </w:tabs>
        <w:bidi/>
        <w:spacing w:before="0" w:beforeAutospacing="0" w:after="0" w:afterAutospacing="0" w:line="276" w:lineRule="auto"/>
        <w:jc w:val="both"/>
        <w:rPr>
          <w:rFonts w:eastAsia="Calibri"/>
          <w:rtl/>
        </w:rPr>
      </w:pPr>
    </w:p>
    <w:p w:rsidR="00DA17B4" w:rsidRDefault="00DA17B4" w:rsidP="00DA17B4">
      <w:pPr>
        <w:pStyle w:val="NormalWeb"/>
        <w:shd w:val="clear" w:color="auto" w:fill="FFFFFF"/>
        <w:tabs>
          <w:tab w:val="left" w:pos="283"/>
        </w:tabs>
        <w:bidi/>
        <w:spacing w:before="0" w:beforeAutospacing="0" w:after="0" w:afterAutospacing="0" w:line="276" w:lineRule="auto"/>
        <w:jc w:val="both"/>
        <w:rPr>
          <w:rFonts w:eastAsia="Calibri"/>
          <w:rtl/>
        </w:rPr>
      </w:pPr>
    </w:p>
    <w:p w:rsidR="00DA17B4" w:rsidRDefault="00DA17B4" w:rsidP="00DA17B4">
      <w:pPr>
        <w:pStyle w:val="NormalWeb"/>
        <w:shd w:val="clear" w:color="auto" w:fill="FFFFFF"/>
        <w:tabs>
          <w:tab w:val="left" w:pos="283"/>
        </w:tabs>
        <w:bidi/>
        <w:spacing w:before="0" w:beforeAutospacing="0" w:after="0" w:afterAutospacing="0" w:line="276" w:lineRule="auto"/>
        <w:jc w:val="both"/>
        <w:rPr>
          <w:rFonts w:eastAsia="Calibri"/>
          <w:rtl/>
        </w:rPr>
      </w:pPr>
    </w:p>
    <w:p w:rsidR="00DA17B4" w:rsidRPr="004038D8" w:rsidRDefault="00DA17B4" w:rsidP="00DA17B4">
      <w:pPr>
        <w:tabs>
          <w:tab w:val="left" w:pos="283"/>
        </w:tabs>
        <w:jc w:val="both"/>
        <w:rPr>
          <w:rFonts w:cs="B Nazanin"/>
          <w:b/>
          <w:bCs/>
          <w:sz w:val="30"/>
          <w:szCs w:val="30"/>
          <w:rtl/>
        </w:rPr>
      </w:pPr>
      <w:r w:rsidRPr="004038D8">
        <w:rPr>
          <w:rFonts w:cs="B Nazanin" w:hint="cs"/>
          <w:b/>
          <w:bCs/>
          <w:sz w:val="30"/>
          <w:szCs w:val="30"/>
          <w:rtl/>
        </w:rPr>
        <w:t>فصل چهارم:</w:t>
      </w:r>
    </w:p>
    <w:p w:rsidR="00DA17B4" w:rsidRPr="004038D8" w:rsidRDefault="00DA17B4" w:rsidP="00DA17B4">
      <w:pPr>
        <w:tabs>
          <w:tab w:val="left" w:pos="283"/>
        </w:tabs>
        <w:jc w:val="center"/>
        <w:rPr>
          <w:rFonts w:cs="B Nazanin"/>
          <w:b/>
          <w:bCs/>
          <w:sz w:val="118"/>
          <w:szCs w:val="118"/>
          <w:rtl/>
        </w:rPr>
      </w:pPr>
      <w:r w:rsidRPr="004038D8">
        <w:rPr>
          <w:rFonts w:cs="B Nazanin" w:hint="cs"/>
          <w:b/>
          <w:bCs/>
          <w:sz w:val="118"/>
          <w:szCs w:val="118"/>
          <w:rtl/>
        </w:rPr>
        <w:t xml:space="preserve">مطالعات جغرافیایی، جمعیتی، </w:t>
      </w:r>
      <w:r w:rsidRPr="004038D8">
        <w:rPr>
          <w:rFonts w:cs="B Nazanin" w:hint="cs"/>
          <w:b/>
          <w:bCs/>
          <w:sz w:val="118"/>
          <w:szCs w:val="118"/>
          <w:rtl/>
        </w:rPr>
        <w:lastRenderedPageBreak/>
        <w:t>اقلیمی شهر قم</w:t>
      </w:r>
    </w:p>
    <w:p w:rsidR="00DA17B4" w:rsidRPr="004038D8" w:rsidRDefault="00DA17B4" w:rsidP="00DA17B4">
      <w:pPr>
        <w:tabs>
          <w:tab w:val="left" w:pos="283"/>
        </w:tabs>
        <w:ind w:left="-1"/>
        <w:jc w:val="both"/>
        <w:rPr>
          <w:rFonts w:cs="B Nazanin"/>
          <w:b/>
          <w:bCs/>
          <w:sz w:val="30"/>
          <w:szCs w:val="30"/>
          <w:u w:val="single"/>
          <w:rtl/>
        </w:rPr>
      </w:pPr>
      <w:r w:rsidRPr="004038D8">
        <w:rPr>
          <w:rFonts w:cs="B Nazanin" w:hint="cs"/>
          <w:b/>
          <w:bCs/>
          <w:sz w:val="30"/>
          <w:szCs w:val="30"/>
          <w:u w:val="single"/>
          <w:rtl/>
        </w:rPr>
        <w:t>شامل:</w:t>
      </w:r>
    </w:p>
    <w:p w:rsidR="00DA17B4" w:rsidRPr="004038D8" w:rsidRDefault="00DA17B4" w:rsidP="00DA17B4">
      <w:pPr>
        <w:tabs>
          <w:tab w:val="left" w:pos="567"/>
        </w:tabs>
        <w:ind w:left="720"/>
        <w:jc w:val="both"/>
        <w:rPr>
          <w:rFonts w:cs="B Nazanin"/>
          <w:b/>
          <w:bCs/>
          <w:sz w:val="30"/>
          <w:szCs w:val="30"/>
          <w:rtl/>
        </w:rPr>
      </w:pPr>
      <w:r w:rsidRPr="004038D8">
        <w:rPr>
          <w:rFonts w:cs="B Nazanin" w:hint="cs"/>
          <w:b/>
          <w:bCs/>
          <w:sz w:val="30"/>
          <w:szCs w:val="30"/>
          <w:rtl/>
        </w:rPr>
        <w:t>الف: حدود طبیعی استان</w:t>
      </w:r>
    </w:p>
    <w:p w:rsidR="00DA17B4" w:rsidRPr="004038D8" w:rsidRDefault="00DA17B4" w:rsidP="00DA17B4">
      <w:pPr>
        <w:tabs>
          <w:tab w:val="left" w:pos="567"/>
        </w:tabs>
        <w:ind w:left="720"/>
        <w:jc w:val="both"/>
        <w:rPr>
          <w:rFonts w:cs="B Nazanin"/>
          <w:b/>
          <w:bCs/>
          <w:sz w:val="30"/>
          <w:szCs w:val="30"/>
          <w:rtl/>
        </w:rPr>
      </w:pPr>
      <w:r w:rsidRPr="004038D8">
        <w:rPr>
          <w:rFonts w:cs="B Nazanin" w:hint="cs"/>
          <w:b/>
          <w:bCs/>
          <w:sz w:val="30"/>
          <w:szCs w:val="30"/>
          <w:rtl/>
        </w:rPr>
        <w:t>ب: جغرافیای طبیعی استان</w:t>
      </w:r>
    </w:p>
    <w:p w:rsidR="00DA17B4" w:rsidRPr="004038D8" w:rsidRDefault="00DA17B4" w:rsidP="00DA17B4">
      <w:pPr>
        <w:tabs>
          <w:tab w:val="left" w:pos="567"/>
        </w:tabs>
        <w:ind w:left="720"/>
        <w:jc w:val="both"/>
        <w:rPr>
          <w:rFonts w:cs="B Nazanin"/>
          <w:b/>
          <w:bCs/>
          <w:sz w:val="30"/>
          <w:szCs w:val="30"/>
          <w:rtl/>
        </w:rPr>
      </w:pPr>
      <w:r w:rsidRPr="004038D8">
        <w:rPr>
          <w:rFonts w:cs="B Nazanin" w:hint="cs"/>
          <w:b/>
          <w:bCs/>
          <w:sz w:val="30"/>
          <w:szCs w:val="30"/>
          <w:rtl/>
        </w:rPr>
        <w:t>ج: اقلیم و تاثیر ان بر ساختمان</w:t>
      </w:r>
    </w:p>
    <w:p w:rsidR="00DA17B4" w:rsidRPr="004038D8" w:rsidRDefault="00DA17B4" w:rsidP="00881E32">
      <w:pPr>
        <w:numPr>
          <w:ilvl w:val="0"/>
          <w:numId w:val="24"/>
        </w:numPr>
        <w:tabs>
          <w:tab w:val="left" w:pos="1371"/>
        </w:tabs>
        <w:spacing w:after="0"/>
        <w:jc w:val="both"/>
        <w:rPr>
          <w:rFonts w:cs="B Nazanin"/>
          <w:b/>
          <w:bCs/>
          <w:sz w:val="26"/>
          <w:szCs w:val="26"/>
          <w:rtl/>
        </w:rPr>
      </w:pPr>
      <w:r w:rsidRPr="004038D8">
        <w:rPr>
          <w:rFonts w:cs="B Nazanin" w:hint="cs"/>
          <w:b/>
          <w:bCs/>
          <w:sz w:val="26"/>
          <w:szCs w:val="26"/>
          <w:rtl/>
        </w:rPr>
        <w:t xml:space="preserve"> بارش</w:t>
      </w:r>
    </w:p>
    <w:p w:rsidR="00DA17B4" w:rsidRPr="004038D8" w:rsidRDefault="00DA17B4" w:rsidP="00881E32">
      <w:pPr>
        <w:numPr>
          <w:ilvl w:val="0"/>
          <w:numId w:val="24"/>
        </w:numPr>
        <w:tabs>
          <w:tab w:val="left" w:pos="1371"/>
        </w:tabs>
        <w:spacing w:after="0"/>
        <w:jc w:val="both"/>
        <w:rPr>
          <w:rFonts w:cs="B Nazanin"/>
          <w:b/>
          <w:bCs/>
          <w:sz w:val="26"/>
          <w:szCs w:val="26"/>
          <w:rtl/>
        </w:rPr>
      </w:pPr>
      <w:r w:rsidRPr="004038D8">
        <w:rPr>
          <w:rFonts w:cs="B Nazanin" w:hint="cs"/>
          <w:b/>
          <w:bCs/>
          <w:sz w:val="26"/>
          <w:szCs w:val="26"/>
          <w:rtl/>
        </w:rPr>
        <w:t>دما</w:t>
      </w:r>
    </w:p>
    <w:p w:rsidR="00DA17B4" w:rsidRPr="004038D8" w:rsidRDefault="00DA17B4" w:rsidP="00881E32">
      <w:pPr>
        <w:numPr>
          <w:ilvl w:val="0"/>
          <w:numId w:val="24"/>
        </w:numPr>
        <w:tabs>
          <w:tab w:val="left" w:pos="1371"/>
        </w:tabs>
        <w:spacing w:after="0"/>
        <w:jc w:val="both"/>
        <w:rPr>
          <w:rFonts w:cs="B Nazanin"/>
          <w:b/>
          <w:bCs/>
          <w:sz w:val="26"/>
          <w:szCs w:val="26"/>
          <w:rtl/>
        </w:rPr>
      </w:pPr>
      <w:r w:rsidRPr="004038D8">
        <w:rPr>
          <w:rFonts w:cs="B Nazanin" w:hint="cs"/>
          <w:b/>
          <w:bCs/>
          <w:sz w:val="26"/>
          <w:szCs w:val="26"/>
          <w:rtl/>
        </w:rPr>
        <w:t>باد</w:t>
      </w:r>
    </w:p>
    <w:p w:rsidR="00DA17B4" w:rsidRPr="004038D8" w:rsidRDefault="00DA17B4" w:rsidP="00881E32">
      <w:pPr>
        <w:numPr>
          <w:ilvl w:val="0"/>
          <w:numId w:val="24"/>
        </w:numPr>
        <w:tabs>
          <w:tab w:val="left" w:pos="1371"/>
        </w:tabs>
        <w:spacing w:after="0"/>
        <w:jc w:val="both"/>
        <w:rPr>
          <w:rFonts w:cs="B Nazanin"/>
          <w:b/>
          <w:bCs/>
          <w:sz w:val="26"/>
          <w:szCs w:val="26"/>
          <w:rtl/>
        </w:rPr>
      </w:pPr>
      <w:r w:rsidRPr="004038D8">
        <w:rPr>
          <w:rFonts w:cs="B Nazanin" w:hint="cs"/>
          <w:b/>
          <w:bCs/>
          <w:sz w:val="26"/>
          <w:szCs w:val="26"/>
          <w:rtl/>
        </w:rPr>
        <w:t>انتخاب جهت مناسب استقرار ساختمان</w:t>
      </w:r>
    </w:p>
    <w:p w:rsidR="00DA17B4" w:rsidRPr="004038D8" w:rsidRDefault="00DA17B4" w:rsidP="00DA17B4">
      <w:pPr>
        <w:tabs>
          <w:tab w:val="left" w:pos="567"/>
        </w:tabs>
        <w:ind w:left="720"/>
        <w:jc w:val="both"/>
        <w:rPr>
          <w:rFonts w:cs="B Nazanin"/>
          <w:b/>
          <w:bCs/>
          <w:sz w:val="30"/>
          <w:szCs w:val="30"/>
          <w:rtl/>
        </w:rPr>
      </w:pPr>
      <w:r w:rsidRPr="004038D8">
        <w:rPr>
          <w:rFonts w:cs="B Nazanin" w:hint="cs"/>
          <w:b/>
          <w:bCs/>
          <w:sz w:val="30"/>
          <w:szCs w:val="30"/>
          <w:rtl/>
        </w:rPr>
        <w:t>د: نتایج و راهکارهای طراحی اقلیمی</w:t>
      </w:r>
    </w:p>
    <w:p w:rsidR="00DA17B4" w:rsidRPr="004038D8" w:rsidRDefault="00DA17B4" w:rsidP="00881E32">
      <w:pPr>
        <w:numPr>
          <w:ilvl w:val="0"/>
          <w:numId w:val="24"/>
        </w:numPr>
        <w:tabs>
          <w:tab w:val="left" w:pos="1371"/>
        </w:tabs>
        <w:spacing w:after="0"/>
        <w:jc w:val="both"/>
        <w:rPr>
          <w:rFonts w:cs="B Nazanin"/>
          <w:b/>
          <w:bCs/>
          <w:sz w:val="26"/>
          <w:szCs w:val="26"/>
          <w:rtl/>
        </w:rPr>
      </w:pPr>
      <w:r w:rsidRPr="004038D8">
        <w:rPr>
          <w:rFonts w:cs="B Nazanin" w:hint="cs"/>
          <w:b/>
          <w:bCs/>
          <w:sz w:val="26"/>
          <w:szCs w:val="26"/>
          <w:rtl/>
        </w:rPr>
        <w:t>جدول نتیجه گیری</w:t>
      </w:r>
    </w:p>
    <w:p w:rsidR="00DA17B4" w:rsidRPr="004038D8" w:rsidRDefault="00DA17B4" w:rsidP="00881E32">
      <w:pPr>
        <w:numPr>
          <w:ilvl w:val="0"/>
          <w:numId w:val="24"/>
        </w:numPr>
        <w:tabs>
          <w:tab w:val="left" w:pos="1371"/>
        </w:tabs>
        <w:spacing w:after="0"/>
        <w:jc w:val="both"/>
        <w:rPr>
          <w:rFonts w:cs="B Nazanin"/>
          <w:b/>
          <w:bCs/>
          <w:sz w:val="26"/>
          <w:szCs w:val="26"/>
        </w:rPr>
      </w:pPr>
      <w:r w:rsidRPr="004038D8">
        <w:rPr>
          <w:rFonts w:cs="B Nazanin" w:hint="cs"/>
          <w:b/>
          <w:bCs/>
          <w:sz w:val="26"/>
          <w:szCs w:val="26"/>
          <w:rtl/>
        </w:rPr>
        <w:t>راهکارهای طراحی اقلیمی استفاده شده در طرح</w:t>
      </w:r>
    </w:p>
    <w:p w:rsidR="00DA17B4" w:rsidRPr="004038D8" w:rsidRDefault="00DA17B4" w:rsidP="00DA17B4">
      <w:pPr>
        <w:tabs>
          <w:tab w:val="left" w:pos="1371"/>
        </w:tabs>
        <w:jc w:val="both"/>
        <w:rPr>
          <w:rFonts w:cs="B Nazanin"/>
          <w:b/>
          <w:bCs/>
          <w:sz w:val="26"/>
          <w:szCs w:val="26"/>
          <w:rtl/>
        </w:rPr>
      </w:pPr>
    </w:p>
    <w:p w:rsidR="00DA17B4" w:rsidRPr="004038D8" w:rsidRDefault="00DA17B4" w:rsidP="00DA17B4">
      <w:pPr>
        <w:pStyle w:val="Heading6"/>
        <w:tabs>
          <w:tab w:val="decimal" w:pos="0"/>
        </w:tabs>
        <w:jc w:val="both"/>
        <w:rPr>
          <w:rFonts w:cs="B Nazanin"/>
          <w:color w:val="000000"/>
          <w:sz w:val="26"/>
          <w:szCs w:val="26"/>
          <w:rtl/>
        </w:rPr>
      </w:pPr>
      <w:r w:rsidRPr="004038D8">
        <w:rPr>
          <w:rFonts w:cs="B Nazanin" w:hint="cs"/>
          <w:color w:val="000000"/>
          <w:sz w:val="26"/>
          <w:szCs w:val="26"/>
          <w:rtl/>
        </w:rPr>
        <w:lastRenderedPageBreak/>
        <w:t>4-1- حدود طبیعی استان</w:t>
      </w:r>
    </w:p>
    <w:p w:rsidR="00DA17B4" w:rsidRPr="004038D8" w:rsidRDefault="00DA17B4" w:rsidP="00DA17B4">
      <w:pPr>
        <w:pStyle w:val="Heading6"/>
        <w:tabs>
          <w:tab w:val="decimal" w:pos="0"/>
        </w:tabs>
        <w:jc w:val="both"/>
        <w:rPr>
          <w:rStyle w:val="FootnoteReference"/>
          <w:rFonts w:cs="B Nazanin"/>
          <w:color w:val="000000"/>
          <w:sz w:val="26"/>
          <w:szCs w:val="26"/>
          <w:rtl/>
        </w:rPr>
      </w:pPr>
      <w:r w:rsidRPr="004038D8">
        <w:rPr>
          <w:rFonts w:cs="B Nazanin"/>
          <w:b/>
          <w:bCs/>
          <w:color w:val="000000"/>
          <w:sz w:val="26"/>
          <w:szCs w:val="26"/>
          <w:rtl/>
        </w:rPr>
        <w:t>استان قم با وسعت تقريبي 1</w:t>
      </w:r>
      <w:r w:rsidRPr="004038D8">
        <w:rPr>
          <w:rFonts w:cs="B Nazanin" w:hint="cs"/>
          <w:b/>
          <w:bCs/>
          <w:color w:val="000000"/>
          <w:sz w:val="26"/>
          <w:szCs w:val="26"/>
          <w:rtl/>
        </w:rPr>
        <w:t>2</w:t>
      </w:r>
      <w:r w:rsidRPr="004038D8">
        <w:rPr>
          <w:rFonts w:cs="B Nazanin"/>
          <w:b/>
          <w:bCs/>
          <w:color w:val="000000"/>
          <w:sz w:val="26"/>
          <w:szCs w:val="26"/>
          <w:rtl/>
        </w:rPr>
        <w:t>000  كيلومتر مربع در موقعيت  34 درجه و8 دقيقه تا 35 درجه و 11 دقيقه عرض جغرافيايي و 50 درجه و 6 دقيقه تا 52 درجه و 3 دقيقه طول جغرافيايي قرار گرفته است.</w:t>
      </w:r>
      <w:r w:rsidRPr="004038D8">
        <w:rPr>
          <w:rFonts w:cs="B Nazanin" w:hint="cs"/>
          <w:b/>
          <w:bCs/>
          <w:color w:val="000000"/>
          <w:sz w:val="26"/>
          <w:szCs w:val="26"/>
          <w:rtl/>
        </w:rPr>
        <w:t xml:space="preserve"> </w:t>
      </w:r>
      <w:r w:rsidRPr="004038D8">
        <w:rPr>
          <w:rFonts w:cs="B Nazanin"/>
          <w:b/>
          <w:bCs/>
          <w:color w:val="000000"/>
          <w:sz w:val="26"/>
          <w:szCs w:val="26"/>
          <w:rtl/>
        </w:rPr>
        <w:t>اين استان تقريبا در مركز ايران واقع شده و از شمال به استان تهران،</w:t>
      </w:r>
      <w:r w:rsidRPr="004038D8">
        <w:rPr>
          <w:rFonts w:cs="B Nazanin" w:hint="cs"/>
          <w:b/>
          <w:bCs/>
          <w:color w:val="000000"/>
          <w:sz w:val="26"/>
          <w:szCs w:val="26"/>
          <w:rtl/>
        </w:rPr>
        <w:t xml:space="preserve"> </w:t>
      </w:r>
      <w:r w:rsidRPr="004038D8">
        <w:rPr>
          <w:rFonts w:cs="B Nazanin"/>
          <w:b/>
          <w:bCs/>
          <w:color w:val="000000"/>
          <w:sz w:val="26"/>
          <w:szCs w:val="26"/>
          <w:rtl/>
        </w:rPr>
        <w:t>از شرق به استان سمنان و درياچه نمك و دشت كوير، از جنوب به استان اصفهان و از غرب به استان مركزي محدود ميباشد</w:t>
      </w:r>
      <w:r w:rsidRPr="004038D8">
        <w:rPr>
          <w:rStyle w:val="FootnoteReference"/>
          <w:rFonts w:cs="B Nazanin"/>
          <w:color w:val="000000"/>
          <w:sz w:val="26"/>
          <w:szCs w:val="26"/>
          <w:rtl/>
        </w:rPr>
        <w:footnoteReference w:id="64"/>
      </w:r>
      <w:r w:rsidRPr="004038D8">
        <w:rPr>
          <w:rFonts w:cs="B Nazanin"/>
          <w:color w:val="000000"/>
          <w:sz w:val="26"/>
          <w:szCs w:val="26"/>
          <w:rtl/>
        </w:rPr>
        <w:t>.</w:t>
      </w:r>
      <w:r w:rsidRPr="004038D8">
        <w:rPr>
          <w:rFonts w:cs="B Nazanin" w:hint="cs"/>
          <w:color w:val="000000"/>
          <w:sz w:val="26"/>
          <w:szCs w:val="26"/>
          <w:rtl/>
        </w:rPr>
        <w:t xml:space="preserve"> </w:t>
      </w:r>
      <w:r w:rsidRPr="004038D8">
        <w:rPr>
          <w:rFonts w:cs="B Nazanin" w:hint="cs"/>
          <w:b/>
          <w:bCs/>
          <w:color w:val="000000"/>
          <w:sz w:val="26"/>
          <w:szCs w:val="26"/>
          <w:rtl/>
        </w:rPr>
        <w:t>(نقشه 1-1) در غرب آن کوههای خرقان و در جنوب آن کوههای الوند امتداد یافته است. قم در حاشیه کویر و بر سر شهرهای جنوب و غرب کشور قرار دارد و نظاره گر آسمان روشن و خورشید تابنده است و آفتابی درخشان در سینه دارد،</w:t>
      </w:r>
      <w:r w:rsidRPr="004038D8">
        <w:rPr>
          <w:rStyle w:val="FootnoteReference"/>
          <w:rFonts w:cs="B Nazanin"/>
          <w:b/>
          <w:bCs/>
          <w:color w:val="000000"/>
          <w:sz w:val="26"/>
          <w:szCs w:val="26"/>
          <w:rtl/>
        </w:rPr>
        <w:footnoteReference w:id="65"/>
      </w:r>
      <w:r w:rsidRPr="004038D8">
        <w:rPr>
          <w:rFonts w:cs="B Nazanin" w:hint="cs"/>
          <w:color w:val="000000"/>
          <w:sz w:val="26"/>
          <w:szCs w:val="26"/>
          <w:rtl/>
        </w:rPr>
        <w:t xml:space="preserve"> </w:t>
      </w:r>
      <w:r w:rsidRPr="004038D8">
        <w:rPr>
          <w:rFonts w:cs="B Nazanin" w:hint="cs"/>
          <w:b/>
          <w:bCs/>
          <w:color w:val="000000"/>
          <w:sz w:val="26"/>
          <w:szCs w:val="26"/>
          <w:rtl/>
        </w:rPr>
        <w:t>فاصله شهر قم تا تهران 140 کیلومتر، تا اراک 136 کیلومتر، تا اصفهان 263 کیلومتر، تا کاشان 104 کیلومتر، تا ساوه 78 کیلومتر است.</w:t>
      </w:r>
      <w:r w:rsidRPr="004038D8">
        <w:rPr>
          <w:rStyle w:val="FootnoteReference"/>
          <w:rFonts w:cs="B Nazanin"/>
          <w:color w:val="000000"/>
          <w:sz w:val="26"/>
          <w:szCs w:val="26"/>
          <w:rtl/>
        </w:rPr>
        <w:t xml:space="preserve"> </w:t>
      </w:r>
      <w:r w:rsidRPr="004038D8">
        <w:rPr>
          <w:rStyle w:val="FootnoteReference"/>
          <w:rFonts w:cs="B Nazanin"/>
          <w:b/>
          <w:bCs/>
          <w:color w:val="000000"/>
          <w:sz w:val="26"/>
          <w:szCs w:val="26"/>
          <w:rtl/>
        </w:rPr>
        <w:footnoteReference w:id="66"/>
      </w:r>
    </w:p>
    <w:p w:rsidR="00DA17B4" w:rsidRPr="004038D8" w:rsidRDefault="00DA17B4" w:rsidP="00DA17B4">
      <w:pPr>
        <w:jc w:val="center"/>
        <w:rPr>
          <w:rFonts w:cs="B Nazanin"/>
          <w:color w:val="000000"/>
          <w:sz w:val="26"/>
          <w:szCs w:val="26"/>
          <w:rtl/>
        </w:rPr>
      </w:pPr>
      <w:r>
        <w:rPr>
          <w:rFonts w:cs="B Nazanin"/>
          <w:noProof/>
          <w:color w:val="000000"/>
          <w:sz w:val="26"/>
          <w:szCs w:val="26"/>
          <w:lang w:bidi="ar-SA"/>
        </w:rPr>
        <w:drawing>
          <wp:inline distT="0" distB="0" distL="0" distR="0">
            <wp:extent cx="3891280" cy="2860040"/>
            <wp:effectExtent l="19050" t="0" r="0" b="0"/>
            <wp:docPr id="27" name="Picture 27" descr="GHO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GHOM1"/>
                    <pic:cNvPicPr>
                      <a:picLocks noChangeAspect="1" noChangeArrowheads="1"/>
                    </pic:cNvPicPr>
                  </pic:nvPicPr>
                  <pic:blipFill>
                    <a:blip r:embed="rId53"/>
                    <a:srcRect/>
                    <a:stretch>
                      <a:fillRect/>
                    </a:stretch>
                  </pic:blipFill>
                  <pic:spPr bwMode="auto">
                    <a:xfrm>
                      <a:off x="0" y="0"/>
                      <a:ext cx="3891280" cy="2860040"/>
                    </a:xfrm>
                    <a:prstGeom prst="rect">
                      <a:avLst/>
                    </a:prstGeom>
                    <a:noFill/>
                    <a:ln w="9525">
                      <a:noFill/>
                      <a:miter lim="800000"/>
                      <a:headEnd/>
                      <a:tailEnd/>
                    </a:ln>
                  </pic:spPr>
                </pic:pic>
              </a:graphicData>
            </a:graphic>
          </wp:inline>
        </w:drawing>
      </w:r>
    </w:p>
    <w:p w:rsidR="00DA17B4" w:rsidRPr="004038D8" w:rsidRDefault="00DA17B4" w:rsidP="00DA17B4">
      <w:pPr>
        <w:jc w:val="both"/>
        <w:rPr>
          <w:rFonts w:cs="B Nazanin"/>
          <w:color w:val="000000"/>
          <w:sz w:val="26"/>
          <w:szCs w:val="26"/>
          <w:rtl/>
        </w:rPr>
      </w:pPr>
      <w:r w:rsidRPr="004038D8">
        <w:rPr>
          <w:rFonts w:cs="B Nazanin" w:hint="cs"/>
          <w:color w:val="000000"/>
          <w:sz w:val="26"/>
          <w:szCs w:val="26"/>
          <w:rtl/>
        </w:rPr>
        <w:t>نقشه 1-1 : نقشه موقعیت قرارگیری قم نسبت به شهرهای همجوار</w:t>
      </w:r>
    </w:p>
    <w:p w:rsidR="00DA17B4" w:rsidRPr="004038D8" w:rsidRDefault="00DA17B4" w:rsidP="00DA17B4">
      <w:pPr>
        <w:pStyle w:val="Heading6"/>
        <w:tabs>
          <w:tab w:val="decimal" w:pos="0"/>
        </w:tabs>
        <w:jc w:val="both"/>
        <w:rPr>
          <w:rFonts w:cs="B Nazanin"/>
          <w:color w:val="000000"/>
          <w:sz w:val="26"/>
          <w:szCs w:val="26"/>
          <w:rtl/>
        </w:rPr>
      </w:pPr>
      <w:r w:rsidRPr="004038D8">
        <w:rPr>
          <w:rFonts w:cs="B Nazanin" w:hint="cs"/>
          <w:color w:val="000000"/>
          <w:sz w:val="26"/>
          <w:szCs w:val="26"/>
          <w:rtl/>
        </w:rPr>
        <w:t xml:space="preserve">4-2- جغرافیای طبیعی استان </w:t>
      </w:r>
    </w:p>
    <w:p w:rsidR="00DA17B4" w:rsidRPr="004038D8" w:rsidRDefault="00DA17B4" w:rsidP="00DA17B4">
      <w:pPr>
        <w:jc w:val="both"/>
        <w:rPr>
          <w:rFonts w:cs="B Nazanin"/>
          <w:color w:val="000000"/>
          <w:sz w:val="26"/>
          <w:szCs w:val="26"/>
          <w:rtl/>
        </w:rPr>
      </w:pPr>
      <w:r w:rsidRPr="004038D8">
        <w:rPr>
          <w:rFonts w:cs="B Nazanin" w:hint="cs"/>
          <w:color w:val="000000"/>
          <w:sz w:val="26"/>
          <w:szCs w:val="26"/>
          <w:rtl/>
        </w:rPr>
        <w:t xml:space="preserve">این استان بین 900 تا 1500 متر از سطح دریای آزاد ارتفاع دارد. مناطق دشتی استان قم با شیب ملایمی از غرب به شرق به سمت منطقه کویر مرکزی گسترش می یابد. رسوبات نرم و قابل نفوذ ابتدای این دشت، خاک و سفره آب زیرزمینی مناسبی را در یک مکان پدید آورده است. برخی از نواحی استان قم که بطور مشخص </w:t>
      </w:r>
      <w:r w:rsidRPr="004038D8">
        <w:rPr>
          <w:rFonts w:cs="B Nazanin" w:hint="cs"/>
          <w:color w:val="000000"/>
          <w:sz w:val="26"/>
          <w:szCs w:val="26"/>
          <w:rtl/>
        </w:rPr>
        <w:lastRenderedPageBreak/>
        <w:t>در جنوب شرقی استان تهران واقع شده است و ارتفاعی کمتر از 900 متر دارد، بدلیل ارتفاع اندک، بارش ناچیز، اقلیم نامساعد و زمینهای شور، بخشی از کویر مرکزی ایران بشمار میرود و از نظر استفاده از زمین مطلوبیت چندانی ندارد، به همین دلیل خالی از جمعیت است و به حاشیه دریاچه نمک یا مسیله معروف و از نظر جهانگردی کویری بسیار جالب توجه است.</w:t>
      </w:r>
    </w:p>
    <w:p w:rsidR="00DA17B4" w:rsidRPr="004038D8" w:rsidRDefault="00DA17B4" w:rsidP="00DA17B4">
      <w:pPr>
        <w:pStyle w:val="Heading6"/>
        <w:tabs>
          <w:tab w:val="decimal" w:pos="0"/>
        </w:tabs>
        <w:jc w:val="both"/>
        <w:rPr>
          <w:rFonts w:cs="B Nazanin"/>
          <w:color w:val="000000"/>
          <w:sz w:val="26"/>
          <w:szCs w:val="26"/>
          <w:rtl/>
        </w:rPr>
      </w:pPr>
      <w:r w:rsidRPr="004038D8">
        <w:rPr>
          <w:rFonts w:cs="B Nazanin" w:hint="cs"/>
          <w:color w:val="000000"/>
          <w:sz w:val="26"/>
          <w:szCs w:val="26"/>
          <w:rtl/>
        </w:rPr>
        <w:t>4-3- اقلیم استان و تاثیر آن بر ساختمان</w:t>
      </w:r>
    </w:p>
    <w:p w:rsidR="00DA17B4" w:rsidRPr="004038D8" w:rsidRDefault="00DA17B4" w:rsidP="00DA17B4">
      <w:pPr>
        <w:jc w:val="both"/>
        <w:rPr>
          <w:rFonts w:cs="B Nazanin"/>
          <w:color w:val="000000"/>
          <w:sz w:val="26"/>
          <w:szCs w:val="26"/>
          <w:rtl/>
        </w:rPr>
      </w:pPr>
      <w:r w:rsidRPr="004038D8">
        <w:rPr>
          <w:rFonts w:cs="B Nazanin" w:hint="cs"/>
          <w:color w:val="000000"/>
          <w:sz w:val="26"/>
          <w:szCs w:val="26"/>
          <w:rtl/>
        </w:rPr>
        <w:t>استان قم با وجود قرارگرفتن در عرضهای میانی نیم کره شمالی بدلیل دخالت عوارضی چون کویر نمک، دریاچه حوض سلطان، ساعات طولانی تابش مستقیم آفتاب، تبخیر زیاد و نداشتن ارتفاعات چشمگیر، دارای اقلیمی نیمه بیابانی (اقلیم کویری و خشک) با  تابستانهایی گرم و خشک و زمستانهایی کم و بیش سرد است. اختلاف دمای سالانه نسبتا زیاد و در اغلب اوقات خشکی هوا غلبه دارد.</w:t>
      </w:r>
      <w:r w:rsidRPr="004038D8">
        <w:rPr>
          <w:rFonts w:cs="B Nazanin"/>
          <w:color w:val="000000"/>
          <w:sz w:val="26"/>
          <w:szCs w:val="26"/>
          <w:rtl/>
        </w:rPr>
        <w:t xml:space="preserve"> از طرفي به دليل موقعيت جغرافيايي و پستي منطقه و وجود ناهمواريهاي غرب و جنوب غرب آن بهره اين استان از جريانات مرطوب و بارانزا بسيار كاهش مي</w:t>
      </w:r>
      <w:r w:rsidRPr="004038D8">
        <w:rPr>
          <w:rFonts w:cs="B Nazanin" w:hint="cs"/>
          <w:color w:val="000000"/>
          <w:sz w:val="26"/>
          <w:szCs w:val="26"/>
          <w:rtl/>
        </w:rPr>
        <w:t>ی</w:t>
      </w:r>
      <w:r w:rsidRPr="004038D8">
        <w:rPr>
          <w:rFonts w:cs="B Nazanin"/>
          <w:color w:val="000000"/>
          <w:sz w:val="26"/>
          <w:szCs w:val="26"/>
          <w:rtl/>
        </w:rPr>
        <w:t>ابد</w:t>
      </w:r>
      <w:r w:rsidRPr="004038D8">
        <w:rPr>
          <w:rFonts w:cs="B Nazanin" w:hint="cs"/>
          <w:color w:val="000000"/>
          <w:sz w:val="26"/>
          <w:szCs w:val="26"/>
          <w:rtl/>
        </w:rPr>
        <w:t xml:space="preserve">، </w:t>
      </w:r>
      <w:r w:rsidRPr="004038D8">
        <w:rPr>
          <w:rFonts w:cs="B Nazanin"/>
          <w:color w:val="000000"/>
          <w:sz w:val="26"/>
          <w:szCs w:val="26"/>
          <w:rtl/>
        </w:rPr>
        <w:t>همچنين به علت استيلاي بادهاي خشك شرقي در بيشتر ايام گرم سال مقدار رطوبت كاهش يافته است</w:t>
      </w:r>
      <w:r w:rsidRPr="004038D8">
        <w:rPr>
          <w:rFonts w:cs="B Nazanin" w:hint="cs"/>
          <w:color w:val="000000"/>
          <w:sz w:val="26"/>
          <w:szCs w:val="26"/>
          <w:rtl/>
        </w:rPr>
        <w:t xml:space="preserve"> </w:t>
      </w:r>
      <w:r w:rsidRPr="004038D8">
        <w:rPr>
          <w:rFonts w:cs="B Nazanin"/>
          <w:color w:val="000000"/>
          <w:sz w:val="26"/>
          <w:szCs w:val="26"/>
          <w:rtl/>
        </w:rPr>
        <w:t>لذا طبيعي است كه اقليم اكثر مناطق اين استان نيمه بياباني با تابستاني گرم و خشك و زمستاني كم و بيش سرد باشد</w:t>
      </w:r>
      <w:r w:rsidRPr="004038D8">
        <w:rPr>
          <w:rFonts w:cs="B Nazanin" w:hint="cs"/>
          <w:color w:val="000000"/>
          <w:sz w:val="26"/>
          <w:szCs w:val="26"/>
          <w:rtl/>
        </w:rPr>
        <w:t>.</w:t>
      </w:r>
      <w:r w:rsidRPr="004038D8">
        <w:rPr>
          <w:rStyle w:val="FootnoteReference"/>
          <w:rFonts w:cs="B Nazanin"/>
          <w:color w:val="000000"/>
          <w:sz w:val="26"/>
          <w:szCs w:val="26"/>
          <w:rtl/>
        </w:rPr>
        <w:footnoteReference w:id="67"/>
      </w:r>
    </w:p>
    <w:p w:rsidR="00DA17B4" w:rsidRPr="004038D8" w:rsidRDefault="00DA17B4" w:rsidP="00DA17B4">
      <w:pPr>
        <w:pStyle w:val="BodyText2"/>
        <w:spacing w:line="276" w:lineRule="auto"/>
        <w:jc w:val="both"/>
        <w:rPr>
          <w:rFonts w:cs="B Nazanin"/>
          <w:b/>
          <w:bCs/>
          <w:color w:val="000000"/>
          <w:sz w:val="26"/>
          <w:szCs w:val="26"/>
          <w:rtl/>
          <w:lang w:bidi="fa-IR"/>
        </w:rPr>
      </w:pPr>
      <w:r w:rsidRPr="004038D8">
        <w:rPr>
          <w:rFonts w:cs="B Nazanin" w:hint="cs"/>
          <w:b/>
          <w:bCs/>
          <w:color w:val="000000"/>
          <w:sz w:val="26"/>
          <w:szCs w:val="26"/>
          <w:rtl/>
          <w:lang w:bidi="fa-IR"/>
        </w:rPr>
        <w:t>4-3-1- بارش:</w:t>
      </w:r>
    </w:p>
    <w:p w:rsidR="00DA17B4" w:rsidRPr="004038D8" w:rsidRDefault="00DA17B4" w:rsidP="00DA17B4">
      <w:pPr>
        <w:jc w:val="both"/>
        <w:rPr>
          <w:rFonts w:cs="B Nazanin"/>
          <w:color w:val="000000"/>
          <w:sz w:val="26"/>
          <w:szCs w:val="26"/>
          <w:rtl/>
        </w:rPr>
      </w:pPr>
      <w:r w:rsidRPr="004038D8">
        <w:rPr>
          <w:rFonts w:cs="B Nazanin"/>
          <w:color w:val="000000"/>
          <w:sz w:val="26"/>
          <w:szCs w:val="26"/>
          <w:rtl/>
        </w:rPr>
        <w:t>آمار بلند مدت بارش و دما در سطح استان و اطراف آن نقشه هاي همبارش و همدماي استان تهيه گرديده است كه با توجه به اين نقشه ها  ميزان بارش در سطح استان (</w:t>
      </w:r>
      <w:r w:rsidRPr="004038D8">
        <w:rPr>
          <w:rFonts w:cs="B Nazanin" w:hint="cs"/>
          <w:color w:val="000000"/>
          <w:sz w:val="26"/>
          <w:szCs w:val="26"/>
          <w:rtl/>
        </w:rPr>
        <w:t>نقشه شماره 1-1</w:t>
      </w:r>
      <w:r w:rsidRPr="004038D8">
        <w:rPr>
          <w:rFonts w:cs="B Nazanin"/>
          <w:color w:val="000000"/>
          <w:sz w:val="26"/>
          <w:szCs w:val="26"/>
          <w:rtl/>
        </w:rPr>
        <w:t xml:space="preserve">) از غرب به شرق كاهش يافته است. هسته هاي پر بارش استان به ميزان 260 ميليمتر </w:t>
      </w:r>
      <w:r w:rsidRPr="004038D8">
        <w:rPr>
          <w:rFonts w:cs="B Nazanin" w:hint="cs"/>
          <w:color w:val="000000"/>
          <w:sz w:val="26"/>
          <w:szCs w:val="26"/>
          <w:rtl/>
        </w:rPr>
        <w:t xml:space="preserve">در سال، </w:t>
      </w:r>
      <w:r w:rsidRPr="004038D8">
        <w:rPr>
          <w:rFonts w:cs="B Nazanin"/>
          <w:color w:val="000000"/>
          <w:sz w:val="26"/>
          <w:szCs w:val="26"/>
          <w:rtl/>
        </w:rPr>
        <w:t>در نواحي كوهستاني غرب و جنوب</w:t>
      </w:r>
      <w:r w:rsidRPr="004038D8">
        <w:rPr>
          <w:rFonts w:cs="B Nazanin"/>
          <w:color w:val="000000"/>
          <w:sz w:val="26"/>
          <w:szCs w:val="26"/>
        </w:rPr>
        <w:t xml:space="preserve"> </w:t>
      </w:r>
      <w:r w:rsidRPr="004038D8">
        <w:rPr>
          <w:rFonts w:cs="B Nazanin"/>
          <w:color w:val="000000"/>
          <w:sz w:val="26"/>
          <w:szCs w:val="26"/>
          <w:rtl/>
        </w:rPr>
        <w:t>غرب آن واقع شده است و كمترين ميزان بارندگي در نواحي كويري استان به ميزان كمتر از 125 ميليمتر در سال مي باشد</w:t>
      </w:r>
      <w:r w:rsidRPr="004038D8">
        <w:rPr>
          <w:rFonts w:cs="B Nazanin" w:hint="cs"/>
          <w:color w:val="000000"/>
          <w:sz w:val="26"/>
          <w:szCs w:val="26"/>
          <w:rtl/>
        </w:rPr>
        <w:t xml:space="preserve"> (نمودار شماره 1-1)</w:t>
      </w:r>
      <w:r w:rsidRPr="004038D8">
        <w:rPr>
          <w:rFonts w:cs="B Nazanin"/>
          <w:color w:val="000000"/>
          <w:sz w:val="26"/>
          <w:szCs w:val="26"/>
          <w:rtl/>
        </w:rPr>
        <w:t>.</w:t>
      </w:r>
      <w:r w:rsidRPr="004038D8">
        <w:rPr>
          <w:rStyle w:val="FootnoteReference"/>
          <w:rFonts w:cs="B Nazanin"/>
          <w:color w:val="000000"/>
          <w:sz w:val="26"/>
          <w:szCs w:val="26"/>
          <w:rtl/>
        </w:rPr>
        <w:footnoteReference w:id="68"/>
      </w:r>
    </w:p>
    <w:p w:rsidR="00DA17B4" w:rsidRPr="004038D8" w:rsidRDefault="00DA17B4" w:rsidP="00DA17B4">
      <w:pPr>
        <w:jc w:val="center"/>
        <w:rPr>
          <w:rFonts w:cs="B Nazanin"/>
          <w:color w:val="000000"/>
          <w:sz w:val="26"/>
          <w:szCs w:val="26"/>
          <w:rtl/>
        </w:rPr>
      </w:pPr>
      <w:r>
        <w:rPr>
          <w:rFonts w:cs="B Nazanin"/>
          <w:noProof/>
          <w:color w:val="000000"/>
          <w:sz w:val="26"/>
          <w:szCs w:val="26"/>
          <w:lang w:bidi="ar-SA"/>
        </w:rPr>
        <w:lastRenderedPageBreak/>
        <w:drawing>
          <wp:inline distT="0" distB="0" distL="0" distR="0">
            <wp:extent cx="2349500" cy="1424940"/>
            <wp:effectExtent l="19050" t="0" r="0" b="0"/>
            <wp:docPr id="28" name="Picture 28" descr="r3-l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r3-long"/>
                    <pic:cNvPicPr>
                      <a:picLocks noChangeAspect="1" noChangeArrowheads="1"/>
                    </pic:cNvPicPr>
                  </pic:nvPicPr>
                  <pic:blipFill>
                    <a:blip r:embed="rId54"/>
                    <a:srcRect t="5858"/>
                    <a:stretch>
                      <a:fillRect/>
                    </a:stretch>
                  </pic:blipFill>
                  <pic:spPr bwMode="auto">
                    <a:xfrm>
                      <a:off x="0" y="0"/>
                      <a:ext cx="2349500" cy="1424940"/>
                    </a:xfrm>
                    <a:prstGeom prst="rect">
                      <a:avLst/>
                    </a:prstGeom>
                    <a:noFill/>
                    <a:ln w="9525">
                      <a:noFill/>
                      <a:miter lim="800000"/>
                      <a:headEnd/>
                      <a:tailEnd/>
                    </a:ln>
                  </pic:spPr>
                </pic:pic>
              </a:graphicData>
            </a:graphic>
          </wp:inline>
        </w:drawing>
      </w:r>
      <w:r w:rsidRPr="004038D8">
        <w:rPr>
          <w:rFonts w:cs="B Nazanin" w:hint="cs"/>
          <w:color w:val="000000"/>
          <w:sz w:val="26"/>
          <w:szCs w:val="26"/>
          <w:rtl/>
        </w:rPr>
        <w:t xml:space="preserve">             </w:t>
      </w:r>
      <w:r>
        <w:rPr>
          <w:rFonts w:cs="B Nazanin"/>
          <w:noProof/>
          <w:color w:val="000000"/>
          <w:sz w:val="26"/>
          <w:szCs w:val="26"/>
          <w:lang w:bidi="ar-SA"/>
        </w:rPr>
        <w:drawing>
          <wp:inline distT="0" distB="0" distL="0" distR="0">
            <wp:extent cx="2519680" cy="1403350"/>
            <wp:effectExtent l="19050" t="0" r="0" b="0"/>
            <wp:docPr id="29" name="Picture 2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
                    <pic:cNvPicPr>
                      <a:picLocks noChangeAspect="1" noChangeArrowheads="1"/>
                    </pic:cNvPicPr>
                  </pic:nvPicPr>
                  <pic:blipFill>
                    <a:blip r:embed="rId55" cstate="print"/>
                    <a:srcRect l="3908" t="24812" r="4440" b="8983"/>
                    <a:stretch>
                      <a:fillRect/>
                    </a:stretch>
                  </pic:blipFill>
                  <pic:spPr bwMode="auto">
                    <a:xfrm>
                      <a:off x="0" y="0"/>
                      <a:ext cx="2519680" cy="1403350"/>
                    </a:xfrm>
                    <a:prstGeom prst="rect">
                      <a:avLst/>
                    </a:prstGeom>
                    <a:noFill/>
                    <a:ln w="9525">
                      <a:noFill/>
                      <a:miter lim="800000"/>
                      <a:headEnd/>
                      <a:tailEnd/>
                    </a:ln>
                  </pic:spPr>
                </pic:pic>
              </a:graphicData>
            </a:graphic>
          </wp:inline>
        </w:drawing>
      </w:r>
    </w:p>
    <w:p w:rsidR="00DA17B4" w:rsidRPr="004038D8" w:rsidRDefault="00DA17B4" w:rsidP="00DA17B4">
      <w:pPr>
        <w:jc w:val="center"/>
        <w:rPr>
          <w:rFonts w:cs="B Nazanin"/>
          <w:color w:val="000000"/>
          <w:sz w:val="26"/>
          <w:szCs w:val="26"/>
          <w:rtl/>
        </w:rPr>
      </w:pPr>
      <w:r w:rsidRPr="004038D8">
        <w:rPr>
          <w:rFonts w:cs="B Nazanin" w:hint="cs"/>
          <w:color w:val="000000"/>
          <w:sz w:val="26"/>
          <w:szCs w:val="26"/>
          <w:rtl/>
        </w:rPr>
        <w:t>خطوط همبارش بلندمدت استان قم                          بارندگی ایستگاه قم طی 18 سال گذشته</w:t>
      </w:r>
    </w:p>
    <w:p w:rsidR="00DA17B4" w:rsidRPr="004038D8" w:rsidRDefault="00DA17B4" w:rsidP="00DA17B4">
      <w:pPr>
        <w:pStyle w:val="BodyText2"/>
        <w:spacing w:line="276" w:lineRule="auto"/>
        <w:jc w:val="both"/>
        <w:rPr>
          <w:rFonts w:cs="B Nazanin"/>
          <w:color w:val="000000"/>
          <w:sz w:val="26"/>
          <w:szCs w:val="26"/>
          <w:rtl/>
        </w:rPr>
      </w:pPr>
      <w:r w:rsidRPr="004038D8">
        <w:rPr>
          <w:rFonts w:cs="B Nazanin" w:hint="cs"/>
          <w:color w:val="000000"/>
          <w:sz w:val="26"/>
          <w:szCs w:val="26"/>
          <w:rtl/>
          <w:lang w:bidi="fa-IR"/>
        </w:rPr>
        <w:t xml:space="preserve">              </w:t>
      </w:r>
    </w:p>
    <w:p w:rsidR="00DA17B4" w:rsidRPr="004038D8" w:rsidRDefault="00DA17B4" w:rsidP="00DA17B4">
      <w:pPr>
        <w:pStyle w:val="BodyText2"/>
        <w:spacing w:line="276" w:lineRule="auto"/>
        <w:jc w:val="center"/>
        <w:rPr>
          <w:rFonts w:cs="B Nazanin"/>
          <w:color w:val="000000"/>
          <w:sz w:val="26"/>
          <w:szCs w:val="26"/>
          <w:rtl/>
        </w:rPr>
      </w:pPr>
      <w:r>
        <w:rPr>
          <w:rFonts w:cs="B Nazanin"/>
          <w:color w:val="000000"/>
          <w:sz w:val="26"/>
          <w:szCs w:val="26"/>
        </w:rPr>
        <w:drawing>
          <wp:inline distT="0" distB="0" distL="0" distR="0">
            <wp:extent cx="2222500" cy="1499235"/>
            <wp:effectExtent l="19050" t="0" r="6350" b="0"/>
            <wp:docPr id="30" name="Picture 30" descr="Untitled-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Untitled-25"/>
                    <pic:cNvPicPr>
                      <a:picLocks noChangeAspect="1" noChangeArrowheads="1"/>
                    </pic:cNvPicPr>
                  </pic:nvPicPr>
                  <pic:blipFill>
                    <a:blip r:embed="rId56"/>
                    <a:srcRect l="16586" t="20253" r="18036" b="47852"/>
                    <a:stretch>
                      <a:fillRect/>
                    </a:stretch>
                  </pic:blipFill>
                  <pic:spPr bwMode="auto">
                    <a:xfrm>
                      <a:off x="0" y="0"/>
                      <a:ext cx="2222500" cy="1499235"/>
                    </a:xfrm>
                    <a:prstGeom prst="rect">
                      <a:avLst/>
                    </a:prstGeom>
                    <a:noFill/>
                    <a:ln w="9525">
                      <a:noFill/>
                      <a:miter lim="800000"/>
                      <a:headEnd/>
                      <a:tailEnd/>
                    </a:ln>
                  </pic:spPr>
                </pic:pic>
              </a:graphicData>
            </a:graphic>
          </wp:inline>
        </w:drawing>
      </w:r>
      <w:r w:rsidRPr="004038D8">
        <w:rPr>
          <w:rFonts w:cs="B Nazanin" w:hint="cs"/>
          <w:color w:val="000000"/>
          <w:sz w:val="26"/>
          <w:szCs w:val="26"/>
          <w:rtl/>
        </w:rPr>
        <w:t xml:space="preserve">             </w:t>
      </w:r>
      <w:r>
        <w:rPr>
          <w:rFonts w:cs="B Nazanin"/>
          <w:color w:val="000000"/>
          <w:sz w:val="26"/>
          <w:szCs w:val="26"/>
        </w:rPr>
        <w:drawing>
          <wp:inline distT="0" distB="0" distL="0" distR="0">
            <wp:extent cx="2317750" cy="1541780"/>
            <wp:effectExtent l="19050" t="0" r="6350" b="0"/>
            <wp:docPr id="31" name="Picture 31" descr="Untitled-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Untitled-24"/>
                    <pic:cNvPicPr>
                      <a:picLocks noChangeAspect="1" noChangeArrowheads="1"/>
                    </pic:cNvPicPr>
                  </pic:nvPicPr>
                  <pic:blipFill>
                    <a:blip r:embed="rId57"/>
                    <a:srcRect l="16933" t="55962" r="16559" b="11911"/>
                    <a:stretch>
                      <a:fillRect/>
                    </a:stretch>
                  </pic:blipFill>
                  <pic:spPr bwMode="auto">
                    <a:xfrm>
                      <a:off x="0" y="0"/>
                      <a:ext cx="2317750" cy="1541780"/>
                    </a:xfrm>
                    <a:prstGeom prst="rect">
                      <a:avLst/>
                    </a:prstGeom>
                    <a:noFill/>
                    <a:ln w="9525">
                      <a:noFill/>
                      <a:miter lim="800000"/>
                      <a:headEnd/>
                      <a:tailEnd/>
                    </a:ln>
                  </pic:spPr>
                </pic:pic>
              </a:graphicData>
            </a:graphic>
          </wp:inline>
        </w:drawing>
      </w:r>
    </w:p>
    <w:p w:rsidR="00DA17B4" w:rsidRPr="004038D8" w:rsidRDefault="00DA17B4" w:rsidP="00DA17B4">
      <w:pPr>
        <w:jc w:val="center"/>
        <w:rPr>
          <w:rFonts w:cs="B Nazanin"/>
          <w:color w:val="000000"/>
          <w:sz w:val="26"/>
          <w:szCs w:val="26"/>
          <w:rtl/>
        </w:rPr>
      </w:pPr>
      <w:r w:rsidRPr="004038D8">
        <w:rPr>
          <w:rFonts w:cs="B Nazanin" w:hint="cs"/>
          <w:color w:val="000000"/>
          <w:sz w:val="26"/>
          <w:szCs w:val="26"/>
          <w:rtl/>
        </w:rPr>
        <w:t>تعداد روزهای بارانی                         حداکثر میزان بارندگی روزانه در ماههای مختلف</w:t>
      </w:r>
    </w:p>
    <w:p w:rsidR="00DA17B4" w:rsidRPr="004038D8" w:rsidRDefault="00DA17B4" w:rsidP="00DA17B4">
      <w:pPr>
        <w:jc w:val="both"/>
        <w:rPr>
          <w:rFonts w:cs="B Nazanin"/>
          <w:color w:val="000000"/>
          <w:sz w:val="26"/>
          <w:szCs w:val="26"/>
          <w:rtl/>
        </w:rPr>
      </w:pPr>
      <w:r w:rsidRPr="004038D8">
        <w:rPr>
          <w:rFonts w:cs="B Nazanin" w:hint="cs"/>
          <w:color w:val="000000"/>
          <w:sz w:val="26"/>
          <w:szCs w:val="26"/>
          <w:rtl/>
        </w:rPr>
        <w:t>درمجموع این شهر بعلت واقع شدن در پشت سلسله جبال البرز و کوههای مرکزی ایران و همجواری با کویرهای بزرگ بارندگی بسیار کم دارد. حداکثر میزان بارندگی روزانه در ماههای مختلف در ماههای آبان و اسفندماه است ولی در مجموع حداکثر بارندگی در فروردین ماه 7/25 میلیمتر و حداقل آن در مرداد 2/0 میلیمتر است. بنابر این دچار فقر بارندگی و خشکی هواست.</w:t>
      </w:r>
    </w:p>
    <w:p w:rsidR="00DA17B4" w:rsidRPr="004038D8" w:rsidRDefault="00DA17B4" w:rsidP="00DA17B4">
      <w:pPr>
        <w:pStyle w:val="BodyText2"/>
        <w:spacing w:line="276" w:lineRule="auto"/>
        <w:jc w:val="both"/>
        <w:rPr>
          <w:rFonts w:cs="B Nazanin"/>
          <w:b/>
          <w:bCs/>
          <w:color w:val="000000"/>
          <w:sz w:val="26"/>
          <w:szCs w:val="26"/>
          <w:rtl/>
          <w:lang w:bidi="fa-IR"/>
        </w:rPr>
      </w:pPr>
      <w:r w:rsidRPr="004038D8">
        <w:rPr>
          <w:rFonts w:cs="B Nazanin" w:hint="cs"/>
          <w:color w:val="000000"/>
          <w:sz w:val="26"/>
          <w:szCs w:val="26"/>
          <w:rtl/>
          <w:lang w:bidi="fa-IR"/>
        </w:rPr>
        <w:t xml:space="preserve">      </w:t>
      </w:r>
      <w:r w:rsidRPr="004038D8">
        <w:rPr>
          <w:rFonts w:cs="B Nazanin" w:hint="cs"/>
          <w:b/>
          <w:bCs/>
          <w:color w:val="000000"/>
          <w:sz w:val="26"/>
          <w:szCs w:val="26"/>
          <w:rtl/>
          <w:lang w:bidi="fa-IR"/>
        </w:rPr>
        <w:t>4-3-2- دما :</w:t>
      </w:r>
    </w:p>
    <w:p w:rsidR="00DA17B4" w:rsidRPr="004038D8" w:rsidRDefault="00DA17B4" w:rsidP="00DA17B4">
      <w:pPr>
        <w:jc w:val="both"/>
        <w:rPr>
          <w:rFonts w:cs="B Nazanin"/>
          <w:color w:val="000000"/>
          <w:sz w:val="26"/>
          <w:szCs w:val="26"/>
          <w:rtl/>
        </w:rPr>
      </w:pPr>
      <w:r w:rsidRPr="004038D8">
        <w:rPr>
          <w:rFonts w:cs="B Nazanin"/>
          <w:color w:val="000000"/>
          <w:sz w:val="26"/>
          <w:szCs w:val="26"/>
          <w:rtl/>
        </w:rPr>
        <w:lastRenderedPageBreak/>
        <w:t xml:space="preserve"> با توجه به نقشه همدماي استان (نقشه شماره</w:t>
      </w:r>
      <w:r w:rsidRPr="004038D8">
        <w:rPr>
          <w:rFonts w:cs="B Nazanin" w:hint="cs"/>
          <w:color w:val="000000"/>
          <w:sz w:val="26"/>
          <w:szCs w:val="26"/>
          <w:rtl/>
        </w:rPr>
        <w:t>3-1</w:t>
      </w:r>
      <w:r w:rsidRPr="004038D8">
        <w:rPr>
          <w:rFonts w:cs="B Nazanin"/>
          <w:color w:val="000000"/>
          <w:sz w:val="26"/>
          <w:szCs w:val="26"/>
          <w:rtl/>
        </w:rPr>
        <w:t>) سردترين نواحي استان در منطقه غرب و كوهستاني آن باميانگين حدود 13 درجه سانتيگراد و گرمترين نواحي استان در مناطق شرقي و كويري با ميانگين حدود 20 درجه سانتيگراد واقع شده است.</w:t>
      </w:r>
      <w:r w:rsidRPr="004038D8">
        <w:rPr>
          <w:rStyle w:val="FootnoteReference"/>
          <w:rFonts w:cs="B Nazanin"/>
          <w:color w:val="000000"/>
          <w:sz w:val="26"/>
          <w:szCs w:val="26"/>
          <w:rtl/>
        </w:rPr>
        <w:footnoteReference w:id="69"/>
      </w:r>
    </w:p>
    <w:p w:rsidR="00DA17B4" w:rsidRPr="004038D8" w:rsidRDefault="00DA17B4" w:rsidP="00DA17B4">
      <w:pPr>
        <w:pStyle w:val="BodyText2"/>
        <w:spacing w:line="276" w:lineRule="auto"/>
        <w:jc w:val="both"/>
        <w:rPr>
          <w:rFonts w:cs="B Nazanin"/>
          <w:color w:val="000000"/>
          <w:sz w:val="26"/>
          <w:szCs w:val="26"/>
          <w:rtl/>
          <w:lang w:bidi="fa-IR"/>
        </w:rPr>
      </w:pPr>
      <w:r>
        <w:rPr>
          <w:rFonts w:cs="B Nazanin"/>
          <w:color w:val="000000"/>
          <w:sz w:val="26"/>
          <w:szCs w:val="26"/>
        </w:rPr>
        <w:drawing>
          <wp:inline distT="0" distB="0" distL="0" distR="0">
            <wp:extent cx="2626360" cy="1711960"/>
            <wp:effectExtent l="19050" t="0" r="2540" b="0"/>
            <wp:docPr id="32" name="Picture 32" descr="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tt"/>
                    <pic:cNvPicPr>
                      <a:picLocks noChangeAspect="1" noChangeArrowheads="1"/>
                    </pic:cNvPicPr>
                  </pic:nvPicPr>
                  <pic:blipFill>
                    <a:blip r:embed="rId58"/>
                    <a:srcRect t="13171"/>
                    <a:stretch>
                      <a:fillRect/>
                    </a:stretch>
                  </pic:blipFill>
                  <pic:spPr bwMode="auto">
                    <a:xfrm>
                      <a:off x="0" y="0"/>
                      <a:ext cx="2626360" cy="1711960"/>
                    </a:xfrm>
                    <a:prstGeom prst="rect">
                      <a:avLst/>
                    </a:prstGeom>
                    <a:noFill/>
                    <a:ln w="9525">
                      <a:noFill/>
                      <a:miter lim="800000"/>
                      <a:headEnd/>
                      <a:tailEnd/>
                    </a:ln>
                  </pic:spPr>
                </pic:pic>
              </a:graphicData>
            </a:graphic>
          </wp:inline>
        </w:drawing>
      </w:r>
      <w:r w:rsidRPr="004038D8">
        <w:rPr>
          <w:rFonts w:cs="B Nazanin" w:hint="cs"/>
          <w:color w:val="000000"/>
          <w:sz w:val="26"/>
          <w:szCs w:val="26"/>
          <w:rtl/>
        </w:rPr>
        <w:t xml:space="preserve">    </w:t>
      </w:r>
      <w:r>
        <w:rPr>
          <w:rFonts w:cs="B Nazanin"/>
          <w:color w:val="000000"/>
          <w:sz w:val="26"/>
          <w:szCs w:val="26"/>
        </w:rPr>
        <w:drawing>
          <wp:inline distT="0" distB="0" distL="0" distR="0">
            <wp:extent cx="2679700" cy="1445895"/>
            <wp:effectExtent l="19050" t="0" r="6350" b="0"/>
            <wp:docPr id="33" name="Picture 33"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8"/>
                    <pic:cNvPicPr>
                      <a:picLocks noChangeAspect="1" noChangeArrowheads="1"/>
                    </pic:cNvPicPr>
                  </pic:nvPicPr>
                  <pic:blipFill>
                    <a:blip r:embed="rId59" cstate="print"/>
                    <a:srcRect l="4092" t="25140" r="5074" b="11397"/>
                    <a:stretch>
                      <a:fillRect/>
                    </a:stretch>
                  </pic:blipFill>
                  <pic:spPr bwMode="auto">
                    <a:xfrm>
                      <a:off x="0" y="0"/>
                      <a:ext cx="2679700" cy="1445895"/>
                    </a:xfrm>
                    <a:prstGeom prst="rect">
                      <a:avLst/>
                    </a:prstGeom>
                    <a:noFill/>
                    <a:ln w="9525">
                      <a:noFill/>
                      <a:miter lim="800000"/>
                      <a:headEnd/>
                      <a:tailEnd/>
                    </a:ln>
                  </pic:spPr>
                </pic:pic>
              </a:graphicData>
            </a:graphic>
          </wp:inline>
        </w:drawing>
      </w:r>
      <w:r w:rsidRPr="004038D8">
        <w:rPr>
          <w:rFonts w:cs="B Nazanin" w:hint="cs"/>
          <w:color w:val="000000"/>
          <w:sz w:val="26"/>
          <w:szCs w:val="26"/>
          <w:rtl/>
        </w:rPr>
        <w:t xml:space="preserve">  </w:t>
      </w:r>
    </w:p>
    <w:p w:rsidR="00DA17B4" w:rsidRPr="004038D8" w:rsidRDefault="00DA17B4" w:rsidP="00DA17B4">
      <w:pPr>
        <w:jc w:val="center"/>
        <w:rPr>
          <w:rFonts w:cs="B Nazanin"/>
          <w:color w:val="000000"/>
          <w:sz w:val="26"/>
          <w:szCs w:val="26"/>
          <w:rtl/>
        </w:rPr>
      </w:pPr>
      <w:r w:rsidRPr="004038D8">
        <w:rPr>
          <w:rFonts w:cs="B Nazanin" w:hint="cs"/>
          <w:color w:val="000000"/>
          <w:sz w:val="26"/>
          <w:szCs w:val="26"/>
          <w:rtl/>
        </w:rPr>
        <w:t>خطوط همدما (میانگین سالانه) استان قم          متغیرهای پنجگانه دما ایستگاه قم طی سالهای 84-1365</w:t>
      </w:r>
    </w:p>
    <w:p w:rsidR="00DA17B4" w:rsidRPr="004038D8" w:rsidRDefault="00DA17B4" w:rsidP="00DA17B4">
      <w:pPr>
        <w:jc w:val="center"/>
        <w:rPr>
          <w:rFonts w:cs="B Nazanin"/>
          <w:color w:val="000000"/>
          <w:sz w:val="26"/>
          <w:szCs w:val="26"/>
        </w:rPr>
      </w:pPr>
    </w:p>
    <w:p w:rsidR="00DA17B4" w:rsidRPr="004038D8" w:rsidRDefault="00DA17B4" w:rsidP="00DA17B4">
      <w:pPr>
        <w:pStyle w:val="BodyText2"/>
        <w:spacing w:line="276" w:lineRule="auto"/>
        <w:jc w:val="both"/>
        <w:rPr>
          <w:rFonts w:cs="B Nazanin"/>
          <w:color w:val="000000"/>
          <w:sz w:val="26"/>
          <w:szCs w:val="26"/>
          <w:rtl/>
        </w:rPr>
      </w:pPr>
      <w:r w:rsidRPr="004038D8">
        <w:rPr>
          <w:rFonts w:cs="B Nazanin" w:hint="cs"/>
          <w:color w:val="000000"/>
          <w:sz w:val="26"/>
          <w:szCs w:val="26"/>
          <w:rtl/>
        </w:rPr>
        <w:t>ارقام مربوط به متوسط حداقل و متوسط حداکثر دمای هوا نشان دهنده وضعیت عمومی هوا هستند. طبق آمارهای موجود در شهر قم ، حداکثر درجه حرارت به طور متوسط به حدود7/39 درجه سانتیگراد میرسد و حداقل آن به حدود 4 درجه سانتیگراد و متوسط اختلاف درجه حرارت شب و روز در سال به حدود 4/13 درجه بالغ میشود که این مقدار در دهه 50-1340 از حداقل 7/9 درجه در دی ماه تا حداکثر 6/16 درجه در مردادماه نوسان داشته است.</w:t>
      </w:r>
    </w:p>
    <w:p w:rsidR="00DA17B4" w:rsidRPr="004038D8" w:rsidRDefault="00DA17B4" w:rsidP="00DA17B4">
      <w:pPr>
        <w:pStyle w:val="BodyText2"/>
        <w:spacing w:line="276" w:lineRule="auto"/>
        <w:jc w:val="both"/>
        <w:rPr>
          <w:rFonts w:cs="B Nazanin"/>
          <w:color w:val="000000"/>
          <w:sz w:val="26"/>
          <w:szCs w:val="26"/>
          <w:rtl/>
          <w:lang w:bidi="fa-IR"/>
        </w:rPr>
      </w:pPr>
      <w:r w:rsidRPr="004038D8">
        <w:rPr>
          <w:rFonts w:cs="B Nazanin" w:hint="cs"/>
          <w:color w:val="000000"/>
          <w:sz w:val="26"/>
          <w:szCs w:val="26"/>
          <w:rtl/>
        </w:rPr>
        <w:t xml:space="preserve">با اشاره به نمودار فوق و طبق محاسبات، اقلیم شهر قم در تقسیم بندی دانشمند اطریشی کوپن در رده </w:t>
      </w:r>
      <w:r w:rsidRPr="004038D8">
        <w:rPr>
          <w:rFonts w:cs="B Nazanin"/>
          <w:color w:val="000000"/>
          <w:sz w:val="26"/>
          <w:szCs w:val="26"/>
        </w:rPr>
        <w:t>Bash</w:t>
      </w:r>
      <w:r w:rsidRPr="004038D8">
        <w:rPr>
          <w:rFonts w:cs="B Nazanin" w:hint="cs"/>
          <w:color w:val="000000"/>
          <w:sz w:val="26"/>
          <w:szCs w:val="26"/>
          <w:rtl/>
          <w:lang w:bidi="fa-IR"/>
        </w:rPr>
        <w:t xml:space="preserve"> قرار میگیرد که طبق شروط زیر، همه مشخصات این نوع آب و هوا را داراست (آب و هوای بیابانی گرم و خشک)</w:t>
      </w:r>
    </w:p>
    <w:p w:rsidR="00DA17B4" w:rsidRPr="004038D8" w:rsidRDefault="00DA17B4" w:rsidP="00DA17B4">
      <w:pPr>
        <w:pStyle w:val="BodyText2"/>
        <w:spacing w:line="276" w:lineRule="auto"/>
        <w:jc w:val="both"/>
        <w:rPr>
          <w:rFonts w:cs="B Nazanin"/>
          <w:color w:val="000000"/>
          <w:sz w:val="26"/>
          <w:szCs w:val="26"/>
          <w:rtl/>
        </w:rPr>
      </w:pPr>
      <w:r w:rsidRPr="004038D8">
        <w:rPr>
          <w:rFonts w:cs="B Nazanin" w:hint="cs"/>
          <w:color w:val="000000"/>
          <w:sz w:val="26"/>
          <w:szCs w:val="26"/>
          <w:rtl/>
          <w:lang w:bidi="fa-IR"/>
        </w:rPr>
        <w:t xml:space="preserve">شرط </w:t>
      </w:r>
      <w:r w:rsidRPr="004038D8">
        <w:rPr>
          <w:rFonts w:cs="B Nazanin"/>
          <w:color w:val="000000"/>
          <w:sz w:val="26"/>
          <w:szCs w:val="26"/>
          <w:lang w:bidi="fa-IR"/>
        </w:rPr>
        <w:t>a</w:t>
      </w:r>
      <w:r w:rsidRPr="004038D8">
        <w:rPr>
          <w:rFonts w:cs="B Nazanin" w:hint="cs"/>
          <w:color w:val="000000"/>
          <w:sz w:val="26"/>
          <w:szCs w:val="26"/>
          <w:rtl/>
        </w:rPr>
        <w:t xml:space="preserve"> 22 متوسط درجه حرارت گرمترین ماه (تیر) 7/39.</w:t>
      </w:r>
    </w:p>
    <w:p w:rsidR="00DA17B4" w:rsidRPr="004038D8" w:rsidRDefault="00DA17B4" w:rsidP="00DA17B4">
      <w:pPr>
        <w:pStyle w:val="BodyText2"/>
        <w:spacing w:line="276" w:lineRule="auto"/>
        <w:jc w:val="both"/>
        <w:rPr>
          <w:rFonts w:cs="B Nazanin"/>
          <w:color w:val="000000"/>
          <w:sz w:val="26"/>
          <w:szCs w:val="26"/>
          <w:rtl/>
          <w:lang w:bidi="fa-IR"/>
        </w:rPr>
      </w:pPr>
      <w:r w:rsidRPr="004038D8">
        <w:rPr>
          <w:rFonts w:cs="B Nazanin" w:hint="cs"/>
          <w:color w:val="000000"/>
          <w:sz w:val="26"/>
          <w:szCs w:val="26"/>
          <w:rtl/>
        </w:rPr>
        <w:t xml:space="preserve">شرط </w:t>
      </w:r>
      <w:r w:rsidRPr="004038D8">
        <w:rPr>
          <w:rFonts w:cs="B Nazanin"/>
          <w:color w:val="000000"/>
          <w:sz w:val="26"/>
          <w:szCs w:val="26"/>
        </w:rPr>
        <w:t>h</w:t>
      </w:r>
      <w:r w:rsidRPr="004038D8">
        <w:rPr>
          <w:rFonts w:cs="B Nazanin" w:hint="cs"/>
          <w:color w:val="000000"/>
          <w:sz w:val="26"/>
          <w:szCs w:val="26"/>
          <w:rtl/>
          <w:lang w:bidi="fa-IR"/>
        </w:rPr>
        <w:t xml:space="preserve"> 81 متوسط درجه حرارت سالیانه 4/20.</w:t>
      </w:r>
    </w:p>
    <w:p w:rsidR="00DA17B4" w:rsidRPr="004038D8" w:rsidRDefault="00DA17B4" w:rsidP="00DA17B4">
      <w:pPr>
        <w:pStyle w:val="BodyText2"/>
        <w:spacing w:line="276" w:lineRule="auto"/>
        <w:jc w:val="both"/>
        <w:rPr>
          <w:rFonts w:cs="B Nazanin"/>
          <w:color w:val="000000"/>
          <w:sz w:val="26"/>
          <w:szCs w:val="26"/>
          <w:rtl/>
          <w:lang w:bidi="fa-IR"/>
        </w:rPr>
      </w:pPr>
      <w:r w:rsidRPr="004038D8">
        <w:rPr>
          <w:rFonts w:cs="B Nazanin" w:hint="cs"/>
          <w:color w:val="000000"/>
          <w:sz w:val="26"/>
          <w:szCs w:val="26"/>
          <w:rtl/>
          <w:lang w:bidi="fa-IR"/>
        </w:rPr>
        <w:t xml:space="preserve">شرط </w:t>
      </w:r>
      <w:r w:rsidRPr="004038D8">
        <w:rPr>
          <w:rFonts w:cs="B Nazanin"/>
          <w:color w:val="000000"/>
          <w:sz w:val="26"/>
          <w:szCs w:val="26"/>
          <w:lang w:bidi="fa-IR"/>
        </w:rPr>
        <w:t>b</w:t>
      </w:r>
      <w:r w:rsidRPr="004038D8">
        <w:rPr>
          <w:rFonts w:cs="B Nazanin" w:hint="cs"/>
          <w:color w:val="000000"/>
          <w:sz w:val="26"/>
          <w:szCs w:val="26"/>
          <w:rtl/>
          <w:lang w:bidi="fa-IR"/>
        </w:rPr>
        <w:t xml:space="preserve"> 6 معدل سردترین ماه سال (دی) 2/5.</w:t>
      </w:r>
    </w:p>
    <w:p w:rsidR="00DA17B4" w:rsidRPr="004038D8" w:rsidRDefault="00DA17B4" w:rsidP="00DA17B4">
      <w:pPr>
        <w:pStyle w:val="BodyText2"/>
        <w:spacing w:line="276" w:lineRule="auto"/>
        <w:jc w:val="both"/>
        <w:rPr>
          <w:rFonts w:cs="B Nazanin"/>
          <w:color w:val="000000"/>
          <w:sz w:val="26"/>
          <w:szCs w:val="26"/>
          <w:rtl/>
          <w:lang w:bidi="fa-IR"/>
        </w:rPr>
      </w:pPr>
      <w:r w:rsidRPr="004038D8">
        <w:rPr>
          <w:rFonts w:cs="B Nazanin" w:hint="cs"/>
          <w:color w:val="000000"/>
          <w:sz w:val="26"/>
          <w:szCs w:val="26"/>
          <w:rtl/>
          <w:lang w:bidi="fa-IR"/>
        </w:rPr>
        <w:t>متوسط اختلاف درجه حرارت سالیانه 47/13.</w:t>
      </w:r>
    </w:p>
    <w:p w:rsidR="00DA17B4" w:rsidRPr="004038D8" w:rsidRDefault="00DA17B4" w:rsidP="00DA17B4">
      <w:pPr>
        <w:pStyle w:val="BodyText2"/>
        <w:spacing w:line="276" w:lineRule="auto"/>
        <w:jc w:val="both"/>
        <w:rPr>
          <w:rFonts w:cs="B Nazanin"/>
          <w:color w:val="000000"/>
          <w:sz w:val="26"/>
          <w:szCs w:val="26"/>
          <w:rtl/>
          <w:lang w:bidi="fa-IR"/>
        </w:rPr>
      </w:pPr>
      <w:r w:rsidRPr="004038D8">
        <w:rPr>
          <w:rFonts w:cs="B Nazanin" w:hint="cs"/>
          <w:color w:val="000000"/>
          <w:sz w:val="26"/>
          <w:szCs w:val="26"/>
          <w:rtl/>
          <w:lang w:bidi="fa-IR"/>
        </w:rPr>
        <w:t xml:space="preserve">مقایسه ماههای مختلف درجه حرارت نشان میدهد که گرمترین ماههای سال تیر و مرداد هستند. متوسط حداکثر این دوماه حدود 39 درجه سانتیگراد میباشد. بالاترین دمایی که درین مورد آمارگیری گزارش شده مربوط به ماه تیر 7/39 درجه سانتیگراد در دهه 50-1340 بوده است. در مورد شهر قم نیز با توجه به محدودیت منابع آماری آب و هواشناسی در این شهر وضعیت رطوبت شهر قم در جدول نشان داده شده است در سطر چهارم این جدول با توجه به </w:t>
      </w:r>
      <w:r w:rsidRPr="004038D8">
        <w:rPr>
          <w:rFonts w:cs="B Nazanin" w:hint="cs"/>
          <w:color w:val="000000"/>
          <w:sz w:val="26"/>
          <w:szCs w:val="26"/>
          <w:rtl/>
          <w:lang w:bidi="fa-IR"/>
        </w:rPr>
        <w:lastRenderedPageBreak/>
        <w:t>شاخصهای ماهونی گروه بندی رطوبتی شهر قم در ماههای مختلف سال مشخص شده است.</w:t>
      </w:r>
      <w:r w:rsidRPr="004038D8">
        <w:rPr>
          <w:rStyle w:val="FootnoteReference"/>
          <w:rFonts w:cs="B Nazanin"/>
          <w:color w:val="000000"/>
          <w:sz w:val="26"/>
          <w:szCs w:val="26"/>
          <w:rtl/>
          <w:lang w:bidi="fa-IR"/>
        </w:rPr>
        <w:footnoteReference w:id="70"/>
      </w:r>
    </w:p>
    <w:p w:rsidR="00DA17B4" w:rsidRPr="004038D8" w:rsidRDefault="00DA17B4" w:rsidP="00DA17B4">
      <w:pPr>
        <w:pStyle w:val="BodyText2"/>
        <w:spacing w:line="276" w:lineRule="auto"/>
        <w:jc w:val="both"/>
        <w:rPr>
          <w:rFonts w:cs="B Nazanin"/>
          <w:color w:val="000000"/>
          <w:sz w:val="26"/>
          <w:szCs w:val="26"/>
          <w:lang w:bidi="fa-IR"/>
        </w:rPr>
      </w:pPr>
      <w:r w:rsidRPr="004038D8">
        <w:rPr>
          <w:rFonts w:cs="B Nazanin" w:hint="cs"/>
          <w:color w:val="000000"/>
          <w:sz w:val="26"/>
          <w:szCs w:val="26"/>
          <w:rtl/>
          <w:lang w:bidi="fa-IR"/>
        </w:rPr>
        <w:t xml:space="preserve">  </w:t>
      </w:r>
    </w:p>
    <w:p w:rsidR="00DA17B4" w:rsidRPr="004038D8" w:rsidRDefault="00DA17B4" w:rsidP="00DA17B4">
      <w:pPr>
        <w:pStyle w:val="BodyText2"/>
        <w:spacing w:line="276" w:lineRule="auto"/>
        <w:jc w:val="both"/>
        <w:rPr>
          <w:rFonts w:cs="B Nazanin"/>
          <w:color w:val="000000"/>
          <w:sz w:val="26"/>
          <w:szCs w:val="26"/>
          <w:lang w:bidi="fa-IR"/>
        </w:rPr>
      </w:pPr>
      <w:r w:rsidRPr="004038D8">
        <w:rPr>
          <w:rFonts w:cs="B Nazanin"/>
          <w:color w:val="000000"/>
          <w:sz w:val="26"/>
          <w:szCs w:val="26"/>
          <w:lang w:bidi="fa-IR"/>
        </w:rPr>
        <w:t xml:space="preserve">         </w:t>
      </w:r>
      <w:r>
        <w:rPr>
          <w:rFonts w:cs="B Nazanin"/>
          <w:color w:val="000000"/>
          <w:sz w:val="26"/>
          <w:szCs w:val="26"/>
        </w:rPr>
        <w:drawing>
          <wp:inline distT="0" distB="0" distL="0" distR="0">
            <wp:extent cx="2955925" cy="1562735"/>
            <wp:effectExtent l="19050" t="0" r="0" b="0"/>
            <wp:docPr id="34" name="Picture 34" descr="Untitled-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Untitled-23"/>
                    <pic:cNvPicPr>
                      <a:picLocks noChangeAspect="1" noChangeArrowheads="1"/>
                    </pic:cNvPicPr>
                  </pic:nvPicPr>
                  <pic:blipFill>
                    <a:blip r:embed="rId60"/>
                    <a:srcRect l="9315" t="57816" r="19746" b="15077"/>
                    <a:stretch>
                      <a:fillRect/>
                    </a:stretch>
                  </pic:blipFill>
                  <pic:spPr bwMode="auto">
                    <a:xfrm>
                      <a:off x="0" y="0"/>
                      <a:ext cx="2955925" cy="1562735"/>
                    </a:xfrm>
                    <a:prstGeom prst="rect">
                      <a:avLst/>
                    </a:prstGeom>
                    <a:noFill/>
                    <a:ln w="9525">
                      <a:noFill/>
                      <a:miter lim="800000"/>
                      <a:headEnd/>
                      <a:tailEnd/>
                    </a:ln>
                  </pic:spPr>
                </pic:pic>
              </a:graphicData>
            </a:graphic>
          </wp:inline>
        </w:drawing>
      </w:r>
      <w:r w:rsidRPr="004038D8">
        <w:rPr>
          <w:rFonts w:cs="B Nazanin" w:hint="cs"/>
          <w:color w:val="000000"/>
          <w:sz w:val="26"/>
          <w:szCs w:val="26"/>
          <w:rtl/>
          <w:lang w:bidi="fa-IR"/>
        </w:rPr>
        <w:t xml:space="preserve"> </w:t>
      </w:r>
      <w:r>
        <w:rPr>
          <w:rFonts w:cs="B Nazanin"/>
          <w:color w:val="000000"/>
          <w:sz w:val="26"/>
          <w:szCs w:val="26"/>
        </w:rPr>
        <w:drawing>
          <wp:inline distT="0" distB="0" distL="0" distR="0">
            <wp:extent cx="2339340" cy="1701165"/>
            <wp:effectExtent l="19050" t="0" r="3810" b="0"/>
            <wp:docPr id="35" name="Picture 35" descr="Untitled-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Untitled-24"/>
                    <pic:cNvPicPr>
                      <a:picLocks noChangeAspect="1" noChangeArrowheads="1"/>
                    </pic:cNvPicPr>
                  </pic:nvPicPr>
                  <pic:blipFill>
                    <a:blip r:embed="rId57"/>
                    <a:srcRect l="17999" t="19920" r="18964" b="47029"/>
                    <a:stretch>
                      <a:fillRect/>
                    </a:stretch>
                  </pic:blipFill>
                  <pic:spPr bwMode="auto">
                    <a:xfrm>
                      <a:off x="0" y="0"/>
                      <a:ext cx="2339340" cy="1701165"/>
                    </a:xfrm>
                    <a:prstGeom prst="rect">
                      <a:avLst/>
                    </a:prstGeom>
                    <a:noFill/>
                    <a:ln w="9525">
                      <a:noFill/>
                      <a:miter lim="800000"/>
                      <a:headEnd/>
                      <a:tailEnd/>
                    </a:ln>
                  </pic:spPr>
                </pic:pic>
              </a:graphicData>
            </a:graphic>
          </wp:inline>
        </w:drawing>
      </w:r>
    </w:p>
    <w:p w:rsidR="00DA17B4" w:rsidRPr="004038D8" w:rsidRDefault="00DA17B4" w:rsidP="00DA17B4">
      <w:pPr>
        <w:pStyle w:val="BodyText2"/>
        <w:spacing w:line="276" w:lineRule="auto"/>
        <w:jc w:val="center"/>
        <w:rPr>
          <w:rFonts w:cs="B Nazanin"/>
          <w:color w:val="000000"/>
          <w:sz w:val="26"/>
          <w:szCs w:val="26"/>
          <w:rtl/>
          <w:lang w:bidi="fa-IR"/>
        </w:rPr>
      </w:pPr>
      <w:r w:rsidRPr="004038D8">
        <w:rPr>
          <w:rFonts w:cs="B Nazanin" w:hint="cs"/>
          <w:color w:val="000000"/>
          <w:sz w:val="26"/>
          <w:szCs w:val="26"/>
          <w:rtl/>
          <w:lang w:bidi="fa-IR"/>
        </w:rPr>
        <w:t>موقعیت و زوایای تابش خورشید در عرض جغرافیایی 35          حداقل و حداکثر درجه حرارت ماههای سال</w:t>
      </w:r>
    </w:p>
    <w:p w:rsidR="00DA17B4" w:rsidRPr="004038D8" w:rsidRDefault="00DA17B4" w:rsidP="00DA17B4">
      <w:pPr>
        <w:pStyle w:val="BodyText2"/>
        <w:spacing w:line="276" w:lineRule="auto"/>
        <w:jc w:val="both"/>
        <w:rPr>
          <w:rFonts w:cs="B Nazanin"/>
          <w:color w:val="000000"/>
          <w:sz w:val="26"/>
          <w:szCs w:val="26"/>
          <w:rtl/>
          <w:lang w:bidi="fa-IR"/>
        </w:rPr>
      </w:pPr>
      <w:r>
        <w:rPr>
          <w:rFonts w:cs="B Nazanin"/>
          <w:color w:val="000000"/>
          <w:sz w:val="26"/>
          <w:szCs w:val="26"/>
        </w:rPr>
        <w:lastRenderedPageBreak/>
        <w:drawing>
          <wp:inline distT="0" distB="0" distL="0" distR="0">
            <wp:extent cx="2456180" cy="3200400"/>
            <wp:effectExtent l="19050" t="0" r="1270" b="0"/>
            <wp:docPr id="36" name="Picture 36" descr="Untitled-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Untitled-31"/>
                    <pic:cNvPicPr>
                      <a:picLocks noChangeAspect="1" noChangeArrowheads="1"/>
                    </pic:cNvPicPr>
                  </pic:nvPicPr>
                  <pic:blipFill>
                    <a:blip r:embed="rId61"/>
                    <a:srcRect l="18329" t="20720" r="19714" b="20624"/>
                    <a:stretch>
                      <a:fillRect/>
                    </a:stretch>
                  </pic:blipFill>
                  <pic:spPr bwMode="auto">
                    <a:xfrm>
                      <a:off x="0" y="0"/>
                      <a:ext cx="2456180" cy="3200400"/>
                    </a:xfrm>
                    <a:prstGeom prst="rect">
                      <a:avLst/>
                    </a:prstGeom>
                    <a:noFill/>
                    <a:ln w="9525">
                      <a:noFill/>
                      <a:miter lim="800000"/>
                      <a:headEnd/>
                      <a:tailEnd/>
                    </a:ln>
                  </pic:spPr>
                </pic:pic>
              </a:graphicData>
            </a:graphic>
          </wp:inline>
        </w:drawing>
      </w:r>
      <w:r w:rsidRPr="004038D8">
        <w:rPr>
          <w:rFonts w:cs="B Nazanin" w:hint="cs"/>
          <w:color w:val="000000"/>
          <w:sz w:val="26"/>
          <w:szCs w:val="26"/>
          <w:rtl/>
          <w:lang w:bidi="fa-IR"/>
        </w:rPr>
        <w:t xml:space="preserve">                 </w:t>
      </w:r>
      <w:r>
        <w:rPr>
          <w:rFonts w:cs="B Nazanin"/>
          <w:color w:val="000000"/>
          <w:sz w:val="26"/>
          <w:szCs w:val="26"/>
        </w:rPr>
        <w:drawing>
          <wp:inline distT="0" distB="0" distL="0" distR="0">
            <wp:extent cx="2317750" cy="3104515"/>
            <wp:effectExtent l="19050" t="0" r="6350" b="0"/>
            <wp:docPr id="37" name="Picture 37" descr="Untitled-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Untitled-30"/>
                    <pic:cNvPicPr>
                      <a:picLocks noChangeAspect="1" noChangeArrowheads="1"/>
                    </pic:cNvPicPr>
                  </pic:nvPicPr>
                  <pic:blipFill>
                    <a:blip r:embed="rId62"/>
                    <a:srcRect l="17458" t="18512" r="20265" b="21355"/>
                    <a:stretch>
                      <a:fillRect/>
                    </a:stretch>
                  </pic:blipFill>
                  <pic:spPr bwMode="auto">
                    <a:xfrm>
                      <a:off x="0" y="0"/>
                      <a:ext cx="2317750" cy="3104515"/>
                    </a:xfrm>
                    <a:prstGeom prst="rect">
                      <a:avLst/>
                    </a:prstGeom>
                    <a:noFill/>
                    <a:ln w="9525">
                      <a:noFill/>
                      <a:miter lim="800000"/>
                      <a:headEnd/>
                      <a:tailEnd/>
                    </a:ln>
                  </pic:spPr>
                </pic:pic>
              </a:graphicData>
            </a:graphic>
          </wp:inline>
        </w:drawing>
      </w:r>
    </w:p>
    <w:p w:rsidR="00DA17B4" w:rsidRPr="004038D8" w:rsidRDefault="00DA17B4" w:rsidP="00DA17B4">
      <w:pPr>
        <w:pStyle w:val="BodyText2"/>
        <w:spacing w:line="276" w:lineRule="auto"/>
        <w:jc w:val="both"/>
        <w:rPr>
          <w:rFonts w:cs="B Nazanin"/>
          <w:color w:val="000000"/>
          <w:sz w:val="26"/>
          <w:szCs w:val="26"/>
          <w:rtl/>
          <w:lang w:bidi="fa-IR"/>
        </w:rPr>
      </w:pPr>
      <w:r w:rsidRPr="004038D8">
        <w:rPr>
          <w:rFonts w:cs="B Nazanin" w:hint="cs"/>
          <w:color w:val="000000"/>
          <w:sz w:val="26"/>
          <w:szCs w:val="26"/>
          <w:rtl/>
          <w:lang w:bidi="fa-IR"/>
        </w:rPr>
        <w:t>میزان تاثیر حرارت در ساعات و فصول مختلف سال در جبهه شمالی    میزان تاثیر حرارت در ساعات وفصول مختلف سال در جبهه جنوبی</w:t>
      </w:r>
    </w:p>
    <w:p w:rsidR="00DA17B4" w:rsidRPr="004038D8" w:rsidRDefault="00DA17B4" w:rsidP="00DA17B4">
      <w:pPr>
        <w:pStyle w:val="BodyText2"/>
        <w:spacing w:line="276" w:lineRule="auto"/>
        <w:jc w:val="both"/>
        <w:rPr>
          <w:rFonts w:cs="B Nazanin"/>
          <w:color w:val="000000"/>
          <w:sz w:val="26"/>
          <w:szCs w:val="26"/>
          <w:rtl/>
          <w:lang w:bidi="fa-IR"/>
        </w:rPr>
      </w:pPr>
      <w:r w:rsidRPr="004038D8">
        <w:rPr>
          <w:rFonts w:cs="B Nazanin" w:hint="cs"/>
          <w:color w:val="000000"/>
          <w:sz w:val="26"/>
          <w:szCs w:val="26"/>
          <w:rtl/>
          <w:lang w:bidi="fa-IR"/>
        </w:rPr>
        <w:t>نتایج عمده ای که از ین جدول استنباط شده به شرح زیر است:</w:t>
      </w:r>
    </w:p>
    <w:p w:rsidR="00DA17B4" w:rsidRPr="004038D8" w:rsidRDefault="00DA17B4" w:rsidP="00881E32">
      <w:pPr>
        <w:pStyle w:val="BodyText2"/>
        <w:numPr>
          <w:ilvl w:val="0"/>
          <w:numId w:val="6"/>
        </w:numPr>
        <w:tabs>
          <w:tab w:val="clear" w:pos="720"/>
          <w:tab w:val="num" w:pos="360"/>
        </w:tabs>
        <w:spacing w:line="276" w:lineRule="auto"/>
        <w:ind w:left="0" w:firstLine="0"/>
        <w:jc w:val="both"/>
        <w:rPr>
          <w:rFonts w:cs="B Nazanin"/>
          <w:color w:val="000000"/>
          <w:sz w:val="26"/>
          <w:szCs w:val="26"/>
          <w:rtl/>
          <w:lang w:bidi="fa-IR"/>
        </w:rPr>
      </w:pPr>
      <w:r w:rsidRPr="004038D8">
        <w:rPr>
          <w:rFonts w:cs="B Nazanin" w:hint="cs"/>
          <w:color w:val="000000"/>
          <w:sz w:val="26"/>
          <w:szCs w:val="26"/>
          <w:rtl/>
          <w:lang w:bidi="fa-IR"/>
        </w:rPr>
        <w:t>شرایط سرد، ماههای آذر و دی بعنوان ماههای سرد تلقی میشوند که در این ایام استفاده از وسایل گرمازا ضروری خواهد بود.</w:t>
      </w:r>
    </w:p>
    <w:p w:rsidR="00DA17B4" w:rsidRPr="004038D8" w:rsidRDefault="00DA17B4" w:rsidP="00881E32">
      <w:pPr>
        <w:pStyle w:val="BodyText2"/>
        <w:numPr>
          <w:ilvl w:val="0"/>
          <w:numId w:val="6"/>
        </w:numPr>
        <w:tabs>
          <w:tab w:val="clear" w:pos="720"/>
          <w:tab w:val="num" w:pos="360"/>
        </w:tabs>
        <w:spacing w:line="276" w:lineRule="auto"/>
        <w:ind w:left="0" w:firstLine="0"/>
        <w:jc w:val="both"/>
        <w:rPr>
          <w:rFonts w:cs="B Nazanin"/>
          <w:color w:val="000000"/>
          <w:sz w:val="26"/>
          <w:szCs w:val="26"/>
          <w:lang w:bidi="fa-IR"/>
        </w:rPr>
      </w:pPr>
      <w:r w:rsidRPr="004038D8">
        <w:rPr>
          <w:rFonts w:cs="B Nazanin" w:hint="cs"/>
          <w:color w:val="000000"/>
          <w:sz w:val="26"/>
          <w:szCs w:val="26"/>
          <w:rtl/>
          <w:lang w:bidi="fa-IR"/>
        </w:rPr>
        <w:t>شرایط خنک، سه ماه آبان، بهمن و اسفند جز ماههای نیمه سرد یا به عبارتی بهتر خشک سال هستند و تنها در بعضی ساعات روز استفاده از وسایل گرمازا ضرورت خواهد داشت، انتخاب و بکاربردن مصالح و فرم معماری مناسب و انتخاب جهت مطلوب برای ساختمانها، جهت کسب انرژی تابش و ذخیره گرما در داخل ابنیه بسیار موثر خواهد بود.</w:t>
      </w:r>
    </w:p>
    <w:p w:rsidR="00DA17B4" w:rsidRPr="004038D8" w:rsidRDefault="00DA17B4" w:rsidP="00881E32">
      <w:pPr>
        <w:pStyle w:val="BodyText2"/>
        <w:numPr>
          <w:ilvl w:val="0"/>
          <w:numId w:val="6"/>
        </w:numPr>
        <w:tabs>
          <w:tab w:val="clear" w:pos="720"/>
          <w:tab w:val="num" w:pos="360"/>
        </w:tabs>
        <w:spacing w:line="276" w:lineRule="auto"/>
        <w:ind w:left="0" w:firstLine="0"/>
        <w:jc w:val="both"/>
        <w:rPr>
          <w:rFonts w:cs="B Nazanin"/>
          <w:color w:val="000000"/>
          <w:sz w:val="26"/>
          <w:szCs w:val="26"/>
          <w:lang w:bidi="fa-IR"/>
        </w:rPr>
      </w:pPr>
      <w:r w:rsidRPr="004038D8">
        <w:rPr>
          <w:rFonts w:cs="B Nazanin" w:hint="cs"/>
          <w:color w:val="000000"/>
          <w:sz w:val="26"/>
          <w:szCs w:val="26"/>
          <w:rtl/>
          <w:lang w:bidi="fa-IR"/>
        </w:rPr>
        <w:lastRenderedPageBreak/>
        <w:t>شرایط مناسب، ماههای اردیبهشت و شهریور مناسبترین و راحتترین ماههای سال برای زندگی در شهر قم محسوب میشوند و در ماههای فروردین و مهرماه هم به جز ساعاتی در شبانه روز مابقی کاملا قابل تحمل و مناسب هستند. نکته دیگر اینکه طی ماههای اردیبهشت تا شهریور به راحتی میتوان از هوای آزاد جهت نشستن و یا خوابیدن استفاده نمود و پیش بینی بهارخواب و ایوان در نقشه های معماری ضروری است.</w:t>
      </w:r>
    </w:p>
    <w:p w:rsidR="00DA17B4" w:rsidRPr="004038D8" w:rsidRDefault="00DA17B4" w:rsidP="00881E32">
      <w:pPr>
        <w:pStyle w:val="BodyText2"/>
        <w:numPr>
          <w:ilvl w:val="0"/>
          <w:numId w:val="6"/>
        </w:numPr>
        <w:tabs>
          <w:tab w:val="clear" w:pos="720"/>
          <w:tab w:val="num" w:pos="360"/>
        </w:tabs>
        <w:spacing w:line="276" w:lineRule="auto"/>
        <w:ind w:left="0" w:firstLine="0"/>
        <w:jc w:val="both"/>
        <w:rPr>
          <w:rFonts w:cs="B Nazanin"/>
          <w:color w:val="000000"/>
          <w:sz w:val="26"/>
          <w:szCs w:val="26"/>
          <w:lang w:bidi="fa-IR"/>
        </w:rPr>
      </w:pPr>
      <w:r w:rsidRPr="004038D8">
        <w:rPr>
          <w:rFonts w:cs="B Nazanin" w:hint="cs"/>
          <w:color w:val="000000"/>
          <w:sz w:val="26"/>
          <w:szCs w:val="26"/>
          <w:rtl/>
          <w:lang w:bidi="fa-IR"/>
        </w:rPr>
        <w:t>شرایط گرم، ماههای تیر و مرداد ماههای گرم را تشکیل میدهند که در این مدت میبایستی از تابش مستقیم آفتاب دوری کرد و امکانات محافظتی ایجاد نمود. احداث سایه بان و انتخاب جهت مطلوب برای ساختمانها و مصالح مناسب تا حدود زیادی میتواند شرایط را برای زندگی در فضاهای سربسته بهبود بخشد.</w:t>
      </w:r>
    </w:p>
    <w:p w:rsidR="00DA17B4" w:rsidRPr="004038D8" w:rsidRDefault="00DA17B4" w:rsidP="00DA17B4">
      <w:pPr>
        <w:pStyle w:val="BodyText2"/>
        <w:spacing w:line="276" w:lineRule="auto"/>
        <w:jc w:val="both"/>
        <w:rPr>
          <w:rFonts w:cs="B Nazanin"/>
          <w:color w:val="000000"/>
          <w:sz w:val="26"/>
          <w:szCs w:val="26"/>
          <w:rtl/>
          <w:lang w:bidi="fa-IR"/>
        </w:rPr>
      </w:pPr>
      <w:r w:rsidRPr="004038D8">
        <w:rPr>
          <w:rFonts w:cs="B Nazanin" w:hint="cs"/>
          <w:b/>
          <w:bCs/>
          <w:color w:val="000000"/>
          <w:sz w:val="26"/>
          <w:szCs w:val="26"/>
          <w:rtl/>
          <w:lang w:bidi="fa-IR"/>
        </w:rPr>
        <w:t>4-3-3- باد:</w:t>
      </w:r>
      <w:r w:rsidRPr="004038D8">
        <w:rPr>
          <w:rFonts w:cs="B Nazanin" w:hint="cs"/>
          <w:color w:val="000000"/>
          <w:sz w:val="26"/>
          <w:szCs w:val="26"/>
          <w:rtl/>
          <w:lang w:bidi="fa-IR"/>
        </w:rPr>
        <w:t xml:space="preserve"> </w:t>
      </w:r>
    </w:p>
    <w:p w:rsidR="00DA17B4" w:rsidRPr="004038D8" w:rsidRDefault="00DA17B4" w:rsidP="00DA17B4">
      <w:pPr>
        <w:pStyle w:val="BodyText2"/>
        <w:spacing w:line="276" w:lineRule="auto"/>
        <w:jc w:val="both"/>
        <w:rPr>
          <w:rFonts w:cs="B Nazanin"/>
          <w:color w:val="000000"/>
          <w:sz w:val="26"/>
          <w:szCs w:val="26"/>
          <w:rtl/>
          <w:lang w:bidi="fa-IR"/>
        </w:rPr>
      </w:pPr>
      <w:r>
        <w:rPr>
          <w:rFonts w:cs="B Nazanin"/>
          <w:color w:val="000000"/>
          <w:sz w:val="26"/>
          <w:szCs w:val="26"/>
        </w:rPr>
        <w:drawing>
          <wp:anchor distT="0" distB="0" distL="114300" distR="114300" simplePos="0" relativeHeight="251673600" behindDoc="0" locked="0" layoutInCell="1" allowOverlap="1">
            <wp:simplePos x="0" y="0"/>
            <wp:positionH relativeFrom="column">
              <wp:posOffset>-417195</wp:posOffset>
            </wp:positionH>
            <wp:positionV relativeFrom="paragraph">
              <wp:posOffset>2730500</wp:posOffset>
            </wp:positionV>
            <wp:extent cx="3226435" cy="1250950"/>
            <wp:effectExtent l="19050" t="0" r="0" b="0"/>
            <wp:wrapTopAndBottom/>
            <wp:docPr id="59" name="Picture 16" descr="Untitled-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Untitled-32"/>
                    <pic:cNvPicPr>
                      <a:picLocks noChangeAspect="1" noChangeArrowheads="1"/>
                    </pic:cNvPicPr>
                  </pic:nvPicPr>
                  <pic:blipFill>
                    <a:blip r:embed="rId63"/>
                    <a:srcRect l="18558" t="20712" r="20015" b="62019"/>
                    <a:stretch>
                      <a:fillRect/>
                    </a:stretch>
                  </pic:blipFill>
                  <pic:spPr bwMode="auto">
                    <a:xfrm>
                      <a:off x="0" y="0"/>
                      <a:ext cx="3226435" cy="1250950"/>
                    </a:xfrm>
                    <a:prstGeom prst="rect">
                      <a:avLst/>
                    </a:prstGeom>
                    <a:noFill/>
                    <a:ln w="9525">
                      <a:noFill/>
                      <a:miter lim="800000"/>
                      <a:headEnd/>
                      <a:tailEnd/>
                    </a:ln>
                  </pic:spPr>
                </pic:pic>
              </a:graphicData>
            </a:graphic>
          </wp:anchor>
        </w:drawing>
      </w:r>
      <w:r>
        <w:rPr>
          <w:rFonts w:cs="B Nazanin"/>
          <w:color w:val="000000"/>
          <w:sz w:val="26"/>
          <w:szCs w:val="26"/>
        </w:rPr>
        <w:drawing>
          <wp:anchor distT="0" distB="0" distL="114300" distR="114300" simplePos="0" relativeHeight="251672576" behindDoc="0" locked="0" layoutInCell="1" allowOverlap="1">
            <wp:simplePos x="0" y="0"/>
            <wp:positionH relativeFrom="column">
              <wp:posOffset>3026410</wp:posOffset>
            </wp:positionH>
            <wp:positionV relativeFrom="paragraph">
              <wp:posOffset>2766060</wp:posOffset>
            </wp:positionV>
            <wp:extent cx="3053715" cy="1423670"/>
            <wp:effectExtent l="19050" t="0" r="0" b="0"/>
            <wp:wrapTopAndBottom/>
            <wp:docPr id="58" name="Picture 15" descr="Untitled-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ntitled-32"/>
                    <pic:cNvPicPr>
                      <a:picLocks noChangeAspect="1" noChangeArrowheads="1"/>
                    </pic:cNvPicPr>
                  </pic:nvPicPr>
                  <pic:blipFill>
                    <a:blip r:embed="rId63"/>
                    <a:srcRect l="19173" t="38849" r="21661" b="41211"/>
                    <a:stretch>
                      <a:fillRect/>
                    </a:stretch>
                  </pic:blipFill>
                  <pic:spPr bwMode="auto">
                    <a:xfrm>
                      <a:off x="0" y="0"/>
                      <a:ext cx="3053715" cy="1423670"/>
                    </a:xfrm>
                    <a:prstGeom prst="rect">
                      <a:avLst/>
                    </a:prstGeom>
                    <a:noFill/>
                    <a:ln w="9525">
                      <a:noFill/>
                      <a:miter lim="800000"/>
                      <a:headEnd/>
                      <a:tailEnd/>
                    </a:ln>
                  </pic:spPr>
                </pic:pic>
              </a:graphicData>
            </a:graphic>
          </wp:anchor>
        </w:drawing>
      </w:r>
      <w:r w:rsidRPr="004038D8">
        <w:rPr>
          <w:rFonts w:cs="B Nazanin" w:hint="cs"/>
          <w:color w:val="000000"/>
          <w:sz w:val="26"/>
          <w:szCs w:val="26"/>
          <w:rtl/>
          <w:lang w:bidi="fa-IR"/>
        </w:rPr>
        <w:t>بادهای موجود در شهر قم در ماههای مختلف سال جهات مشخصی دارند. براساس آمارهای موجود هواشناسی بادهای شمال غرب و سپس غرب که در فاصله ماههای بهمن تا اردیبهشت از سمت دریای مدیترانه و دریای سیاه میوزند پس از عبور از سلسله کوههای غربی ایران نزول نموده و رطوبت نسبی آن به حداقل کاهش می یابد. این بادها در مرتبه اول این فاصله زمانی قرار داشته و اکثر بارندگی های انجام شده در شهر قم متاثر از این جبهه های هواست (باد مناسب). در فاصله زمانی ماههای خرداد تا شهریور بادهای شرق و پس از شمال شرق در مرحله اول قرار داشته و به علت عبور از اراضی گرم کویر و عبور از ارتفاع پایین خشک و گرم هستند و به لحاظ خشک بودن عامل دیگری برای کاهش رطوبت و همچنین تشدید نوسان دمای منطقه در شبانه روز میباشد (بادهای نامناسب) و بادهایی که در ماههای مهر تا دی میوزند عمدتا در نیمدایره غربی قرار دارند و تا حدودی از دمای جبهه غربی متاثر میباشند.</w:t>
      </w:r>
      <w:r w:rsidRPr="004038D8">
        <w:rPr>
          <w:rStyle w:val="FootnoteReference"/>
          <w:rFonts w:cs="B Nazanin"/>
          <w:color w:val="000000"/>
          <w:sz w:val="26"/>
          <w:szCs w:val="26"/>
          <w:rtl/>
          <w:lang w:bidi="fa-IR"/>
        </w:rPr>
        <w:footnoteReference w:id="71"/>
      </w:r>
    </w:p>
    <w:p w:rsidR="00DA17B4" w:rsidRPr="004038D8" w:rsidRDefault="00DA17B4" w:rsidP="00DA17B4">
      <w:pPr>
        <w:pStyle w:val="BodyText2"/>
        <w:spacing w:line="276" w:lineRule="auto"/>
        <w:jc w:val="center"/>
        <w:rPr>
          <w:rFonts w:cs="B Nazanin"/>
          <w:color w:val="000000"/>
          <w:sz w:val="26"/>
          <w:szCs w:val="26"/>
          <w:rtl/>
          <w:lang w:bidi="fa-IR"/>
        </w:rPr>
      </w:pPr>
      <w:r w:rsidRPr="004038D8">
        <w:rPr>
          <w:rFonts w:cs="B Nazanin" w:hint="cs"/>
          <w:color w:val="000000"/>
          <w:sz w:val="26"/>
          <w:szCs w:val="26"/>
          <w:rtl/>
        </w:rPr>
        <w:t>گلباد های ماهیانه و سالیانه</w:t>
      </w:r>
    </w:p>
    <w:p w:rsidR="00DA17B4" w:rsidRPr="004038D8" w:rsidRDefault="00DA17B4" w:rsidP="00DA17B4">
      <w:pPr>
        <w:jc w:val="both"/>
        <w:rPr>
          <w:rFonts w:cs="B Nazanin"/>
          <w:color w:val="000000"/>
          <w:sz w:val="26"/>
          <w:szCs w:val="26"/>
          <w:rtl/>
        </w:rPr>
      </w:pPr>
      <w:r w:rsidRPr="004038D8">
        <w:rPr>
          <w:rFonts w:cs="B Nazanin" w:hint="cs"/>
          <w:b/>
          <w:bCs/>
          <w:color w:val="000000"/>
          <w:sz w:val="26"/>
          <w:szCs w:val="26"/>
          <w:rtl/>
        </w:rPr>
        <w:t>4-3-4 - انتخاب جهت مناسب ساختمانها:</w:t>
      </w:r>
    </w:p>
    <w:p w:rsidR="00DA17B4" w:rsidRPr="004038D8" w:rsidRDefault="00DA17B4" w:rsidP="00DA17B4">
      <w:pPr>
        <w:jc w:val="both"/>
        <w:rPr>
          <w:rFonts w:cs="B Nazanin"/>
          <w:color w:val="000000"/>
          <w:sz w:val="26"/>
          <w:szCs w:val="26"/>
          <w:rtl/>
        </w:rPr>
      </w:pPr>
      <w:r w:rsidRPr="004038D8">
        <w:rPr>
          <w:rFonts w:cs="B Nazanin" w:hint="cs"/>
          <w:color w:val="000000"/>
          <w:sz w:val="26"/>
          <w:szCs w:val="26"/>
          <w:rtl/>
        </w:rPr>
        <w:t>تصویر 1-1: جهت قرارگیری ساختمان با توجه به اقلیم</w:t>
      </w:r>
    </w:p>
    <w:p w:rsidR="00DA17B4" w:rsidRPr="004038D8" w:rsidRDefault="00DA17B4" w:rsidP="00DA17B4">
      <w:pPr>
        <w:jc w:val="both"/>
        <w:rPr>
          <w:rFonts w:cs="B Nazanin"/>
          <w:color w:val="000000"/>
          <w:sz w:val="26"/>
          <w:szCs w:val="26"/>
          <w:rtl/>
        </w:rPr>
      </w:pPr>
      <w:r>
        <w:rPr>
          <w:rFonts w:cs="B Nazanin"/>
          <w:noProof/>
          <w:color w:val="000000"/>
          <w:sz w:val="26"/>
          <w:szCs w:val="26"/>
          <w:lang w:bidi="ar-SA"/>
        </w:rPr>
        <w:lastRenderedPageBreak/>
        <w:drawing>
          <wp:anchor distT="0" distB="0" distL="114300" distR="114300" simplePos="0" relativeHeight="251671552" behindDoc="0" locked="0" layoutInCell="1" allowOverlap="1">
            <wp:simplePos x="0" y="0"/>
            <wp:positionH relativeFrom="column">
              <wp:posOffset>2968625</wp:posOffset>
            </wp:positionH>
            <wp:positionV relativeFrom="paragraph">
              <wp:posOffset>1316990</wp:posOffset>
            </wp:positionV>
            <wp:extent cx="3111500" cy="1425575"/>
            <wp:effectExtent l="19050" t="0" r="0" b="0"/>
            <wp:wrapTopAndBottom/>
            <wp:docPr id="57" name="Picture 14" descr="Untitled-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ntitled-27"/>
                    <pic:cNvPicPr>
                      <a:picLocks noChangeAspect="1" noChangeArrowheads="1"/>
                    </pic:cNvPicPr>
                  </pic:nvPicPr>
                  <pic:blipFill>
                    <a:blip r:embed="rId64"/>
                    <a:srcRect l="18752" t="21924" r="18690" b="57430"/>
                    <a:stretch>
                      <a:fillRect/>
                    </a:stretch>
                  </pic:blipFill>
                  <pic:spPr bwMode="auto">
                    <a:xfrm>
                      <a:off x="0" y="0"/>
                      <a:ext cx="3111500" cy="1425575"/>
                    </a:xfrm>
                    <a:prstGeom prst="rect">
                      <a:avLst/>
                    </a:prstGeom>
                    <a:noFill/>
                    <a:ln w="9525">
                      <a:noFill/>
                      <a:miter lim="800000"/>
                      <a:headEnd/>
                      <a:tailEnd/>
                    </a:ln>
                  </pic:spPr>
                </pic:pic>
              </a:graphicData>
            </a:graphic>
          </wp:anchor>
        </w:drawing>
      </w:r>
      <w:r>
        <w:rPr>
          <w:rFonts w:cs="B Nazanin"/>
          <w:noProof/>
          <w:color w:val="000000"/>
          <w:sz w:val="26"/>
          <w:szCs w:val="26"/>
          <w:lang w:bidi="ar-SA"/>
        </w:rPr>
        <w:drawing>
          <wp:anchor distT="0" distB="0" distL="114300" distR="114300" simplePos="0" relativeHeight="251670528" behindDoc="0" locked="0" layoutInCell="1" allowOverlap="1">
            <wp:simplePos x="0" y="0"/>
            <wp:positionH relativeFrom="column">
              <wp:posOffset>-91440</wp:posOffset>
            </wp:positionH>
            <wp:positionV relativeFrom="paragraph">
              <wp:posOffset>1318895</wp:posOffset>
            </wp:positionV>
            <wp:extent cx="2994025" cy="1423670"/>
            <wp:effectExtent l="19050" t="0" r="0" b="0"/>
            <wp:wrapTopAndBottom/>
            <wp:docPr id="56" name="Picture 13" descr="Untitled-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ntitled-27"/>
                    <pic:cNvPicPr>
                      <a:picLocks noChangeAspect="1" noChangeArrowheads="1"/>
                    </pic:cNvPicPr>
                  </pic:nvPicPr>
                  <pic:blipFill>
                    <a:blip r:embed="rId64"/>
                    <a:srcRect l="20370" t="42583" r="23071" b="38031"/>
                    <a:stretch>
                      <a:fillRect/>
                    </a:stretch>
                  </pic:blipFill>
                  <pic:spPr bwMode="auto">
                    <a:xfrm>
                      <a:off x="0" y="0"/>
                      <a:ext cx="2994025" cy="1423670"/>
                    </a:xfrm>
                    <a:prstGeom prst="rect">
                      <a:avLst/>
                    </a:prstGeom>
                    <a:noFill/>
                    <a:ln w="9525">
                      <a:noFill/>
                      <a:miter lim="800000"/>
                      <a:headEnd/>
                      <a:tailEnd/>
                    </a:ln>
                  </pic:spPr>
                </pic:pic>
              </a:graphicData>
            </a:graphic>
          </wp:anchor>
        </w:drawing>
      </w:r>
      <w:r w:rsidRPr="004038D8">
        <w:rPr>
          <w:rFonts w:cs="B Nazanin" w:hint="cs"/>
          <w:color w:val="000000"/>
          <w:sz w:val="26"/>
          <w:szCs w:val="26"/>
          <w:rtl/>
        </w:rPr>
        <w:t>نتایج بدست آمده در نمودارهای قبلی بیان شده که با توجه به آن روشن میشود که بهترین جهت برای احداث ساختمانها در اقلیم قم، که کمترین میزان تابش در فصل گرم و بیشترین میزان دریافت تابش در فصل سرد را داشته باشد حدودا 15 درجه به سمت جنوب شرق است لازم به ذکر است که از 35 درجه جنوب شرقی تا 20 درجه جنوب غربی همچنان به عنوان جهات مجاز میتواند تلقی گردد.</w:t>
      </w:r>
    </w:p>
    <w:p w:rsidR="00DA17B4" w:rsidRPr="004038D8" w:rsidRDefault="00DA17B4" w:rsidP="00DA17B4">
      <w:pPr>
        <w:jc w:val="center"/>
        <w:rPr>
          <w:rFonts w:cs="B Nazanin"/>
          <w:color w:val="000000"/>
          <w:sz w:val="26"/>
          <w:szCs w:val="26"/>
          <w:rtl/>
        </w:rPr>
      </w:pPr>
      <w:r w:rsidRPr="004038D8">
        <w:rPr>
          <w:rFonts w:cs="B Nazanin" w:hint="cs"/>
          <w:color w:val="000000"/>
          <w:sz w:val="26"/>
          <w:szCs w:val="26"/>
          <w:rtl/>
        </w:rPr>
        <w:t>: وضعیت مطلوب و مجاز قرارگیری ساختمانها</w:t>
      </w:r>
    </w:p>
    <w:p w:rsidR="00DA17B4" w:rsidRPr="004038D8" w:rsidRDefault="00DA17B4" w:rsidP="00DA17B4">
      <w:pPr>
        <w:jc w:val="both"/>
        <w:rPr>
          <w:rFonts w:cs="B Nazanin"/>
          <w:b/>
          <w:bCs/>
          <w:color w:val="000000"/>
          <w:sz w:val="26"/>
          <w:szCs w:val="26"/>
          <w:rtl/>
        </w:rPr>
      </w:pPr>
      <w:r>
        <w:rPr>
          <w:rFonts w:cs="B Nazanin" w:hint="cs"/>
          <w:b/>
          <w:bCs/>
          <w:noProof/>
          <w:color w:val="000000"/>
          <w:sz w:val="26"/>
          <w:szCs w:val="26"/>
          <w:rtl/>
          <w:lang w:bidi="ar-SA"/>
        </w:rPr>
        <w:drawing>
          <wp:anchor distT="0" distB="0" distL="114300" distR="114300" simplePos="0" relativeHeight="251674624" behindDoc="0" locked="0" layoutInCell="1" allowOverlap="1">
            <wp:simplePos x="0" y="0"/>
            <wp:positionH relativeFrom="margin">
              <wp:posOffset>2628900</wp:posOffset>
            </wp:positionH>
            <wp:positionV relativeFrom="margin">
              <wp:posOffset>0</wp:posOffset>
            </wp:positionV>
            <wp:extent cx="2100580" cy="2171700"/>
            <wp:effectExtent l="19050" t="0" r="0" b="0"/>
            <wp:wrapTopAndBottom/>
            <wp:docPr id="55" name="Picture 17" descr="Untitled-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Untitled-33"/>
                    <pic:cNvPicPr>
                      <a:picLocks noChangeAspect="1" noChangeArrowheads="1"/>
                    </pic:cNvPicPr>
                  </pic:nvPicPr>
                  <pic:blipFill>
                    <a:blip r:embed="rId65"/>
                    <a:srcRect l="19611" t="18747" r="20369" b="36641"/>
                    <a:stretch>
                      <a:fillRect/>
                    </a:stretch>
                  </pic:blipFill>
                  <pic:spPr bwMode="auto">
                    <a:xfrm>
                      <a:off x="0" y="0"/>
                      <a:ext cx="2100580" cy="2171700"/>
                    </a:xfrm>
                    <a:prstGeom prst="rect">
                      <a:avLst/>
                    </a:prstGeom>
                    <a:noFill/>
                    <a:ln w="9525">
                      <a:noFill/>
                      <a:miter lim="800000"/>
                      <a:headEnd/>
                      <a:tailEnd/>
                    </a:ln>
                  </pic:spPr>
                </pic:pic>
              </a:graphicData>
            </a:graphic>
          </wp:anchor>
        </w:drawing>
      </w:r>
      <w:r w:rsidRPr="004038D8">
        <w:rPr>
          <w:rFonts w:cs="B Nazanin" w:hint="cs"/>
          <w:b/>
          <w:bCs/>
          <w:color w:val="000000"/>
          <w:sz w:val="26"/>
          <w:szCs w:val="26"/>
          <w:rtl/>
        </w:rPr>
        <w:t>4-4- نتایج  و پیشنهادات کلی</w:t>
      </w:r>
    </w:p>
    <w:p w:rsidR="00DA17B4" w:rsidRPr="004038D8" w:rsidRDefault="00DA17B4" w:rsidP="00DA17B4">
      <w:pPr>
        <w:jc w:val="both"/>
        <w:rPr>
          <w:rFonts w:cs="B Nazanin"/>
          <w:color w:val="000000"/>
          <w:sz w:val="26"/>
          <w:szCs w:val="26"/>
          <w:rtl/>
        </w:rPr>
      </w:pPr>
      <w:r w:rsidRPr="004038D8">
        <w:rPr>
          <w:rFonts w:cs="B Nazanin" w:hint="cs"/>
          <w:color w:val="000000"/>
          <w:sz w:val="26"/>
          <w:szCs w:val="26"/>
          <w:rtl/>
        </w:rPr>
        <w:t>الف: همانطور که ذکر شد حدود 15 درجه به جنوب شرق مطلوبترین جهت برای احداث بنا خواهد بود اما محدوده بین 35 درجه جنوب شرق تا 20 درجه جنوب غرب نیز قابل قبول است.</w:t>
      </w:r>
    </w:p>
    <w:p w:rsidR="00DA17B4" w:rsidRPr="004038D8" w:rsidRDefault="00DA17B4" w:rsidP="00DA17B4">
      <w:pPr>
        <w:jc w:val="both"/>
        <w:rPr>
          <w:rFonts w:cs="B Nazanin"/>
          <w:color w:val="000000"/>
          <w:sz w:val="26"/>
          <w:szCs w:val="26"/>
          <w:rtl/>
        </w:rPr>
      </w:pPr>
      <w:r w:rsidRPr="004038D8">
        <w:rPr>
          <w:rFonts w:cs="B Nazanin" w:hint="cs"/>
          <w:color w:val="000000"/>
          <w:sz w:val="26"/>
          <w:szCs w:val="26"/>
          <w:rtl/>
        </w:rPr>
        <w:t>ب: ساختمانهایی که سازماندهی آنها به گونه ای است که یک حیاط داخلی را در برمیگیرند (احتمالا تنها قسمتی از حیاط بوسیله ساختمان محصور شده بقیه بوسیله دیوار تکمیل شده است) نیز مقاصد مشابهی را برآورده مینماید، چنین حیاطهایی حتی بدون داشتن حوض، آب و درخت، فضای دلپذیری را نسبت به محیط خارج، برای استفاده یا چشم انداز ایجاد میکنند.</w:t>
      </w:r>
    </w:p>
    <w:p w:rsidR="00DA17B4" w:rsidRPr="004038D8" w:rsidRDefault="00DA17B4" w:rsidP="00DA17B4">
      <w:pPr>
        <w:jc w:val="both"/>
        <w:rPr>
          <w:rFonts w:cs="B Nazanin"/>
          <w:color w:val="000000"/>
          <w:sz w:val="26"/>
          <w:szCs w:val="26"/>
          <w:rtl/>
        </w:rPr>
      </w:pPr>
      <w:r w:rsidRPr="004038D8">
        <w:rPr>
          <w:rFonts w:cs="B Nazanin" w:hint="cs"/>
          <w:color w:val="000000"/>
          <w:sz w:val="26"/>
          <w:szCs w:val="26"/>
          <w:rtl/>
        </w:rPr>
        <w:t>ج: دیوارهایی معمولا مرتفع که یک حیاط داخلی را محصور مینمایند مقاصد مفیدی را برآورده میسازند، مثل حفاظت در مقابل بادهای داغ و سوزان، گردوغبار و حیوانات ولگرد و همچنین جلوگیری از هدررفتن رطوبت کم و نگاهداری هوای خنک شده بوسیله تبخیر، اما نیاز روانی به فضاهای خصوصی و نیاز به تعیین حدو مرزی بین فضای ساخته شده و دنیای خشن خارج نیز از اهمیت کمتری برخوردار نیست.</w:t>
      </w:r>
    </w:p>
    <w:p w:rsidR="00DA17B4" w:rsidRPr="004038D8" w:rsidRDefault="00DA17B4" w:rsidP="00DA17B4">
      <w:pPr>
        <w:jc w:val="both"/>
        <w:rPr>
          <w:rFonts w:cs="B Nazanin"/>
          <w:color w:val="000000"/>
          <w:sz w:val="26"/>
          <w:szCs w:val="26"/>
          <w:rtl/>
        </w:rPr>
      </w:pPr>
      <w:r w:rsidRPr="004038D8">
        <w:rPr>
          <w:rFonts w:cs="B Nazanin" w:hint="cs"/>
          <w:color w:val="000000"/>
          <w:sz w:val="26"/>
          <w:szCs w:val="26"/>
          <w:rtl/>
        </w:rPr>
        <w:lastRenderedPageBreak/>
        <w:t>د. جداول ماهونی گویای مصالح ساختمانی، ابعاد دیوارها و سقفهای مناسب آب و هوای قم است که در فاصله زمانی بیش از 8 ساعت حرارت را از خود عبور میدهند. (نظیر خشت و گل، آجر و بتن) بکاربردن در و پنجره های چوبی و یا در مواردی در و پنجره دوجداره نیز توصیه میشود.</w:t>
      </w:r>
    </w:p>
    <w:p w:rsidR="00DA17B4" w:rsidRPr="004038D8" w:rsidRDefault="00DA17B4" w:rsidP="00DA17B4">
      <w:pPr>
        <w:jc w:val="both"/>
        <w:rPr>
          <w:rFonts w:cs="B Nazanin"/>
          <w:color w:val="000000"/>
          <w:sz w:val="26"/>
          <w:szCs w:val="26"/>
          <w:rtl/>
        </w:rPr>
      </w:pPr>
      <w:r w:rsidRPr="004038D8">
        <w:rPr>
          <w:rFonts w:cs="B Nazanin" w:hint="cs"/>
          <w:color w:val="000000"/>
          <w:sz w:val="26"/>
          <w:szCs w:val="26"/>
          <w:rtl/>
        </w:rPr>
        <w:t>هـ . استفاده از سایه بان و ایوان نیز توصیه میشود. همچنین به کمک بالا بردن رطوبت از طریق کاشت گیاهان مناسب میتوان دوران احساس آسایش در شهر قم را طولانی تر ساخت و این مطلب به خوبی در جدول بیوکلماتیک مشهود است.</w:t>
      </w:r>
    </w:p>
    <w:p w:rsidR="00DA17B4" w:rsidRPr="004038D8" w:rsidRDefault="00DA17B4" w:rsidP="00DA17B4">
      <w:pPr>
        <w:jc w:val="both"/>
        <w:rPr>
          <w:rFonts w:cs="B Nazanin"/>
          <w:color w:val="000000"/>
          <w:sz w:val="26"/>
          <w:szCs w:val="26"/>
          <w:rtl/>
        </w:rPr>
      </w:pPr>
      <w:r w:rsidRPr="004038D8">
        <w:rPr>
          <w:rFonts w:cs="B Nazanin" w:hint="cs"/>
          <w:color w:val="000000"/>
          <w:sz w:val="26"/>
          <w:szCs w:val="26"/>
          <w:rtl/>
        </w:rPr>
        <w:t>ز. کاشت گیاهان مناسب در کلیه کوچه ها و میادین و مراکز دیگر نیز از نظر ایجاد سایه مطلوب خواهد بود. گیاهکاری به وجود آب محدود شده است. در هر صورت گیاهکاری در فضاهای محصور مفید تر است تا در فضای باز، درختهای همیشه سبز(سرو، کاج) بوته ها، انجیرها، گیاهان خزنده و بالارونده و چند نمونه از علفها را میتوان مورد استفاده قرار داد. گیاهکاری میتواند فضای دلپذیری در پیاده روها ایجاد کند، حتی گیاهانی که در گلدان کاشته میشوند میتوانند نقش مهمی را ایفا کنند. نگهداری چمن مشکل است. گیاهان بالارونده از ارزشمندترین گیاهان هستند چون محوطه سبز وسیعی را برای چشم انداز ایجاد میکنند یا در صورتی که روی داربست یا شبکه ای از سیم نگهداری شوند، فضای سرپوشیده ای بوجود می آورند که سایه دلپذیری را ایجاد میکنند.</w:t>
      </w:r>
    </w:p>
    <w:p w:rsidR="00DA17B4" w:rsidRPr="004038D8" w:rsidRDefault="00DA17B4" w:rsidP="00DA17B4">
      <w:pPr>
        <w:pStyle w:val="Heading3"/>
        <w:jc w:val="both"/>
        <w:rPr>
          <w:rFonts w:cs="B Nazanin"/>
          <w:color w:val="000000"/>
          <w:rtl/>
        </w:rPr>
      </w:pPr>
      <w:r w:rsidRPr="004038D8">
        <w:rPr>
          <w:rFonts w:cs="B Nazanin" w:hint="cs"/>
          <w:color w:val="000000"/>
          <w:rtl/>
        </w:rPr>
        <w:t>4-4-1- جدول نتیجه گیری</w:t>
      </w:r>
    </w:p>
    <w:tbl>
      <w:tblPr>
        <w:tblpPr w:leftFromText="180" w:rightFromText="180" w:vertAnchor="text" w:horzAnchor="margin" w:tblpXSpec="center" w:tblpY="348"/>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1"/>
        <w:gridCol w:w="1426"/>
        <w:gridCol w:w="2343"/>
        <w:gridCol w:w="4437"/>
      </w:tblGrid>
      <w:tr w:rsidR="00DA17B4" w:rsidRPr="004038D8" w:rsidTr="00AB5F6E">
        <w:trPr>
          <w:trHeight w:val="881"/>
        </w:trPr>
        <w:tc>
          <w:tcPr>
            <w:tcW w:w="1080" w:type="dxa"/>
          </w:tcPr>
          <w:p w:rsidR="00DA17B4" w:rsidRPr="00CF79B8" w:rsidRDefault="00DA17B4" w:rsidP="00AB5F6E">
            <w:pPr>
              <w:spacing w:line="192" w:lineRule="auto"/>
              <w:jc w:val="both"/>
              <w:rPr>
                <w:rFonts w:cs="B Nazanin"/>
                <w:b/>
                <w:bCs/>
                <w:color w:val="000000"/>
                <w:sz w:val="26"/>
                <w:szCs w:val="26"/>
                <w:rtl/>
              </w:rPr>
            </w:pPr>
            <w:r w:rsidRPr="00CF79B8">
              <w:rPr>
                <w:rFonts w:cs="B Nazanin" w:hint="cs"/>
                <w:b/>
                <w:bCs/>
                <w:color w:val="000000"/>
                <w:sz w:val="26"/>
                <w:szCs w:val="26"/>
                <w:rtl/>
              </w:rPr>
              <w:t>نوع ویژگی</w:t>
            </w:r>
          </w:p>
        </w:tc>
        <w:tc>
          <w:tcPr>
            <w:tcW w:w="1440" w:type="dxa"/>
          </w:tcPr>
          <w:p w:rsidR="00DA17B4" w:rsidRDefault="00DA17B4" w:rsidP="00AB5F6E">
            <w:pPr>
              <w:spacing w:line="192" w:lineRule="auto"/>
              <w:jc w:val="both"/>
              <w:rPr>
                <w:rFonts w:cs="B Nazanin"/>
                <w:b/>
                <w:bCs/>
                <w:color w:val="000000"/>
                <w:sz w:val="26"/>
                <w:szCs w:val="26"/>
                <w:rtl/>
              </w:rPr>
            </w:pPr>
          </w:p>
          <w:p w:rsidR="00DA17B4" w:rsidRPr="004038D8" w:rsidRDefault="00DA17B4" w:rsidP="00AB5F6E">
            <w:pPr>
              <w:spacing w:line="192" w:lineRule="auto"/>
              <w:jc w:val="both"/>
              <w:rPr>
                <w:rFonts w:cs="B Nazanin"/>
                <w:b/>
                <w:bCs/>
                <w:color w:val="000000"/>
                <w:sz w:val="26"/>
                <w:szCs w:val="26"/>
                <w:rtl/>
              </w:rPr>
            </w:pPr>
            <w:r w:rsidRPr="004038D8">
              <w:rPr>
                <w:rFonts w:cs="B Nazanin" w:hint="cs"/>
                <w:b/>
                <w:bCs/>
                <w:color w:val="000000"/>
                <w:sz w:val="26"/>
                <w:szCs w:val="26"/>
                <w:rtl/>
              </w:rPr>
              <w:t>عنوان</w:t>
            </w:r>
          </w:p>
        </w:tc>
        <w:tc>
          <w:tcPr>
            <w:tcW w:w="2592" w:type="dxa"/>
          </w:tcPr>
          <w:p w:rsidR="00DA17B4" w:rsidRDefault="00DA17B4" w:rsidP="00AB5F6E">
            <w:pPr>
              <w:spacing w:line="192" w:lineRule="auto"/>
              <w:jc w:val="both"/>
              <w:rPr>
                <w:rFonts w:cs="B Nazanin"/>
                <w:b/>
                <w:bCs/>
                <w:color w:val="000000"/>
                <w:sz w:val="26"/>
                <w:szCs w:val="26"/>
                <w:rtl/>
              </w:rPr>
            </w:pPr>
          </w:p>
          <w:p w:rsidR="00DA17B4" w:rsidRPr="004038D8" w:rsidRDefault="00DA17B4" w:rsidP="00AB5F6E">
            <w:pPr>
              <w:spacing w:line="192" w:lineRule="auto"/>
              <w:jc w:val="both"/>
              <w:rPr>
                <w:rFonts w:cs="B Nazanin"/>
                <w:b/>
                <w:bCs/>
                <w:color w:val="000000"/>
                <w:sz w:val="26"/>
                <w:szCs w:val="26"/>
                <w:rtl/>
              </w:rPr>
            </w:pPr>
            <w:r w:rsidRPr="004038D8">
              <w:rPr>
                <w:rFonts w:cs="B Nazanin" w:hint="cs"/>
                <w:b/>
                <w:bCs/>
                <w:color w:val="000000"/>
                <w:sz w:val="26"/>
                <w:szCs w:val="26"/>
                <w:rtl/>
              </w:rPr>
              <w:t>مشخصه</w:t>
            </w:r>
          </w:p>
        </w:tc>
        <w:tc>
          <w:tcPr>
            <w:tcW w:w="5148" w:type="dxa"/>
          </w:tcPr>
          <w:p w:rsidR="00DA17B4" w:rsidRDefault="00DA17B4" w:rsidP="00AB5F6E">
            <w:pPr>
              <w:spacing w:line="192" w:lineRule="auto"/>
              <w:jc w:val="both"/>
              <w:rPr>
                <w:rFonts w:cs="B Nazanin"/>
                <w:b/>
                <w:bCs/>
                <w:color w:val="000000"/>
                <w:sz w:val="26"/>
                <w:szCs w:val="26"/>
                <w:rtl/>
              </w:rPr>
            </w:pPr>
          </w:p>
          <w:p w:rsidR="00DA17B4" w:rsidRPr="004038D8" w:rsidRDefault="00DA17B4" w:rsidP="00AB5F6E">
            <w:pPr>
              <w:spacing w:line="192" w:lineRule="auto"/>
              <w:jc w:val="both"/>
              <w:rPr>
                <w:rFonts w:cs="B Nazanin"/>
                <w:b/>
                <w:bCs/>
                <w:color w:val="000000"/>
                <w:sz w:val="26"/>
                <w:szCs w:val="26"/>
                <w:rtl/>
              </w:rPr>
            </w:pPr>
            <w:r w:rsidRPr="004038D8">
              <w:rPr>
                <w:rFonts w:cs="B Nazanin" w:hint="cs"/>
                <w:b/>
                <w:bCs/>
                <w:color w:val="000000"/>
                <w:sz w:val="26"/>
                <w:szCs w:val="26"/>
                <w:rtl/>
              </w:rPr>
              <w:t>تدابیر</w:t>
            </w:r>
          </w:p>
        </w:tc>
      </w:tr>
      <w:tr w:rsidR="00DA17B4" w:rsidRPr="004038D8" w:rsidTr="00AB5F6E">
        <w:trPr>
          <w:trHeight w:val="526"/>
        </w:trPr>
        <w:tc>
          <w:tcPr>
            <w:tcW w:w="1080" w:type="dxa"/>
            <w:vMerge w:val="restart"/>
          </w:tcPr>
          <w:p w:rsidR="00DA17B4" w:rsidRPr="00CF79B8" w:rsidRDefault="00DA17B4" w:rsidP="00AB5F6E">
            <w:pPr>
              <w:spacing w:line="192" w:lineRule="auto"/>
              <w:jc w:val="both"/>
              <w:rPr>
                <w:rFonts w:cs="B Nazanin"/>
                <w:b/>
                <w:bCs/>
                <w:color w:val="000000"/>
                <w:sz w:val="24"/>
                <w:szCs w:val="24"/>
                <w:rtl/>
              </w:rPr>
            </w:pPr>
            <w:r w:rsidRPr="00CF79B8">
              <w:rPr>
                <w:rFonts w:cs="B Nazanin" w:hint="cs"/>
                <w:b/>
                <w:bCs/>
                <w:color w:val="000000"/>
                <w:sz w:val="24"/>
                <w:szCs w:val="24"/>
                <w:rtl/>
              </w:rPr>
              <w:t>اقلیمی</w:t>
            </w:r>
          </w:p>
        </w:tc>
        <w:tc>
          <w:tcPr>
            <w:tcW w:w="1440" w:type="dxa"/>
            <w:vMerge w:val="restart"/>
          </w:tcPr>
          <w:p w:rsidR="00DA17B4" w:rsidRPr="009608AB" w:rsidRDefault="00DA17B4" w:rsidP="00AB5F6E">
            <w:pPr>
              <w:spacing w:line="192" w:lineRule="auto"/>
              <w:jc w:val="both"/>
              <w:rPr>
                <w:rFonts w:cs="B Nazanin"/>
                <w:color w:val="000000"/>
                <w:sz w:val="24"/>
                <w:szCs w:val="24"/>
                <w:rtl/>
              </w:rPr>
            </w:pPr>
            <w:r w:rsidRPr="009608AB">
              <w:rPr>
                <w:rFonts w:cs="B Nazanin" w:hint="cs"/>
                <w:color w:val="000000"/>
                <w:sz w:val="24"/>
                <w:szCs w:val="24"/>
                <w:rtl/>
              </w:rPr>
              <w:t>تابش خورشید</w:t>
            </w:r>
          </w:p>
        </w:tc>
        <w:tc>
          <w:tcPr>
            <w:tcW w:w="2592" w:type="dxa"/>
          </w:tcPr>
          <w:p w:rsidR="00DA17B4" w:rsidRPr="009608AB" w:rsidRDefault="00DA17B4" w:rsidP="00AB5F6E">
            <w:pPr>
              <w:spacing w:line="192" w:lineRule="auto"/>
              <w:jc w:val="both"/>
              <w:rPr>
                <w:rFonts w:cs="B Nazanin"/>
                <w:color w:val="000000"/>
                <w:sz w:val="24"/>
                <w:szCs w:val="24"/>
                <w:rtl/>
              </w:rPr>
            </w:pPr>
            <w:r w:rsidRPr="009608AB">
              <w:rPr>
                <w:rFonts w:cs="B Nazanin" w:hint="cs"/>
                <w:color w:val="000000"/>
                <w:sz w:val="24"/>
                <w:szCs w:val="24"/>
                <w:rtl/>
              </w:rPr>
              <w:t>نور جنوب شرق مناسب</w:t>
            </w:r>
          </w:p>
          <w:p w:rsidR="00DA17B4" w:rsidRPr="009608AB" w:rsidRDefault="00DA17B4" w:rsidP="00AB5F6E">
            <w:pPr>
              <w:spacing w:line="192" w:lineRule="auto"/>
              <w:jc w:val="both"/>
              <w:rPr>
                <w:rFonts w:cs="B Nazanin"/>
                <w:color w:val="000000"/>
                <w:sz w:val="24"/>
                <w:szCs w:val="24"/>
                <w:rtl/>
              </w:rPr>
            </w:pPr>
          </w:p>
        </w:tc>
        <w:tc>
          <w:tcPr>
            <w:tcW w:w="5148" w:type="dxa"/>
          </w:tcPr>
          <w:p w:rsidR="00DA17B4" w:rsidRPr="009608AB" w:rsidRDefault="00DA17B4" w:rsidP="00AB5F6E">
            <w:pPr>
              <w:spacing w:line="192" w:lineRule="auto"/>
              <w:jc w:val="both"/>
              <w:rPr>
                <w:rFonts w:cs="B Nazanin"/>
                <w:color w:val="000000"/>
                <w:sz w:val="24"/>
                <w:szCs w:val="24"/>
                <w:rtl/>
              </w:rPr>
            </w:pPr>
            <w:r w:rsidRPr="009608AB">
              <w:rPr>
                <w:rFonts w:cs="B Nazanin" w:hint="cs"/>
                <w:color w:val="000000"/>
                <w:sz w:val="24"/>
                <w:szCs w:val="24"/>
                <w:rtl/>
              </w:rPr>
              <w:t>-کشیدگی ساختمان های اصلی و با تراکم ماندنی در جهت شمال شرق-جنوب غربی یا شرقی- غربی</w:t>
            </w:r>
          </w:p>
        </w:tc>
      </w:tr>
      <w:tr w:rsidR="00DA17B4" w:rsidRPr="004038D8" w:rsidTr="00AB5F6E">
        <w:trPr>
          <w:trHeight w:val="526"/>
        </w:trPr>
        <w:tc>
          <w:tcPr>
            <w:tcW w:w="1080" w:type="dxa"/>
            <w:vMerge/>
          </w:tcPr>
          <w:p w:rsidR="00DA17B4" w:rsidRPr="00CF79B8" w:rsidRDefault="00DA17B4" w:rsidP="00AB5F6E">
            <w:pPr>
              <w:spacing w:line="192" w:lineRule="auto"/>
              <w:jc w:val="both"/>
              <w:rPr>
                <w:rFonts w:cs="B Nazanin"/>
                <w:b/>
                <w:bCs/>
                <w:color w:val="000000"/>
                <w:sz w:val="24"/>
                <w:szCs w:val="24"/>
                <w:rtl/>
              </w:rPr>
            </w:pPr>
          </w:p>
        </w:tc>
        <w:tc>
          <w:tcPr>
            <w:tcW w:w="1440" w:type="dxa"/>
            <w:vMerge/>
          </w:tcPr>
          <w:p w:rsidR="00DA17B4" w:rsidRPr="009608AB" w:rsidRDefault="00DA17B4" w:rsidP="00AB5F6E">
            <w:pPr>
              <w:spacing w:line="192" w:lineRule="auto"/>
              <w:jc w:val="both"/>
              <w:rPr>
                <w:rFonts w:cs="B Nazanin"/>
                <w:color w:val="000000"/>
                <w:sz w:val="24"/>
                <w:szCs w:val="24"/>
                <w:rtl/>
              </w:rPr>
            </w:pPr>
          </w:p>
        </w:tc>
        <w:tc>
          <w:tcPr>
            <w:tcW w:w="2592" w:type="dxa"/>
          </w:tcPr>
          <w:p w:rsidR="00DA17B4" w:rsidRPr="009608AB" w:rsidRDefault="00DA17B4" w:rsidP="00AB5F6E">
            <w:pPr>
              <w:spacing w:line="192" w:lineRule="auto"/>
              <w:jc w:val="both"/>
              <w:rPr>
                <w:rFonts w:cs="B Nazanin"/>
                <w:color w:val="000000"/>
                <w:sz w:val="24"/>
                <w:szCs w:val="24"/>
                <w:rtl/>
              </w:rPr>
            </w:pPr>
            <w:r w:rsidRPr="009608AB">
              <w:rPr>
                <w:rFonts w:cs="B Nazanin" w:hint="cs"/>
                <w:color w:val="000000"/>
                <w:sz w:val="24"/>
                <w:szCs w:val="24"/>
                <w:rtl/>
              </w:rPr>
              <w:t>نور غرب نامناسب</w:t>
            </w:r>
          </w:p>
          <w:p w:rsidR="00DA17B4" w:rsidRPr="009608AB" w:rsidRDefault="00DA17B4" w:rsidP="00AB5F6E">
            <w:pPr>
              <w:spacing w:line="192" w:lineRule="auto"/>
              <w:jc w:val="both"/>
              <w:rPr>
                <w:rFonts w:cs="B Nazanin"/>
                <w:color w:val="000000"/>
                <w:sz w:val="24"/>
                <w:szCs w:val="24"/>
                <w:rtl/>
              </w:rPr>
            </w:pPr>
          </w:p>
        </w:tc>
        <w:tc>
          <w:tcPr>
            <w:tcW w:w="5148" w:type="dxa"/>
          </w:tcPr>
          <w:p w:rsidR="00DA17B4" w:rsidRPr="009608AB" w:rsidRDefault="00DA17B4" w:rsidP="00AB5F6E">
            <w:pPr>
              <w:spacing w:line="192" w:lineRule="auto"/>
              <w:jc w:val="both"/>
              <w:rPr>
                <w:rFonts w:cs="B Nazanin"/>
                <w:color w:val="000000"/>
                <w:sz w:val="24"/>
                <w:szCs w:val="24"/>
                <w:rtl/>
              </w:rPr>
            </w:pPr>
            <w:r w:rsidRPr="009608AB">
              <w:rPr>
                <w:rFonts w:cs="B Nazanin" w:hint="cs"/>
                <w:color w:val="000000"/>
                <w:sz w:val="24"/>
                <w:szCs w:val="24"/>
                <w:rtl/>
              </w:rPr>
              <w:t>-احراز از نور نامناسب غرب در ساختمان های باکشیدگی شمالی- جنوبی با استفاده از سایبان</w:t>
            </w:r>
          </w:p>
          <w:p w:rsidR="00DA17B4" w:rsidRPr="009608AB" w:rsidRDefault="00DA17B4" w:rsidP="00AB5F6E">
            <w:pPr>
              <w:spacing w:line="192" w:lineRule="auto"/>
              <w:jc w:val="both"/>
              <w:rPr>
                <w:rFonts w:cs="B Nazanin"/>
                <w:color w:val="000000"/>
                <w:sz w:val="24"/>
                <w:szCs w:val="24"/>
                <w:rtl/>
              </w:rPr>
            </w:pPr>
            <w:r w:rsidRPr="009608AB">
              <w:rPr>
                <w:rFonts w:cs="B Nazanin" w:hint="cs"/>
                <w:color w:val="000000"/>
                <w:sz w:val="24"/>
                <w:szCs w:val="24"/>
                <w:rtl/>
              </w:rPr>
              <w:t>-گذاشتن قسمتهایی با روحیه عبوری(درجه دوم) درین جهات</w:t>
            </w:r>
          </w:p>
        </w:tc>
      </w:tr>
      <w:tr w:rsidR="00DA17B4" w:rsidRPr="004038D8" w:rsidTr="00AB5F6E">
        <w:trPr>
          <w:trHeight w:val="526"/>
        </w:trPr>
        <w:tc>
          <w:tcPr>
            <w:tcW w:w="1080" w:type="dxa"/>
            <w:vMerge/>
          </w:tcPr>
          <w:p w:rsidR="00DA17B4" w:rsidRPr="00CF79B8" w:rsidRDefault="00DA17B4" w:rsidP="00AB5F6E">
            <w:pPr>
              <w:spacing w:line="192" w:lineRule="auto"/>
              <w:jc w:val="both"/>
              <w:rPr>
                <w:rFonts w:cs="B Nazanin"/>
                <w:b/>
                <w:bCs/>
                <w:color w:val="000000"/>
                <w:sz w:val="24"/>
                <w:szCs w:val="24"/>
                <w:rtl/>
              </w:rPr>
            </w:pPr>
          </w:p>
        </w:tc>
        <w:tc>
          <w:tcPr>
            <w:tcW w:w="1440" w:type="dxa"/>
            <w:vMerge/>
          </w:tcPr>
          <w:p w:rsidR="00DA17B4" w:rsidRPr="009608AB" w:rsidRDefault="00DA17B4" w:rsidP="00AB5F6E">
            <w:pPr>
              <w:spacing w:line="192" w:lineRule="auto"/>
              <w:jc w:val="both"/>
              <w:rPr>
                <w:rFonts w:cs="B Nazanin"/>
                <w:color w:val="000000"/>
                <w:sz w:val="24"/>
                <w:szCs w:val="24"/>
                <w:rtl/>
              </w:rPr>
            </w:pPr>
          </w:p>
        </w:tc>
        <w:tc>
          <w:tcPr>
            <w:tcW w:w="2592" w:type="dxa"/>
          </w:tcPr>
          <w:p w:rsidR="00DA17B4" w:rsidRPr="009608AB" w:rsidRDefault="00DA17B4" w:rsidP="00AB5F6E">
            <w:pPr>
              <w:spacing w:line="192" w:lineRule="auto"/>
              <w:jc w:val="both"/>
              <w:rPr>
                <w:rFonts w:cs="B Nazanin"/>
                <w:color w:val="000000"/>
                <w:sz w:val="24"/>
                <w:szCs w:val="24"/>
                <w:rtl/>
              </w:rPr>
            </w:pPr>
            <w:r w:rsidRPr="009608AB">
              <w:rPr>
                <w:rFonts w:cs="B Nazanin" w:hint="cs"/>
                <w:color w:val="000000"/>
                <w:sz w:val="24"/>
                <w:szCs w:val="24"/>
                <w:rtl/>
              </w:rPr>
              <w:t>ایجاد انرژی گرمایی زیاد</w:t>
            </w:r>
          </w:p>
        </w:tc>
        <w:tc>
          <w:tcPr>
            <w:tcW w:w="5148" w:type="dxa"/>
          </w:tcPr>
          <w:p w:rsidR="00DA17B4" w:rsidRPr="009608AB" w:rsidRDefault="00DA17B4" w:rsidP="00AB5F6E">
            <w:pPr>
              <w:spacing w:line="192" w:lineRule="auto"/>
              <w:jc w:val="both"/>
              <w:rPr>
                <w:rFonts w:cs="B Nazanin"/>
                <w:color w:val="000000"/>
                <w:sz w:val="24"/>
                <w:szCs w:val="24"/>
                <w:rtl/>
              </w:rPr>
            </w:pPr>
            <w:r w:rsidRPr="009608AB">
              <w:rPr>
                <w:rFonts w:cs="B Nazanin" w:hint="cs"/>
                <w:color w:val="000000"/>
                <w:sz w:val="24"/>
                <w:szCs w:val="24"/>
                <w:rtl/>
              </w:rPr>
              <w:t>-چرخش ساختمان های اصلی در جهت شمال شرق- جنوب غرب</w:t>
            </w:r>
          </w:p>
          <w:p w:rsidR="00DA17B4" w:rsidRPr="009608AB" w:rsidRDefault="00DA17B4" w:rsidP="00AB5F6E">
            <w:pPr>
              <w:spacing w:line="192" w:lineRule="auto"/>
              <w:jc w:val="both"/>
              <w:rPr>
                <w:rFonts w:cs="B Nazanin"/>
                <w:color w:val="000000"/>
                <w:sz w:val="24"/>
                <w:szCs w:val="24"/>
                <w:rtl/>
              </w:rPr>
            </w:pPr>
            <w:r w:rsidRPr="009608AB">
              <w:rPr>
                <w:rFonts w:cs="B Nazanin" w:hint="cs"/>
                <w:color w:val="000000"/>
                <w:sz w:val="24"/>
                <w:szCs w:val="24"/>
                <w:rtl/>
              </w:rPr>
              <w:t>-استفاده از مصالح با ظرفیت حرارتی بالا (بتن سبک)</w:t>
            </w:r>
          </w:p>
        </w:tc>
      </w:tr>
      <w:tr w:rsidR="00DA17B4" w:rsidRPr="004038D8" w:rsidTr="00AB5F6E">
        <w:trPr>
          <w:trHeight w:val="526"/>
        </w:trPr>
        <w:tc>
          <w:tcPr>
            <w:tcW w:w="1080" w:type="dxa"/>
            <w:vMerge/>
          </w:tcPr>
          <w:p w:rsidR="00DA17B4" w:rsidRPr="00CF79B8" w:rsidRDefault="00DA17B4" w:rsidP="00AB5F6E">
            <w:pPr>
              <w:spacing w:line="192" w:lineRule="auto"/>
              <w:jc w:val="both"/>
              <w:rPr>
                <w:rFonts w:cs="B Nazanin"/>
                <w:b/>
                <w:bCs/>
                <w:color w:val="000000"/>
                <w:sz w:val="24"/>
                <w:szCs w:val="24"/>
                <w:rtl/>
              </w:rPr>
            </w:pPr>
          </w:p>
        </w:tc>
        <w:tc>
          <w:tcPr>
            <w:tcW w:w="1440" w:type="dxa"/>
            <w:vMerge/>
          </w:tcPr>
          <w:p w:rsidR="00DA17B4" w:rsidRPr="009608AB" w:rsidRDefault="00DA17B4" w:rsidP="00AB5F6E">
            <w:pPr>
              <w:spacing w:line="192" w:lineRule="auto"/>
              <w:jc w:val="both"/>
              <w:rPr>
                <w:rFonts w:cs="B Nazanin"/>
                <w:color w:val="000000"/>
                <w:sz w:val="24"/>
                <w:szCs w:val="24"/>
                <w:rtl/>
              </w:rPr>
            </w:pPr>
          </w:p>
        </w:tc>
        <w:tc>
          <w:tcPr>
            <w:tcW w:w="2592" w:type="dxa"/>
          </w:tcPr>
          <w:p w:rsidR="00DA17B4" w:rsidRPr="009608AB" w:rsidRDefault="00DA17B4" w:rsidP="00AB5F6E">
            <w:pPr>
              <w:spacing w:line="192" w:lineRule="auto"/>
              <w:jc w:val="both"/>
              <w:rPr>
                <w:rFonts w:cs="B Nazanin"/>
                <w:color w:val="000000"/>
                <w:sz w:val="24"/>
                <w:szCs w:val="24"/>
                <w:rtl/>
              </w:rPr>
            </w:pPr>
            <w:r w:rsidRPr="009608AB">
              <w:rPr>
                <w:rFonts w:cs="B Nazanin" w:hint="cs"/>
                <w:color w:val="000000"/>
                <w:sz w:val="24"/>
                <w:szCs w:val="24"/>
                <w:rtl/>
              </w:rPr>
              <w:t xml:space="preserve">حداکثر جذب انرژی خورشیدی در تابستان روی سقف و سطوح </w:t>
            </w:r>
            <w:r w:rsidRPr="009608AB">
              <w:rPr>
                <w:rFonts w:cs="B Nazanin" w:hint="cs"/>
                <w:color w:val="000000"/>
                <w:sz w:val="24"/>
                <w:szCs w:val="24"/>
                <w:rtl/>
              </w:rPr>
              <w:lastRenderedPageBreak/>
              <w:t>افقی</w:t>
            </w:r>
          </w:p>
        </w:tc>
        <w:tc>
          <w:tcPr>
            <w:tcW w:w="5148" w:type="dxa"/>
          </w:tcPr>
          <w:p w:rsidR="00DA17B4" w:rsidRPr="009608AB" w:rsidRDefault="00DA17B4" w:rsidP="00AB5F6E">
            <w:pPr>
              <w:spacing w:line="192" w:lineRule="auto"/>
              <w:jc w:val="both"/>
              <w:rPr>
                <w:rFonts w:cs="B Nazanin"/>
                <w:color w:val="000000"/>
                <w:sz w:val="24"/>
                <w:szCs w:val="24"/>
                <w:rtl/>
              </w:rPr>
            </w:pPr>
            <w:r w:rsidRPr="009608AB">
              <w:rPr>
                <w:rFonts w:cs="B Nazanin" w:hint="cs"/>
                <w:color w:val="000000"/>
                <w:sz w:val="24"/>
                <w:szCs w:val="24"/>
                <w:rtl/>
              </w:rPr>
              <w:lastRenderedPageBreak/>
              <w:t>-استفاده از بام سبز روی سقف</w:t>
            </w:r>
          </w:p>
          <w:p w:rsidR="00DA17B4" w:rsidRPr="009608AB" w:rsidRDefault="00DA17B4" w:rsidP="00AB5F6E">
            <w:pPr>
              <w:spacing w:line="192" w:lineRule="auto"/>
              <w:jc w:val="both"/>
              <w:rPr>
                <w:rFonts w:cs="B Nazanin"/>
                <w:color w:val="000000"/>
                <w:sz w:val="24"/>
                <w:szCs w:val="24"/>
                <w:rtl/>
              </w:rPr>
            </w:pPr>
            <w:r w:rsidRPr="009608AB">
              <w:rPr>
                <w:rFonts w:cs="B Nazanin" w:hint="cs"/>
                <w:color w:val="000000"/>
                <w:sz w:val="24"/>
                <w:szCs w:val="24"/>
                <w:rtl/>
              </w:rPr>
              <w:t>-استفاده از گنبد</w:t>
            </w:r>
          </w:p>
        </w:tc>
      </w:tr>
      <w:tr w:rsidR="00DA17B4" w:rsidRPr="004038D8" w:rsidTr="00AB5F6E">
        <w:tc>
          <w:tcPr>
            <w:tcW w:w="1080" w:type="dxa"/>
            <w:vMerge/>
          </w:tcPr>
          <w:p w:rsidR="00DA17B4" w:rsidRPr="00CF79B8" w:rsidRDefault="00DA17B4" w:rsidP="00AB5F6E">
            <w:pPr>
              <w:spacing w:line="192" w:lineRule="auto"/>
              <w:jc w:val="both"/>
              <w:rPr>
                <w:rFonts w:cs="B Nazanin"/>
                <w:b/>
                <w:bCs/>
                <w:color w:val="000000"/>
                <w:sz w:val="24"/>
                <w:szCs w:val="24"/>
                <w:rtl/>
              </w:rPr>
            </w:pPr>
          </w:p>
        </w:tc>
        <w:tc>
          <w:tcPr>
            <w:tcW w:w="1440" w:type="dxa"/>
          </w:tcPr>
          <w:p w:rsidR="00DA17B4" w:rsidRPr="009608AB" w:rsidRDefault="00DA17B4" w:rsidP="00AB5F6E">
            <w:pPr>
              <w:spacing w:line="192" w:lineRule="auto"/>
              <w:jc w:val="both"/>
              <w:rPr>
                <w:rFonts w:cs="B Nazanin"/>
                <w:color w:val="000000"/>
                <w:sz w:val="24"/>
                <w:szCs w:val="24"/>
                <w:rtl/>
              </w:rPr>
            </w:pPr>
            <w:r w:rsidRPr="009608AB">
              <w:rPr>
                <w:rFonts w:cs="B Nazanin" w:hint="cs"/>
                <w:color w:val="000000"/>
                <w:sz w:val="24"/>
                <w:szCs w:val="24"/>
                <w:rtl/>
              </w:rPr>
              <w:t>دما و حرارت</w:t>
            </w:r>
          </w:p>
        </w:tc>
        <w:tc>
          <w:tcPr>
            <w:tcW w:w="2592" w:type="dxa"/>
          </w:tcPr>
          <w:p w:rsidR="00DA17B4" w:rsidRPr="009608AB" w:rsidRDefault="00DA17B4" w:rsidP="00AB5F6E">
            <w:pPr>
              <w:spacing w:line="192" w:lineRule="auto"/>
              <w:jc w:val="both"/>
              <w:rPr>
                <w:rFonts w:cs="B Nazanin"/>
                <w:color w:val="000000"/>
                <w:sz w:val="24"/>
                <w:szCs w:val="24"/>
                <w:rtl/>
              </w:rPr>
            </w:pPr>
            <w:r w:rsidRPr="009608AB">
              <w:rPr>
                <w:rFonts w:cs="B Nazanin" w:hint="cs"/>
                <w:color w:val="000000"/>
                <w:sz w:val="24"/>
                <w:szCs w:val="24"/>
                <w:rtl/>
              </w:rPr>
              <w:t>صرفا 2 ماه سال درجه حرارت مناسب است.</w:t>
            </w:r>
          </w:p>
        </w:tc>
        <w:tc>
          <w:tcPr>
            <w:tcW w:w="5148" w:type="dxa"/>
          </w:tcPr>
          <w:p w:rsidR="00DA17B4" w:rsidRPr="009608AB" w:rsidRDefault="00DA17B4" w:rsidP="00AB5F6E">
            <w:pPr>
              <w:spacing w:line="192" w:lineRule="auto"/>
              <w:jc w:val="both"/>
              <w:rPr>
                <w:rFonts w:cs="B Nazanin"/>
                <w:color w:val="000000"/>
                <w:sz w:val="24"/>
                <w:szCs w:val="24"/>
                <w:rtl/>
              </w:rPr>
            </w:pPr>
            <w:r w:rsidRPr="009608AB">
              <w:rPr>
                <w:rFonts w:cs="B Nazanin" w:hint="cs"/>
                <w:color w:val="000000"/>
                <w:sz w:val="24"/>
                <w:szCs w:val="24"/>
                <w:rtl/>
              </w:rPr>
              <w:t>-ایجاد خرداقلیم در سایت با کاشت درختان</w:t>
            </w:r>
          </w:p>
          <w:p w:rsidR="00DA17B4" w:rsidRPr="009608AB" w:rsidRDefault="00DA17B4" w:rsidP="00AB5F6E">
            <w:pPr>
              <w:spacing w:line="192" w:lineRule="auto"/>
              <w:jc w:val="both"/>
              <w:rPr>
                <w:rFonts w:cs="B Nazanin"/>
                <w:color w:val="000000"/>
                <w:sz w:val="24"/>
                <w:szCs w:val="24"/>
                <w:rtl/>
              </w:rPr>
            </w:pPr>
            <w:r w:rsidRPr="009608AB">
              <w:rPr>
                <w:rFonts w:cs="B Nazanin" w:hint="cs"/>
                <w:color w:val="000000"/>
                <w:sz w:val="24"/>
                <w:szCs w:val="24"/>
                <w:rtl/>
              </w:rPr>
              <w:t>-ایجاد گودال باغچه در سایت</w:t>
            </w:r>
          </w:p>
          <w:p w:rsidR="00DA17B4" w:rsidRPr="009608AB" w:rsidRDefault="00DA17B4" w:rsidP="00AB5F6E">
            <w:pPr>
              <w:spacing w:line="192" w:lineRule="auto"/>
              <w:jc w:val="both"/>
              <w:rPr>
                <w:rFonts w:cs="B Nazanin"/>
                <w:color w:val="000000"/>
                <w:sz w:val="24"/>
                <w:szCs w:val="24"/>
                <w:rtl/>
              </w:rPr>
            </w:pPr>
            <w:r w:rsidRPr="009608AB">
              <w:rPr>
                <w:rFonts w:cs="B Nazanin" w:hint="cs"/>
                <w:color w:val="000000"/>
                <w:sz w:val="24"/>
                <w:szCs w:val="24"/>
                <w:rtl/>
              </w:rPr>
              <w:t>-استفاده از آب وگردش آن در سایت</w:t>
            </w:r>
          </w:p>
          <w:p w:rsidR="00DA17B4" w:rsidRPr="009608AB" w:rsidRDefault="00DA17B4" w:rsidP="00AB5F6E">
            <w:pPr>
              <w:spacing w:line="192" w:lineRule="auto"/>
              <w:jc w:val="both"/>
              <w:rPr>
                <w:rFonts w:cs="B Nazanin"/>
                <w:color w:val="000000"/>
                <w:sz w:val="24"/>
                <w:szCs w:val="24"/>
                <w:rtl/>
              </w:rPr>
            </w:pPr>
            <w:r w:rsidRPr="009608AB">
              <w:rPr>
                <w:rFonts w:cs="B Nazanin" w:hint="cs"/>
                <w:color w:val="000000"/>
                <w:sz w:val="24"/>
                <w:szCs w:val="24"/>
                <w:rtl/>
              </w:rPr>
              <w:t>-ایجاد پیش فضاها جهت جلوگیری از اتلاف انرژی</w:t>
            </w:r>
          </w:p>
          <w:p w:rsidR="00DA17B4" w:rsidRPr="009608AB" w:rsidRDefault="00DA17B4" w:rsidP="00AB5F6E">
            <w:pPr>
              <w:spacing w:line="192" w:lineRule="auto"/>
              <w:jc w:val="both"/>
              <w:rPr>
                <w:rFonts w:cs="B Nazanin"/>
                <w:color w:val="000000"/>
                <w:sz w:val="24"/>
                <w:szCs w:val="24"/>
                <w:rtl/>
              </w:rPr>
            </w:pPr>
            <w:r w:rsidRPr="009608AB">
              <w:rPr>
                <w:rFonts w:cs="B Nazanin" w:hint="cs"/>
                <w:color w:val="000000"/>
                <w:sz w:val="24"/>
                <w:szCs w:val="24"/>
                <w:rtl/>
              </w:rPr>
              <w:t>-استفاده از سایبان چوبی، در و پنجره چوبی عایق</w:t>
            </w:r>
          </w:p>
          <w:p w:rsidR="00DA17B4" w:rsidRPr="009608AB" w:rsidRDefault="00DA17B4" w:rsidP="00AB5F6E">
            <w:pPr>
              <w:spacing w:line="192" w:lineRule="auto"/>
              <w:jc w:val="both"/>
              <w:rPr>
                <w:rFonts w:cs="B Nazanin"/>
                <w:color w:val="000000"/>
                <w:sz w:val="24"/>
                <w:szCs w:val="24"/>
                <w:rtl/>
              </w:rPr>
            </w:pPr>
            <w:r w:rsidRPr="009608AB">
              <w:rPr>
                <w:rFonts w:cs="B Nazanin" w:hint="cs"/>
                <w:color w:val="000000"/>
                <w:sz w:val="24"/>
                <w:szCs w:val="24"/>
                <w:rtl/>
              </w:rPr>
              <w:t>-استفاده از سقف دو پوسته با لایه خالی هوا</w:t>
            </w:r>
          </w:p>
        </w:tc>
      </w:tr>
      <w:tr w:rsidR="00DA17B4" w:rsidRPr="004038D8" w:rsidTr="00AB5F6E">
        <w:tc>
          <w:tcPr>
            <w:tcW w:w="1080" w:type="dxa"/>
            <w:vMerge/>
          </w:tcPr>
          <w:p w:rsidR="00DA17B4" w:rsidRPr="00CF79B8" w:rsidRDefault="00DA17B4" w:rsidP="00AB5F6E">
            <w:pPr>
              <w:spacing w:line="192" w:lineRule="auto"/>
              <w:jc w:val="both"/>
              <w:rPr>
                <w:rFonts w:cs="B Nazanin"/>
                <w:b/>
                <w:bCs/>
                <w:color w:val="000000"/>
                <w:sz w:val="24"/>
                <w:szCs w:val="24"/>
                <w:rtl/>
              </w:rPr>
            </w:pPr>
          </w:p>
        </w:tc>
        <w:tc>
          <w:tcPr>
            <w:tcW w:w="1440" w:type="dxa"/>
          </w:tcPr>
          <w:p w:rsidR="00DA17B4" w:rsidRPr="009608AB" w:rsidRDefault="00DA17B4" w:rsidP="00AB5F6E">
            <w:pPr>
              <w:spacing w:line="192" w:lineRule="auto"/>
              <w:jc w:val="both"/>
              <w:rPr>
                <w:rFonts w:cs="B Nazanin"/>
                <w:color w:val="000000"/>
                <w:sz w:val="24"/>
                <w:szCs w:val="24"/>
                <w:rtl/>
              </w:rPr>
            </w:pPr>
            <w:r w:rsidRPr="009608AB">
              <w:rPr>
                <w:rFonts w:cs="B Nazanin" w:hint="cs"/>
                <w:color w:val="000000"/>
                <w:sz w:val="24"/>
                <w:szCs w:val="24"/>
                <w:rtl/>
              </w:rPr>
              <w:t>رطوبت</w:t>
            </w:r>
          </w:p>
        </w:tc>
        <w:tc>
          <w:tcPr>
            <w:tcW w:w="2592" w:type="dxa"/>
          </w:tcPr>
          <w:p w:rsidR="00DA17B4" w:rsidRPr="009608AB" w:rsidRDefault="00DA17B4" w:rsidP="00AB5F6E">
            <w:pPr>
              <w:spacing w:line="192" w:lineRule="auto"/>
              <w:jc w:val="both"/>
              <w:rPr>
                <w:rFonts w:cs="B Nazanin"/>
                <w:color w:val="000000"/>
                <w:sz w:val="24"/>
                <w:szCs w:val="24"/>
                <w:rtl/>
              </w:rPr>
            </w:pPr>
            <w:r w:rsidRPr="009608AB">
              <w:rPr>
                <w:rFonts w:cs="B Nazanin" w:hint="cs"/>
                <w:color w:val="000000"/>
                <w:sz w:val="24"/>
                <w:szCs w:val="24"/>
                <w:rtl/>
              </w:rPr>
              <w:t>کم رطوبت و خشک</w:t>
            </w:r>
          </w:p>
        </w:tc>
        <w:tc>
          <w:tcPr>
            <w:tcW w:w="5148" w:type="dxa"/>
          </w:tcPr>
          <w:p w:rsidR="00DA17B4" w:rsidRPr="009608AB" w:rsidRDefault="00DA17B4" w:rsidP="00AB5F6E">
            <w:pPr>
              <w:spacing w:line="192" w:lineRule="auto"/>
              <w:jc w:val="both"/>
              <w:rPr>
                <w:rFonts w:cs="B Nazanin"/>
                <w:color w:val="000000"/>
                <w:sz w:val="24"/>
                <w:szCs w:val="24"/>
                <w:rtl/>
              </w:rPr>
            </w:pPr>
            <w:r w:rsidRPr="009608AB">
              <w:rPr>
                <w:rFonts w:cs="B Nazanin" w:hint="cs"/>
                <w:color w:val="000000"/>
                <w:sz w:val="24"/>
                <w:szCs w:val="24"/>
                <w:rtl/>
              </w:rPr>
              <w:t>-تامین رطوبت سایت با استفاده از درختان، گیاهان رونده، گردش آب</w:t>
            </w:r>
          </w:p>
        </w:tc>
      </w:tr>
      <w:tr w:rsidR="00DA17B4" w:rsidRPr="004038D8" w:rsidTr="00AB5F6E">
        <w:trPr>
          <w:trHeight w:val="420"/>
        </w:trPr>
        <w:tc>
          <w:tcPr>
            <w:tcW w:w="1080" w:type="dxa"/>
            <w:vMerge/>
          </w:tcPr>
          <w:p w:rsidR="00DA17B4" w:rsidRPr="00CF79B8" w:rsidRDefault="00DA17B4" w:rsidP="00AB5F6E">
            <w:pPr>
              <w:spacing w:line="192" w:lineRule="auto"/>
              <w:jc w:val="both"/>
              <w:rPr>
                <w:rFonts w:cs="B Nazanin"/>
                <w:b/>
                <w:bCs/>
                <w:color w:val="000000"/>
                <w:sz w:val="24"/>
                <w:szCs w:val="24"/>
                <w:rtl/>
              </w:rPr>
            </w:pPr>
          </w:p>
        </w:tc>
        <w:tc>
          <w:tcPr>
            <w:tcW w:w="1440" w:type="dxa"/>
          </w:tcPr>
          <w:p w:rsidR="00DA17B4" w:rsidRPr="009608AB" w:rsidRDefault="00DA17B4" w:rsidP="00AB5F6E">
            <w:pPr>
              <w:spacing w:line="192" w:lineRule="auto"/>
              <w:jc w:val="both"/>
              <w:rPr>
                <w:rFonts w:cs="B Nazanin"/>
                <w:color w:val="000000"/>
                <w:sz w:val="24"/>
                <w:szCs w:val="24"/>
                <w:rtl/>
              </w:rPr>
            </w:pPr>
            <w:r w:rsidRPr="009608AB">
              <w:rPr>
                <w:rFonts w:cs="B Nazanin" w:hint="cs"/>
                <w:color w:val="000000"/>
                <w:sz w:val="24"/>
                <w:szCs w:val="24"/>
                <w:rtl/>
              </w:rPr>
              <w:t>باد</w:t>
            </w:r>
          </w:p>
        </w:tc>
        <w:tc>
          <w:tcPr>
            <w:tcW w:w="2592" w:type="dxa"/>
          </w:tcPr>
          <w:p w:rsidR="00DA17B4" w:rsidRPr="009608AB" w:rsidRDefault="00DA17B4" w:rsidP="00AB5F6E">
            <w:pPr>
              <w:spacing w:line="192" w:lineRule="auto"/>
              <w:jc w:val="both"/>
              <w:rPr>
                <w:rFonts w:cs="B Nazanin"/>
                <w:color w:val="000000"/>
                <w:sz w:val="24"/>
                <w:szCs w:val="24"/>
                <w:rtl/>
              </w:rPr>
            </w:pPr>
            <w:r w:rsidRPr="009608AB">
              <w:rPr>
                <w:rFonts w:cs="B Nazanin" w:hint="cs"/>
                <w:color w:val="000000"/>
                <w:sz w:val="24"/>
                <w:szCs w:val="24"/>
                <w:rtl/>
              </w:rPr>
              <w:t>باد مناسب غربی</w:t>
            </w:r>
          </w:p>
        </w:tc>
        <w:tc>
          <w:tcPr>
            <w:tcW w:w="5148" w:type="dxa"/>
          </w:tcPr>
          <w:p w:rsidR="00DA17B4" w:rsidRPr="009608AB" w:rsidRDefault="00DA17B4" w:rsidP="00AB5F6E">
            <w:pPr>
              <w:spacing w:line="192" w:lineRule="auto"/>
              <w:jc w:val="both"/>
              <w:rPr>
                <w:rFonts w:cs="B Nazanin"/>
                <w:color w:val="000000"/>
                <w:sz w:val="24"/>
                <w:szCs w:val="24"/>
                <w:rtl/>
              </w:rPr>
            </w:pPr>
            <w:r w:rsidRPr="009608AB">
              <w:rPr>
                <w:rFonts w:cs="B Nazanin" w:hint="cs"/>
                <w:color w:val="000000"/>
                <w:sz w:val="24"/>
                <w:szCs w:val="24"/>
                <w:rtl/>
              </w:rPr>
              <w:t>-استفاده از باد مناسب جهت کوران و تامین اسایش ساختمان</w:t>
            </w:r>
          </w:p>
        </w:tc>
      </w:tr>
      <w:tr w:rsidR="00DA17B4" w:rsidRPr="004038D8" w:rsidTr="00AB5F6E">
        <w:trPr>
          <w:trHeight w:val="419"/>
        </w:trPr>
        <w:tc>
          <w:tcPr>
            <w:tcW w:w="1080" w:type="dxa"/>
            <w:vMerge/>
          </w:tcPr>
          <w:p w:rsidR="00DA17B4" w:rsidRPr="00CF79B8" w:rsidRDefault="00DA17B4" w:rsidP="00AB5F6E">
            <w:pPr>
              <w:spacing w:line="192" w:lineRule="auto"/>
              <w:jc w:val="both"/>
              <w:rPr>
                <w:rFonts w:cs="B Nazanin"/>
                <w:b/>
                <w:bCs/>
                <w:color w:val="000000"/>
                <w:sz w:val="24"/>
                <w:szCs w:val="24"/>
                <w:rtl/>
              </w:rPr>
            </w:pPr>
          </w:p>
        </w:tc>
        <w:tc>
          <w:tcPr>
            <w:tcW w:w="1440" w:type="dxa"/>
          </w:tcPr>
          <w:p w:rsidR="00DA17B4" w:rsidRPr="009608AB" w:rsidRDefault="00DA17B4" w:rsidP="00AB5F6E">
            <w:pPr>
              <w:spacing w:line="192" w:lineRule="auto"/>
              <w:jc w:val="both"/>
              <w:rPr>
                <w:rFonts w:cs="B Nazanin"/>
                <w:color w:val="000000"/>
                <w:sz w:val="24"/>
                <w:szCs w:val="24"/>
                <w:rtl/>
              </w:rPr>
            </w:pPr>
          </w:p>
        </w:tc>
        <w:tc>
          <w:tcPr>
            <w:tcW w:w="2592" w:type="dxa"/>
          </w:tcPr>
          <w:p w:rsidR="00DA17B4" w:rsidRPr="009608AB" w:rsidRDefault="00DA17B4" w:rsidP="00AB5F6E">
            <w:pPr>
              <w:spacing w:line="192" w:lineRule="auto"/>
              <w:jc w:val="both"/>
              <w:rPr>
                <w:rFonts w:cs="B Nazanin"/>
                <w:color w:val="000000"/>
                <w:sz w:val="24"/>
                <w:szCs w:val="24"/>
                <w:rtl/>
              </w:rPr>
            </w:pPr>
            <w:r w:rsidRPr="009608AB">
              <w:rPr>
                <w:rFonts w:cs="B Nazanin" w:hint="cs"/>
                <w:color w:val="000000"/>
                <w:sz w:val="24"/>
                <w:szCs w:val="24"/>
                <w:rtl/>
              </w:rPr>
              <w:t>باد نامناسب شرقی</w:t>
            </w:r>
          </w:p>
        </w:tc>
        <w:tc>
          <w:tcPr>
            <w:tcW w:w="5148" w:type="dxa"/>
          </w:tcPr>
          <w:p w:rsidR="00DA17B4" w:rsidRPr="009608AB" w:rsidRDefault="00DA17B4" w:rsidP="00AB5F6E">
            <w:pPr>
              <w:spacing w:line="192" w:lineRule="auto"/>
              <w:jc w:val="both"/>
              <w:rPr>
                <w:rFonts w:cs="B Nazanin"/>
                <w:color w:val="000000"/>
                <w:sz w:val="24"/>
                <w:szCs w:val="24"/>
                <w:rtl/>
              </w:rPr>
            </w:pPr>
            <w:r w:rsidRPr="009608AB">
              <w:rPr>
                <w:rFonts w:cs="B Nazanin" w:hint="cs"/>
                <w:color w:val="000000"/>
                <w:sz w:val="24"/>
                <w:szCs w:val="24"/>
                <w:rtl/>
              </w:rPr>
              <w:t>-ایجاد حایل در برابر باد با وجود درختان و پایین بردن کف حیاط اصلی</w:t>
            </w:r>
          </w:p>
        </w:tc>
      </w:tr>
      <w:tr w:rsidR="00DA17B4" w:rsidRPr="004038D8" w:rsidTr="00AB5F6E">
        <w:tc>
          <w:tcPr>
            <w:tcW w:w="1080" w:type="dxa"/>
            <w:vMerge w:val="restart"/>
          </w:tcPr>
          <w:p w:rsidR="00DA17B4" w:rsidRPr="00CF79B8" w:rsidRDefault="00DA17B4" w:rsidP="00AB5F6E">
            <w:pPr>
              <w:spacing w:line="192" w:lineRule="auto"/>
              <w:jc w:val="both"/>
              <w:rPr>
                <w:rFonts w:cs="B Nazanin"/>
                <w:b/>
                <w:bCs/>
                <w:color w:val="000000"/>
                <w:sz w:val="24"/>
                <w:szCs w:val="24"/>
                <w:rtl/>
              </w:rPr>
            </w:pPr>
            <w:r w:rsidRPr="00CF79B8">
              <w:rPr>
                <w:rFonts w:cs="B Nazanin" w:hint="cs"/>
                <w:b/>
                <w:bCs/>
                <w:color w:val="000000"/>
                <w:sz w:val="24"/>
                <w:szCs w:val="24"/>
                <w:rtl/>
              </w:rPr>
              <w:t>طبیعی</w:t>
            </w:r>
          </w:p>
        </w:tc>
        <w:tc>
          <w:tcPr>
            <w:tcW w:w="1440" w:type="dxa"/>
          </w:tcPr>
          <w:p w:rsidR="00DA17B4" w:rsidRPr="009608AB" w:rsidRDefault="00DA17B4" w:rsidP="00AB5F6E">
            <w:pPr>
              <w:spacing w:line="192" w:lineRule="auto"/>
              <w:jc w:val="both"/>
              <w:rPr>
                <w:rFonts w:cs="B Nazanin"/>
                <w:color w:val="000000"/>
                <w:sz w:val="24"/>
                <w:szCs w:val="24"/>
                <w:rtl/>
              </w:rPr>
            </w:pPr>
            <w:r w:rsidRPr="009608AB">
              <w:rPr>
                <w:rFonts w:cs="B Nazanin" w:hint="cs"/>
                <w:color w:val="000000"/>
                <w:sz w:val="24"/>
                <w:szCs w:val="24"/>
                <w:rtl/>
              </w:rPr>
              <w:t>مشخصات ارتفاعی</w:t>
            </w:r>
          </w:p>
        </w:tc>
        <w:tc>
          <w:tcPr>
            <w:tcW w:w="2592" w:type="dxa"/>
          </w:tcPr>
          <w:p w:rsidR="00DA17B4" w:rsidRPr="009608AB" w:rsidRDefault="00DA17B4" w:rsidP="00AB5F6E">
            <w:pPr>
              <w:spacing w:line="192" w:lineRule="auto"/>
              <w:jc w:val="both"/>
              <w:rPr>
                <w:rFonts w:cs="B Nazanin"/>
                <w:color w:val="000000"/>
                <w:sz w:val="24"/>
                <w:szCs w:val="24"/>
                <w:rtl/>
              </w:rPr>
            </w:pPr>
            <w:r w:rsidRPr="009608AB">
              <w:rPr>
                <w:rFonts w:cs="B Nazanin" w:hint="cs"/>
                <w:color w:val="000000"/>
                <w:sz w:val="24"/>
                <w:szCs w:val="24"/>
                <w:rtl/>
              </w:rPr>
              <w:t>وجود اختلاف ارتفاع بین سایت و رودخانه کنار آن (سایت مسطح است)</w:t>
            </w:r>
          </w:p>
        </w:tc>
        <w:tc>
          <w:tcPr>
            <w:tcW w:w="5148" w:type="dxa"/>
          </w:tcPr>
          <w:p w:rsidR="00DA17B4" w:rsidRPr="009608AB" w:rsidRDefault="00DA17B4" w:rsidP="00AB5F6E">
            <w:pPr>
              <w:spacing w:line="192" w:lineRule="auto"/>
              <w:jc w:val="both"/>
              <w:rPr>
                <w:rFonts w:cs="B Nazanin"/>
                <w:color w:val="000000"/>
                <w:sz w:val="24"/>
                <w:szCs w:val="24"/>
                <w:rtl/>
              </w:rPr>
            </w:pPr>
            <w:r w:rsidRPr="009608AB">
              <w:rPr>
                <w:rFonts w:cs="B Nazanin" w:hint="cs"/>
                <w:color w:val="000000"/>
                <w:sz w:val="24"/>
                <w:szCs w:val="24"/>
                <w:rtl/>
              </w:rPr>
              <w:t>-گذاشتن بازشوهایی در جهت رودخانه برای استفاده از کوران هوا</w:t>
            </w:r>
          </w:p>
          <w:p w:rsidR="00DA17B4" w:rsidRPr="009608AB" w:rsidRDefault="00DA17B4" w:rsidP="00AB5F6E">
            <w:pPr>
              <w:spacing w:line="192" w:lineRule="auto"/>
              <w:jc w:val="both"/>
              <w:rPr>
                <w:rFonts w:cs="B Nazanin"/>
                <w:color w:val="000000"/>
                <w:sz w:val="24"/>
                <w:szCs w:val="24"/>
                <w:rtl/>
              </w:rPr>
            </w:pPr>
            <w:r w:rsidRPr="009608AB">
              <w:rPr>
                <w:rFonts w:cs="B Nazanin" w:hint="cs"/>
                <w:color w:val="000000"/>
                <w:sz w:val="24"/>
                <w:szCs w:val="24"/>
                <w:rtl/>
              </w:rPr>
              <w:t>-استفاده از تراس برای دید مناسب</w:t>
            </w:r>
          </w:p>
        </w:tc>
      </w:tr>
      <w:tr w:rsidR="00DA17B4" w:rsidRPr="004038D8" w:rsidTr="00AB5F6E">
        <w:tc>
          <w:tcPr>
            <w:tcW w:w="1080" w:type="dxa"/>
            <w:vMerge/>
          </w:tcPr>
          <w:p w:rsidR="00DA17B4" w:rsidRPr="009608AB" w:rsidRDefault="00DA17B4" w:rsidP="00AB5F6E">
            <w:pPr>
              <w:spacing w:line="192" w:lineRule="auto"/>
              <w:jc w:val="both"/>
              <w:rPr>
                <w:rFonts w:cs="B Nazanin"/>
                <w:color w:val="000000"/>
                <w:sz w:val="24"/>
                <w:szCs w:val="24"/>
                <w:rtl/>
              </w:rPr>
            </w:pPr>
          </w:p>
        </w:tc>
        <w:tc>
          <w:tcPr>
            <w:tcW w:w="1440" w:type="dxa"/>
          </w:tcPr>
          <w:p w:rsidR="00DA17B4" w:rsidRPr="009608AB" w:rsidRDefault="00DA17B4" w:rsidP="00AB5F6E">
            <w:pPr>
              <w:spacing w:line="192" w:lineRule="auto"/>
              <w:jc w:val="both"/>
              <w:rPr>
                <w:rFonts w:cs="B Nazanin"/>
                <w:color w:val="000000"/>
                <w:sz w:val="24"/>
                <w:szCs w:val="24"/>
                <w:rtl/>
              </w:rPr>
            </w:pPr>
            <w:r w:rsidRPr="009608AB">
              <w:rPr>
                <w:rFonts w:cs="B Nazanin" w:hint="cs"/>
                <w:color w:val="000000"/>
                <w:sz w:val="24"/>
                <w:szCs w:val="24"/>
                <w:rtl/>
              </w:rPr>
              <w:t>زلزله خیزی</w:t>
            </w:r>
          </w:p>
        </w:tc>
        <w:tc>
          <w:tcPr>
            <w:tcW w:w="2592" w:type="dxa"/>
          </w:tcPr>
          <w:p w:rsidR="00DA17B4" w:rsidRPr="009608AB" w:rsidRDefault="00DA17B4" w:rsidP="00AB5F6E">
            <w:pPr>
              <w:spacing w:line="192" w:lineRule="auto"/>
              <w:jc w:val="both"/>
              <w:rPr>
                <w:rFonts w:cs="B Nazanin"/>
                <w:color w:val="000000"/>
                <w:sz w:val="24"/>
                <w:szCs w:val="24"/>
                <w:rtl/>
              </w:rPr>
            </w:pPr>
            <w:r w:rsidRPr="009608AB">
              <w:rPr>
                <w:rFonts w:cs="B Nazanin" w:hint="cs"/>
                <w:color w:val="000000"/>
                <w:sz w:val="24"/>
                <w:szCs w:val="24"/>
                <w:rtl/>
              </w:rPr>
              <w:t>میزان خطر در حد متوسط</w:t>
            </w:r>
          </w:p>
        </w:tc>
        <w:tc>
          <w:tcPr>
            <w:tcW w:w="5148" w:type="dxa"/>
          </w:tcPr>
          <w:p w:rsidR="00DA17B4" w:rsidRPr="009608AB" w:rsidRDefault="00DA17B4" w:rsidP="00AB5F6E">
            <w:pPr>
              <w:spacing w:line="192" w:lineRule="auto"/>
              <w:jc w:val="both"/>
              <w:rPr>
                <w:rFonts w:cs="B Nazanin"/>
                <w:color w:val="000000"/>
                <w:sz w:val="24"/>
                <w:szCs w:val="24"/>
                <w:rtl/>
              </w:rPr>
            </w:pPr>
            <w:r w:rsidRPr="009608AB">
              <w:rPr>
                <w:rFonts w:cs="B Nazanin" w:hint="cs"/>
                <w:color w:val="000000"/>
                <w:sz w:val="24"/>
                <w:szCs w:val="24"/>
                <w:rtl/>
              </w:rPr>
              <w:t>-طراحی سازه مناسب و مقاوم</w:t>
            </w:r>
          </w:p>
          <w:p w:rsidR="00DA17B4" w:rsidRPr="009608AB" w:rsidRDefault="00DA17B4" w:rsidP="00AB5F6E">
            <w:pPr>
              <w:spacing w:line="192" w:lineRule="auto"/>
              <w:jc w:val="both"/>
              <w:rPr>
                <w:rFonts w:cs="B Nazanin"/>
                <w:color w:val="000000"/>
                <w:sz w:val="24"/>
                <w:szCs w:val="24"/>
                <w:rtl/>
              </w:rPr>
            </w:pPr>
            <w:r w:rsidRPr="009608AB">
              <w:rPr>
                <w:rFonts w:cs="B Nazanin" w:hint="cs"/>
                <w:color w:val="000000"/>
                <w:sz w:val="24"/>
                <w:szCs w:val="24"/>
                <w:rtl/>
              </w:rPr>
              <w:t>-استفاده از مفصلهای ارتباطی که ساختمان ها را کاملا از هم مجزا میکند</w:t>
            </w:r>
          </w:p>
        </w:tc>
      </w:tr>
      <w:tr w:rsidR="00DA17B4" w:rsidRPr="004038D8" w:rsidTr="00AB5F6E">
        <w:tc>
          <w:tcPr>
            <w:tcW w:w="1080" w:type="dxa"/>
            <w:vMerge/>
          </w:tcPr>
          <w:p w:rsidR="00DA17B4" w:rsidRPr="009608AB" w:rsidRDefault="00DA17B4" w:rsidP="00AB5F6E">
            <w:pPr>
              <w:spacing w:line="192" w:lineRule="auto"/>
              <w:jc w:val="both"/>
              <w:rPr>
                <w:rFonts w:cs="B Nazanin"/>
                <w:color w:val="000000"/>
                <w:sz w:val="24"/>
                <w:szCs w:val="24"/>
                <w:rtl/>
              </w:rPr>
            </w:pPr>
          </w:p>
        </w:tc>
        <w:tc>
          <w:tcPr>
            <w:tcW w:w="1440" w:type="dxa"/>
          </w:tcPr>
          <w:p w:rsidR="00DA17B4" w:rsidRPr="009608AB" w:rsidRDefault="00DA17B4" w:rsidP="00AB5F6E">
            <w:pPr>
              <w:spacing w:line="192" w:lineRule="auto"/>
              <w:jc w:val="both"/>
              <w:rPr>
                <w:rFonts w:cs="B Nazanin"/>
                <w:color w:val="000000"/>
                <w:sz w:val="24"/>
                <w:szCs w:val="24"/>
                <w:rtl/>
              </w:rPr>
            </w:pPr>
            <w:r w:rsidRPr="009608AB">
              <w:rPr>
                <w:rFonts w:cs="B Nazanin" w:hint="cs"/>
                <w:color w:val="000000"/>
                <w:sz w:val="24"/>
                <w:szCs w:val="24"/>
                <w:rtl/>
              </w:rPr>
              <w:t>آبهای سطحی و زیرزمینی</w:t>
            </w:r>
          </w:p>
        </w:tc>
        <w:tc>
          <w:tcPr>
            <w:tcW w:w="2592" w:type="dxa"/>
          </w:tcPr>
          <w:p w:rsidR="00DA17B4" w:rsidRPr="009608AB" w:rsidRDefault="00DA17B4" w:rsidP="00AB5F6E">
            <w:pPr>
              <w:spacing w:line="192" w:lineRule="auto"/>
              <w:jc w:val="both"/>
              <w:rPr>
                <w:rFonts w:cs="B Nazanin"/>
                <w:color w:val="000000"/>
                <w:sz w:val="24"/>
                <w:szCs w:val="24"/>
                <w:rtl/>
              </w:rPr>
            </w:pPr>
            <w:r w:rsidRPr="009608AB">
              <w:rPr>
                <w:rFonts w:cs="B Nazanin" w:hint="cs"/>
                <w:color w:val="000000"/>
                <w:sz w:val="24"/>
                <w:szCs w:val="24"/>
                <w:rtl/>
              </w:rPr>
              <w:t>سطح آب زیرزمینی پایین است و رودخانه فصلی در کنار سایت قرار دارد</w:t>
            </w:r>
          </w:p>
        </w:tc>
        <w:tc>
          <w:tcPr>
            <w:tcW w:w="5148" w:type="dxa"/>
          </w:tcPr>
          <w:p w:rsidR="00DA17B4" w:rsidRPr="009608AB" w:rsidRDefault="00DA17B4" w:rsidP="00AB5F6E">
            <w:pPr>
              <w:spacing w:line="192" w:lineRule="auto"/>
              <w:jc w:val="both"/>
              <w:rPr>
                <w:rFonts w:cs="B Nazanin"/>
                <w:color w:val="000000"/>
                <w:sz w:val="24"/>
                <w:szCs w:val="24"/>
                <w:rtl/>
              </w:rPr>
            </w:pPr>
            <w:r w:rsidRPr="009608AB">
              <w:rPr>
                <w:rFonts w:cs="B Nazanin" w:hint="cs"/>
                <w:color w:val="000000"/>
                <w:sz w:val="24"/>
                <w:szCs w:val="24"/>
                <w:rtl/>
              </w:rPr>
              <w:t>-</w:t>
            </w:r>
          </w:p>
        </w:tc>
      </w:tr>
      <w:tr w:rsidR="00DA17B4" w:rsidRPr="004038D8" w:rsidTr="00AB5F6E">
        <w:trPr>
          <w:trHeight w:val="1688"/>
        </w:trPr>
        <w:tc>
          <w:tcPr>
            <w:tcW w:w="1080" w:type="dxa"/>
            <w:vMerge/>
          </w:tcPr>
          <w:p w:rsidR="00DA17B4" w:rsidRPr="009608AB" w:rsidRDefault="00DA17B4" w:rsidP="00AB5F6E">
            <w:pPr>
              <w:spacing w:line="192" w:lineRule="auto"/>
              <w:jc w:val="both"/>
              <w:rPr>
                <w:rFonts w:cs="B Nazanin"/>
                <w:color w:val="000000"/>
                <w:sz w:val="24"/>
                <w:szCs w:val="24"/>
                <w:rtl/>
              </w:rPr>
            </w:pPr>
          </w:p>
        </w:tc>
        <w:tc>
          <w:tcPr>
            <w:tcW w:w="1440" w:type="dxa"/>
          </w:tcPr>
          <w:p w:rsidR="00DA17B4" w:rsidRPr="009608AB" w:rsidRDefault="00DA17B4" w:rsidP="00AB5F6E">
            <w:pPr>
              <w:spacing w:line="192" w:lineRule="auto"/>
              <w:jc w:val="both"/>
              <w:rPr>
                <w:rFonts w:cs="B Nazanin"/>
                <w:color w:val="000000"/>
                <w:sz w:val="24"/>
                <w:szCs w:val="24"/>
                <w:rtl/>
              </w:rPr>
            </w:pPr>
            <w:r w:rsidRPr="009608AB">
              <w:rPr>
                <w:rFonts w:cs="B Nazanin" w:hint="cs"/>
                <w:color w:val="000000"/>
                <w:sz w:val="24"/>
                <w:szCs w:val="24"/>
                <w:rtl/>
              </w:rPr>
              <w:t>پوشش گیاهی</w:t>
            </w:r>
          </w:p>
        </w:tc>
        <w:tc>
          <w:tcPr>
            <w:tcW w:w="2592" w:type="dxa"/>
          </w:tcPr>
          <w:p w:rsidR="00DA17B4" w:rsidRPr="009608AB" w:rsidRDefault="00DA17B4" w:rsidP="00AB5F6E">
            <w:pPr>
              <w:spacing w:line="192" w:lineRule="auto"/>
              <w:jc w:val="both"/>
              <w:rPr>
                <w:rFonts w:cs="B Nazanin"/>
                <w:color w:val="000000"/>
                <w:sz w:val="24"/>
                <w:szCs w:val="24"/>
                <w:rtl/>
              </w:rPr>
            </w:pPr>
            <w:r w:rsidRPr="009608AB">
              <w:rPr>
                <w:rFonts w:cs="B Nazanin" w:hint="cs"/>
                <w:color w:val="000000"/>
                <w:sz w:val="24"/>
                <w:szCs w:val="24"/>
                <w:rtl/>
              </w:rPr>
              <w:t>بدون پوشش گیاهی خاص در سایت</w:t>
            </w:r>
          </w:p>
          <w:p w:rsidR="00DA17B4" w:rsidRPr="009608AB" w:rsidRDefault="00DA17B4" w:rsidP="00AB5F6E">
            <w:pPr>
              <w:spacing w:line="192" w:lineRule="auto"/>
              <w:jc w:val="both"/>
              <w:rPr>
                <w:rFonts w:cs="B Nazanin"/>
                <w:color w:val="000000"/>
                <w:sz w:val="24"/>
                <w:szCs w:val="24"/>
                <w:rtl/>
              </w:rPr>
            </w:pPr>
            <w:r w:rsidRPr="009608AB">
              <w:rPr>
                <w:rFonts w:cs="B Nazanin" w:hint="cs"/>
                <w:color w:val="000000"/>
                <w:sz w:val="24"/>
                <w:szCs w:val="24"/>
                <w:rtl/>
              </w:rPr>
              <w:t>اطراف سایت بعلت وجود دو بوستان، پوشیده از درخت است</w:t>
            </w:r>
          </w:p>
        </w:tc>
        <w:tc>
          <w:tcPr>
            <w:tcW w:w="5148" w:type="dxa"/>
          </w:tcPr>
          <w:p w:rsidR="00DA17B4" w:rsidRPr="009608AB" w:rsidRDefault="00DA17B4" w:rsidP="00AB5F6E">
            <w:pPr>
              <w:spacing w:line="192" w:lineRule="auto"/>
              <w:jc w:val="both"/>
              <w:rPr>
                <w:rFonts w:cs="B Nazanin"/>
                <w:color w:val="000000"/>
                <w:sz w:val="24"/>
                <w:szCs w:val="24"/>
                <w:rtl/>
              </w:rPr>
            </w:pPr>
            <w:r w:rsidRPr="009608AB">
              <w:rPr>
                <w:rFonts w:cs="B Nazanin" w:hint="cs"/>
                <w:color w:val="000000"/>
                <w:sz w:val="24"/>
                <w:szCs w:val="24"/>
                <w:rtl/>
              </w:rPr>
              <w:t>-ایجاد بازشوها و دیدهایی به بوستان اطراف</w:t>
            </w:r>
          </w:p>
        </w:tc>
      </w:tr>
    </w:tbl>
    <w:p w:rsidR="00DA17B4" w:rsidRPr="004038D8" w:rsidRDefault="00DA17B4" w:rsidP="00DA17B4">
      <w:pPr>
        <w:pStyle w:val="Heading3"/>
        <w:jc w:val="both"/>
        <w:rPr>
          <w:rFonts w:cs="B Nazanin"/>
          <w:color w:val="000000"/>
          <w:rtl/>
        </w:rPr>
      </w:pPr>
      <w:r w:rsidRPr="004038D8">
        <w:rPr>
          <w:rFonts w:cs="B Nazanin" w:hint="cs"/>
          <w:color w:val="000000"/>
          <w:rtl/>
        </w:rPr>
        <w:t>4-4-2- راهکارهاي طراحي اقليمي (استفاده شده در طرح)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31"/>
        <w:gridCol w:w="4656"/>
      </w:tblGrid>
      <w:tr w:rsidR="00DA17B4" w:rsidRPr="004038D8" w:rsidTr="00AB5F6E">
        <w:trPr>
          <w:jc w:val="center"/>
        </w:trPr>
        <w:tc>
          <w:tcPr>
            <w:tcW w:w="4927" w:type="dxa"/>
          </w:tcPr>
          <w:p w:rsidR="00DA17B4" w:rsidRPr="004038D8" w:rsidRDefault="00DA17B4" w:rsidP="00AB5F6E">
            <w:pPr>
              <w:pStyle w:val="Heading5"/>
              <w:spacing w:line="276" w:lineRule="auto"/>
              <w:jc w:val="both"/>
              <w:rPr>
                <w:rFonts w:cs="B Nazanin"/>
                <w:b w:val="0"/>
                <w:bCs w:val="0"/>
                <w:i w:val="0"/>
                <w:iCs w:val="0"/>
                <w:color w:val="000000"/>
                <w:rtl/>
              </w:rPr>
            </w:pPr>
            <w:bookmarkStart w:id="1" w:name="_Toc127524375"/>
            <w:bookmarkStart w:id="2" w:name="_Toc127583697"/>
            <w:r w:rsidRPr="004038D8">
              <w:rPr>
                <w:rFonts w:cs="B Nazanin" w:hint="cs"/>
                <w:b w:val="0"/>
                <w:bCs w:val="0"/>
                <w:i w:val="0"/>
                <w:iCs w:val="0"/>
                <w:color w:val="000000"/>
                <w:rtl/>
              </w:rPr>
              <w:lastRenderedPageBreak/>
              <w:t>استفاده از پوشش گياهي در داخل و خارج بنا</w:t>
            </w:r>
            <w:bookmarkEnd w:id="1"/>
            <w:bookmarkEnd w:id="2"/>
          </w:p>
          <w:p w:rsidR="00DA17B4" w:rsidRPr="004038D8" w:rsidRDefault="00DA17B4" w:rsidP="00AB5F6E">
            <w:pPr>
              <w:jc w:val="both"/>
              <w:rPr>
                <w:rFonts w:cs="B Nazanin"/>
                <w:color w:val="000000"/>
                <w:sz w:val="26"/>
                <w:szCs w:val="26"/>
                <w:rtl/>
              </w:rPr>
            </w:pPr>
            <w:r>
              <w:rPr>
                <w:rFonts w:cs="B Nazanin" w:hint="cs"/>
                <w:noProof/>
                <w:color w:val="000000"/>
                <w:sz w:val="26"/>
                <w:szCs w:val="26"/>
                <w:rtl/>
                <w:lang w:bidi="ar-SA"/>
              </w:rPr>
              <w:drawing>
                <wp:anchor distT="0" distB="0" distL="114300" distR="114300" simplePos="0" relativeHeight="251676672" behindDoc="0" locked="0" layoutInCell="1" allowOverlap="1">
                  <wp:simplePos x="0" y="0"/>
                  <wp:positionH relativeFrom="column">
                    <wp:posOffset>215900</wp:posOffset>
                  </wp:positionH>
                  <wp:positionV relativeFrom="paragraph">
                    <wp:posOffset>-2546350</wp:posOffset>
                  </wp:positionV>
                  <wp:extent cx="2700020" cy="2521585"/>
                  <wp:effectExtent l="38100" t="19050" r="24130" b="12065"/>
                  <wp:wrapTopAndBottom/>
                  <wp:docPr id="54" name="Picture 19" descr="Copy of Copy of saleh 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opy of Copy of saleh 005"/>
                          <pic:cNvPicPr>
                            <a:picLocks noChangeAspect="1" noChangeArrowheads="1"/>
                          </pic:cNvPicPr>
                        </pic:nvPicPr>
                        <pic:blipFill>
                          <a:blip r:embed="rId66" cstate="print">
                            <a:lum contrast="12000"/>
                          </a:blip>
                          <a:srcRect/>
                          <a:stretch>
                            <a:fillRect/>
                          </a:stretch>
                        </pic:blipFill>
                        <pic:spPr bwMode="auto">
                          <a:xfrm rot="21540000">
                            <a:off x="0" y="0"/>
                            <a:ext cx="2700020" cy="2521585"/>
                          </a:xfrm>
                          <a:prstGeom prst="rect">
                            <a:avLst/>
                          </a:prstGeom>
                          <a:noFill/>
                          <a:ln w="9525">
                            <a:noFill/>
                            <a:miter lim="800000"/>
                            <a:headEnd/>
                            <a:tailEnd/>
                          </a:ln>
                        </pic:spPr>
                      </pic:pic>
                    </a:graphicData>
                  </a:graphic>
                </wp:anchor>
              </w:drawing>
            </w:r>
          </w:p>
        </w:tc>
        <w:tc>
          <w:tcPr>
            <w:tcW w:w="4927" w:type="dxa"/>
          </w:tcPr>
          <w:p w:rsidR="00DA17B4" w:rsidRPr="004038D8" w:rsidRDefault="00DA17B4" w:rsidP="00AB5F6E">
            <w:pPr>
              <w:pStyle w:val="Heading5"/>
              <w:spacing w:line="276" w:lineRule="auto"/>
              <w:jc w:val="both"/>
              <w:rPr>
                <w:rFonts w:cs="B Nazanin"/>
                <w:b w:val="0"/>
                <w:bCs w:val="0"/>
                <w:i w:val="0"/>
                <w:iCs w:val="0"/>
                <w:color w:val="000000"/>
                <w:rtl/>
              </w:rPr>
            </w:pPr>
            <w:bookmarkStart w:id="3" w:name="_Toc127524376"/>
            <w:bookmarkStart w:id="4" w:name="_Toc127583698"/>
            <w:r w:rsidRPr="004038D8">
              <w:rPr>
                <w:rFonts w:cs="B Nazanin" w:hint="cs"/>
                <w:b w:val="0"/>
                <w:bCs w:val="0"/>
                <w:i w:val="0"/>
                <w:iCs w:val="0"/>
                <w:color w:val="000000"/>
                <w:rtl/>
              </w:rPr>
              <w:t>بکار بردن سطوح آب براي ايجاد خنکي</w:t>
            </w:r>
            <w:bookmarkEnd w:id="3"/>
            <w:bookmarkEnd w:id="4"/>
            <w:r>
              <w:rPr>
                <w:rFonts w:cs="B Nazanin" w:hint="cs"/>
                <w:color w:val="000000"/>
                <w:rtl/>
              </w:rPr>
              <w:drawing>
                <wp:anchor distT="0" distB="0" distL="114300" distR="114300" simplePos="0" relativeHeight="251675648" behindDoc="0" locked="0" layoutInCell="1" allowOverlap="1">
                  <wp:simplePos x="0" y="0"/>
                  <wp:positionH relativeFrom="column">
                    <wp:posOffset>140335</wp:posOffset>
                  </wp:positionH>
                  <wp:positionV relativeFrom="paragraph">
                    <wp:posOffset>-2461895</wp:posOffset>
                  </wp:positionV>
                  <wp:extent cx="2517140" cy="2517140"/>
                  <wp:effectExtent l="38100" t="19050" r="16510" b="16510"/>
                  <wp:wrapTopAndBottom/>
                  <wp:docPr id="53" name="Picture 18" descr="Copy of Copy of saleh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opy of Copy of saleh 004"/>
                          <pic:cNvPicPr>
                            <a:picLocks noChangeAspect="1" noChangeArrowheads="1"/>
                          </pic:cNvPicPr>
                        </pic:nvPicPr>
                        <pic:blipFill>
                          <a:blip r:embed="rId67" cstate="print"/>
                          <a:srcRect/>
                          <a:stretch>
                            <a:fillRect/>
                          </a:stretch>
                        </pic:blipFill>
                        <pic:spPr bwMode="auto">
                          <a:xfrm rot="60000">
                            <a:off x="0" y="0"/>
                            <a:ext cx="2517140" cy="2517140"/>
                          </a:xfrm>
                          <a:prstGeom prst="rect">
                            <a:avLst/>
                          </a:prstGeom>
                          <a:noFill/>
                          <a:ln w="9525">
                            <a:noFill/>
                            <a:miter lim="800000"/>
                            <a:headEnd/>
                            <a:tailEnd/>
                          </a:ln>
                        </pic:spPr>
                      </pic:pic>
                    </a:graphicData>
                  </a:graphic>
                </wp:anchor>
              </w:drawing>
            </w:r>
          </w:p>
        </w:tc>
      </w:tr>
      <w:tr w:rsidR="00DA17B4" w:rsidRPr="004038D8" w:rsidTr="00AB5F6E">
        <w:trPr>
          <w:jc w:val="center"/>
        </w:trPr>
        <w:tc>
          <w:tcPr>
            <w:tcW w:w="4927" w:type="dxa"/>
          </w:tcPr>
          <w:p w:rsidR="00DA17B4" w:rsidRPr="004038D8" w:rsidRDefault="00DA17B4" w:rsidP="00AB5F6E">
            <w:pPr>
              <w:pStyle w:val="Heading5"/>
              <w:spacing w:line="276" w:lineRule="auto"/>
              <w:jc w:val="both"/>
              <w:rPr>
                <w:rFonts w:cs="B Nazanin"/>
                <w:b w:val="0"/>
                <w:bCs w:val="0"/>
                <w:i w:val="0"/>
                <w:iCs w:val="0"/>
                <w:color w:val="000000"/>
                <w:rtl/>
              </w:rPr>
            </w:pPr>
            <w:bookmarkStart w:id="5" w:name="_Toc127524377"/>
            <w:bookmarkStart w:id="6" w:name="_Toc127583699"/>
            <w:r w:rsidRPr="004038D8">
              <w:rPr>
                <w:rFonts w:cs="B Nazanin" w:hint="cs"/>
                <w:b w:val="0"/>
                <w:bCs w:val="0"/>
                <w:i w:val="0"/>
                <w:iCs w:val="0"/>
                <w:color w:val="000000"/>
                <w:rtl/>
              </w:rPr>
              <w:t>احداث پاسيو داخل ساختمان؛ تقليل دما و افزايش رطوبت</w:t>
            </w:r>
            <w:bookmarkEnd w:id="5"/>
            <w:bookmarkEnd w:id="6"/>
            <w:r>
              <w:rPr>
                <w:rFonts w:cs="B Nazanin" w:hint="cs"/>
                <w:color w:val="000000"/>
                <w:rtl/>
              </w:rPr>
              <w:drawing>
                <wp:anchor distT="0" distB="0" distL="114300" distR="114300" simplePos="0" relativeHeight="251678720" behindDoc="0" locked="0" layoutInCell="1" allowOverlap="1">
                  <wp:simplePos x="0" y="0"/>
                  <wp:positionH relativeFrom="column">
                    <wp:posOffset>101600</wp:posOffset>
                  </wp:positionH>
                  <wp:positionV relativeFrom="paragraph">
                    <wp:posOffset>-2567940</wp:posOffset>
                  </wp:positionV>
                  <wp:extent cx="2663190" cy="2552700"/>
                  <wp:effectExtent l="57150" t="57150" r="41910" b="38100"/>
                  <wp:wrapTopAndBottom/>
                  <wp:docPr id="52" name="Picture 21" descr="Copy of Copy of saleh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opy of Copy of saleh 001"/>
                          <pic:cNvPicPr>
                            <a:picLocks noChangeAspect="1" noChangeArrowheads="1"/>
                          </pic:cNvPicPr>
                        </pic:nvPicPr>
                        <pic:blipFill>
                          <a:blip r:embed="rId68" cstate="print">
                            <a:lum contrast="18000"/>
                          </a:blip>
                          <a:srcRect/>
                          <a:stretch>
                            <a:fillRect/>
                          </a:stretch>
                        </pic:blipFill>
                        <pic:spPr bwMode="auto">
                          <a:xfrm rot="120000">
                            <a:off x="0" y="0"/>
                            <a:ext cx="2663190" cy="2552700"/>
                          </a:xfrm>
                          <a:prstGeom prst="rect">
                            <a:avLst/>
                          </a:prstGeom>
                          <a:noFill/>
                          <a:ln w="9525">
                            <a:noFill/>
                            <a:miter lim="800000"/>
                            <a:headEnd/>
                            <a:tailEnd/>
                          </a:ln>
                        </pic:spPr>
                      </pic:pic>
                    </a:graphicData>
                  </a:graphic>
                </wp:anchor>
              </w:drawing>
            </w:r>
          </w:p>
        </w:tc>
        <w:tc>
          <w:tcPr>
            <w:tcW w:w="4927" w:type="dxa"/>
          </w:tcPr>
          <w:p w:rsidR="00DA17B4" w:rsidRPr="004038D8" w:rsidRDefault="00DA17B4" w:rsidP="00AB5F6E">
            <w:pPr>
              <w:pStyle w:val="Heading5"/>
              <w:spacing w:line="276" w:lineRule="auto"/>
              <w:jc w:val="both"/>
              <w:rPr>
                <w:rFonts w:cs="B Nazanin"/>
                <w:b w:val="0"/>
                <w:bCs w:val="0"/>
                <w:i w:val="0"/>
                <w:iCs w:val="0"/>
                <w:color w:val="000000"/>
              </w:rPr>
            </w:pPr>
            <w:bookmarkStart w:id="7" w:name="_Toc127524384"/>
            <w:bookmarkStart w:id="8" w:name="_Toc127583706"/>
            <w:r>
              <w:rPr>
                <w:rFonts w:cs="B Nazanin" w:hint="cs"/>
                <w:color w:val="000000"/>
                <w:rtl/>
              </w:rPr>
              <w:drawing>
                <wp:anchor distT="0" distB="0" distL="114300" distR="114300" simplePos="0" relativeHeight="251677696" behindDoc="0" locked="0" layoutInCell="1" allowOverlap="1">
                  <wp:simplePos x="0" y="0"/>
                  <wp:positionH relativeFrom="column">
                    <wp:posOffset>254635</wp:posOffset>
                  </wp:positionH>
                  <wp:positionV relativeFrom="paragraph">
                    <wp:posOffset>-2981325</wp:posOffset>
                  </wp:positionV>
                  <wp:extent cx="2646680" cy="2580005"/>
                  <wp:effectExtent l="76200" t="76200" r="58420" b="48895"/>
                  <wp:wrapTopAndBottom/>
                  <wp:docPr id="51" name="Picture 20" descr="Copy of saleh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opy of saleh 001"/>
                          <pic:cNvPicPr>
                            <a:picLocks noChangeAspect="1" noChangeArrowheads="1"/>
                          </pic:cNvPicPr>
                        </pic:nvPicPr>
                        <pic:blipFill>
                          <a:blip r:embed="rId69" cstate="print">
                            <a:lum contrast="48000"/>
                          </a:blip>
                          <a:srcRect/>
                          <a:stretch>
                            <a:fillRect/>
                          </a:stretch>
                        </pic:blipFill>
                        <pic:spPr bwMode="auto">
                          <a:xfrm rot="180000">
                            <a:off x="0" y="0"/>
                            <a:ext cx="2646680" cy="2580005"/>
                          </a:xfrm>
                          <a:prstGeom prst="rect">
                            <a:avLst/>
                          </a:prstGeom>
                          <a:noFill/>
                          <a:ln w="9525">
                            <a:noFill/>
                            <a:miter lim="800000"/>
                            <a:headEnd/>
                            <a:tailEnd/>
                          </a:ln>
                        </pic:spPr>
                      </pic:pic>
                    </a:graphicData>
                  </a:graphic>
                </wp:anchor>
              </w:drawing>
            </w:r>
            <w:r w:rsidRPr="004038D8">
              <w:rPr>
                <w:rFonts w:cs="B Nazanin" w:hint="cs"/>
                <w:b w:val="0"/>
                <w:bCs w:val="0"/>
                <w:i w:val="0"/>
                <w:iCs w:val="0"/>
                <w:color w:val="000000"/>
                <w:rtl/>
              </w:rPr>
              <w:t>راهروي سرپوشيده نيمه باز؛ ايجاد سايه و کوران هوا</w:t>
            </w:r>
            <w:bookmarkEnd w:id="7"/>
            <w:bookmarkEnd w:id="8"/>
          </w:p>
          <w:p w:rsidR="00DA17B4" w:rsidRPr="004038D8" w:rsidRDefault="00DA17B4" w:rsidP="00AB5F6E">
            <w:pPr>
              <w:jc w:val="both"/>
              <w:rPr>
                <w:rFonts w:cs="B Nazanin"/>
                <w:color w:val="000000"/>
                <w:sz w:val="26"/>
                <w:szCs w:val="26"/>
                <w:rtl/>
              </w:rPr>
            </w:pPr>
          </w:p>
        </w:tc>
      </w:tr>
    </w:tbl>
    <w:p w:rsidR="00DA17B4" w:rsidRPr="004038D8" w:rsidRDefault="00DA17B4" w:rsidP="00DA17B4">
      <w:pPr>
        <w:tabs>
          <w:tab w:val="left" w:pos="283"/>
        </w:tabs>
        <w:jc w:val="both"/>
        <w:rPr>
          <w:rFonts w:cs="B Nazanin"/>
          <w:color w:val="FF0000"/>
          <w:sz w:val="26"/>
          <w:szCs w:val="26"/>
          <w:rtl/>
        </w:rPr>
      </w:pPr>
    </w:p>
    <w:p w:rsidR="00DA17B4" w:rsidRPr="004038D8" w:rsidRDefault="00DA17B4" w:rsidP="00DA17B4">
      <w:pPr>
        <w:tabs>
          <w:tab w:val="left" w:pos="283"/>
        </w:tabs>
        <w:jc w:val="both"/>
        <w:rPr>
          <w:rFonts w:cs="B Nazanin"/>
          <w:color w:val="FF0000"/>
          <w:sz w:val="26"/>
          <w:szCs w:val="26"/>
          <w:rtl/>
        </w:rPr>
      </w:pPr>
    </w:p>
    <w:p w:rsidR="00DA17B4" w:rsidRPr="004038D8" w:rsidRDefault="00DA17B4" w:rsidP="00DA17B4">
      <w:pPr>
        <w:tabs>
          <w:tab w:val="left" w:pos="283"/>
        </w:tabs>
        <w:jc w:val="both"/>
        <w:rPr>
          <w:rFonts w:cs="B Nazanin"/>
          <w:color w:val="FF0000"/>
          <w:sz w:val="26"/>
          <w:szCs w:val="26"/>
          <w:rtl/>
        </w:rPr>
      </w:pPr>
    </w:p>
    <w:p w:rsidR="00DA17B4" w:rsidRPr="004038D8" w:rsidRDefault="00DA17B4" w:rsidP="00DA17B4">
      <w:pPr>
        <w:tabs>
          <w:tab w:val="left" w:pos="283"/>
        </w:tabs>
        <w:jc w:val="both"/>
        <w:rPr>
          <w:rFonts w:cs="B Nazanin"/>
          <w:color w:val="FF0000"/>
          <w:sz w:val="26"/>
          <w:szCs w:val="26"/>
          <w:rtl/>
        </w:rPr>
      </w:pPr>
    </w:p>
    <w:p w:rsidR="00DA17B4" w:rsidRPr="004038D8" w:rsidRDefault="00DA17B4" w:rsidP="00DA17B4">
      <w:pPr>
        <w:tabs>
          <w:tab w:val="left" w:pos="283"/>
        </w:tabs>
        <w:jc w:val="both"/>
        <w:rPr>
          <w:rFonts w:cs="B Nazanin"/>
          <w:color w:val="FF0000"/>
          <w:sz w:val="26"/>
          <w:szCs w:val="26"/>
          <w:rtl/>
        </w:rPr>
      </w:pPr>
    </w:p>
    <w:p w:rsidR="00DA17B4" w:rsidRPr="004038D8" w:rsidRDefault="00DA17B4" w:rsidP="00DA17B4">
      <w:pPr>
        <w:tabs>
          <w:tab w:val="left" w:pos="283"/>
        </w:tabs>
        <w:jc w:val="both"/>
        <w:rPr>
          <w:rFonts w:cs="B Nazanin"/>
          <w:color w:val="FF0000"/>
          <w:sz w:val="26"/>
          <w:szCs w:val="26"/>
          <w:rtl/>
        </w:rPr>
      </w:pPr>
    </w:p>
    <w:p w:rsidR="00DA17B4" w:rsidRPr="004038D8" w:rsidRDefault="00DA17B4" w:rsidP="00DA17B4">
      <w:pPr>
        <w:tabs>
          <w:tab w:val="left" w:pos="283"/>
        </w:tabs>
        <w:jc w:val="both"/>
        <w:rPr>
          <w:rFonts w:cs="B Nazanin"/>
          <w:b/>
          <w:bCs/>
          <w:sz w:val="30"/>
          <w:szCs w:val="30"/>
          <w:rtl/>
        </w:rPr>
      </w:pPr>
      <w:r w:rsidRPr="004038D8">
        <w:rPr>
          <w:rFonts w:cs="B Nazanin" w:hint="cs"/>
          <w:b/>
          <w:bCs/>
          <w:sz w:val="30"/>
          <w:szCs w:val="30"/>
          <w:rtl/>
        </w:rPr>
        <w:lastRenderedPageBreak/>
        <w:t>فصل پنجم:</w:t>
      </w:r>
    </w:p>
    <w:p w:rsidR="00DA17B4" w:rsidRPr="004038D8" w:rsidRDefault="00DA17B4" w:rsidP="00DA17B4">
      <w:pPr>
        <w:tabs>
          <w:tab w:val="left" w:pos="283"/>
        </w:tabs>
        <w:jc w:val="center"/>
        <w:rPr>
          <w:rFonts w:cs="B Nazanin"/>
          <w:b/>
          <w:bCs/>
          <w:sz w:val="130"/>
          <w:szCs w:val="130"/>
        </w:rPr>
      </w:pPr>
      <w:r w:rsidRPr="004038D8">
        <w:rPr>
          <w:rFonts w:cs="B Nazanin" w:hint="cs"/>
          <w:b/>
          <w:bCs/>
          <w:sz w:val="130"/>
          <w:szCs w:val="130"/>
          <w:rtl/>
        </w:rPr>
        <w:t xml:space="preserve">نتایج </w:t>
      </w:r>
    </w:p>
    <w:p w:rsidR="00DA17B4" w:rsidRPr="004038D8" w:rsidRDefault="00DA17B4" w:rsidP="00DA17B4">
      <w:pPr>
        <w:tabs>
          <w:tab w:val="left" w:pos="283"/>
        </w:tabs>
        <w:ind w:left="-1"/>
        <w:jc w:val="both"/>
        <w:rPr>
          <w:rFonts w:cs="B Nazanin"/>
          <w:b/>
          <w:bCs/>
          <w:sz w:val="30"/>
          <w:szCs w:val="30"/>
          <w:u w:val="single"/>
          <w:rtl/>
        </w:rPr>
      </w:pPr>
      <w:r w:rsidRPr="004038D8">
        <w:rPr>
          <w:rFonts w:cs="B Nazanin" w:hint="cs"/>
          <w:b/>
          <w:bCs/>
          <w:sz w:val="30"/>
          <w:szCs w:val="30"/>
          <w:u w:val="single"/>
          <w:rtl/>
        </w:rPr>
        <w:t>شامل:</w:t>
      </w:r>
    </w:p>
    <w:p w:rsidR="00DA17B4" w:rsidRPr="004038D8" w:rsidRDefault="00DA17B4" w:rsidP="00DA17B4">
      <w:pPr>
        <w:tabs>
          <w:tab w:val="left" w:pos="283"/>
        </w:tabs>
        <w:ind w:left="-1"/>
        <w:jc w:val="both"/>
        <w:rPr>
          <w:rFonts w:cs="B Nazanin"/>
          <w:b/>
          <w:bCs/>
          <w:sz w:val="30"/>
          <w:szCs w:val="30"/>
          <w:u w:val="single"/>
          <w:rtl/>
        </w:rPr>
      </w:pPr>
    </w:p>
    <w:p w:rsidR="00DA17B4" w:rsidRDefault="00DA17B4" w:rsidP="00DA17B4">
      <w:pPr>
        <w:tabs>
          <w:tab w:val="left" w:pos="283"/>
        </w:tabs>
        <w:jc w:val="both"/>
        <w:rPr>
          <w:rFonts w:cs="B Nazanin"/>
          <w:b/>
          <w:bCs/>
          <w:sz w:val="30"/>
          <w:szCs w:val="30"/>
          <w:rtl/>
        </w:rPr>
      </w:pPr>
      <w:r w:rsidRPr="004038D8">
        <w:rPr>
          <w:rFonts w:cs="B Nazanin" w:hint="cs"/>
          <w:b/>
          <w:bCs/>
          <w:sz w:val="30"/>
          <w:szCs w:val="30"/>
          <w:rtl/>
        </w:rPr>
        <w:t>الف: راهکارهای طراحی</w:t>
      </w:r>
    </w:p>
    <w:p w:rsidR="00DA17B4" w:rsidRPr="006B3C23" w:rsidRDefault="00DA17B4" w:rsidP="00881E32">
      <w:pPr>
        <w:widowControl w:val="0"/>
        <w:numPr>
          <w:ilvl w:val="0"/>
          <w:numId w:val="29"/>
        </w:numPr>
        <w:tabs>
          <w:tab w:val="left" w:pos="283"/>
          <w:tab w:val="left" w:pos="1134"/>
          <w:tab w:val="left" w:pos="1655"/>
        </w:tabs>
        <w:autoSpaceDE w:val="0"/>
        <w:autoSpaceDN w:val="0"/>
        <w:adjustRightInd w:val="0"/>
        <w:spacing w:after="0" w:line="240" w:lineRule="auto"/>
        <w:ind w:firstLine="4"/>
        <w:jc w:val="both"/>
        <w:rPr>
          <w:rFonts w:ascii="Tahoma" w:hAnsi="Tahoma" w:cs="B Nazanin"/>
          <w:b/>
          <w:bCs/>
          <w:color w:val="000000"/>
          <w:sz w:val="26"/>
          <w:szCs w:val="26"/>
          <w:rtl/>
        </w:rPr>
      </w:pPr>
      <w:r w:rsidRPr="006B3C23">
        <w:rPr>
          <w:rFonts w:ascii="Tahoma" w:hAnsi="Tahoma" w:cs="B Nazanin" w:hint="cs"/>
          <w:b/>
          <w:bCs/>
          <w:color w:val="000000"/>
          <w:sz w:val="26"/>
          <w:szCs w:val="26"/>
          <w:rtl/>
        </w:rPr>
        <w:t>معیارهای طراحی</w:t>
      </w:r>
    </w:p>
    <w:p w:rsidR="00DA17B4" w:rsidRDefault="00DA17B4" w:rsidP="00DA17B4">
      <w:pPr>
        <w:tabs>
          <w:tab w:val="left" w:pos="283"/>
          <w:tab w:val="left" w:pos="2339"/>
        </w:tabs>
        <w:jc w:val="both"/>
        <w:rPr>
          <w:rFonts w:cs="B Nazanin"/>
          <w:b/>
          <w:bCs/>
          <w:sz w:val="30"/>
          <w:szCs w:val="30"/>
          <w:rtl/>
        </w:rPr>
      </w:pPr>
      <w:r w:rsidRPr="004038D8">
        <w:rPr>
          <w:rFonts w:cs="B Nazanin" w:hint="cs"/>
          <w:b/>
          <w:bCs/>
          <w:sz w:val="30"/>
          <w:szCs w:val="30"/>
          <w:rtl/>
        </w:rPr>
        <w:t>ب: نظام طراحی</w:t>
      </w:r>
    </w:p>
    <w:p w:rsidR="00DA17B4" w:rsidRPr="007126E1" w:rsidRDefault="00DA17B4" w:rsidP="00DA17B4">
      <w:pPr>
        <w:tabs>
          <w:tab w:val="left" w:pos="283"/>
        </w:tabs>
        <w:jc w:val="both"/>
        <w:rPr>
          <w:rFonts w:cs="B Nazanin"/>
          <w:b/>
          <w:bCs/>
          <w:sz w:val="28"/>
          <w:szCs w:val="28"/>
          <w:rtl/>
        </w:rPr>
      </w:pPr>
      <w:r>
        <w:rPr>
          <w:rFonts w:cs="B Nazanin" w:hint="cs"/>
          <w:b/>
          <w:bCs/>
          <w:sz w:val="30"/>
          <w:szCs w:val="30"/>
          <w:rtl/>
        </w:rPr>
        <w:t xml:space="preserve">ج: </w:t>
      </w:r>
      <w:r w:rsidRPr="007126E1">
        <w:rPr>
          <w:rFonts w:cs="B Nazanin" w:hint="cs"/>
          <w:b/>
          <w:bCs/>
          <w:sz w:val="28"/>
          <w:szCs w:val="28"/>
          <w:rtl/>
        </w:rPr>
        <w:t>معنای معمارانه مفاهیم گفتگوی فرهنگی در قالب طراحی مرکز همایش و گفتگوی فرهنگی</w:t>
      </w:r>
    </w:p>
    <w:p w:rsidR="00DA17B4" w:rsidRPr="004038D8" w:rsidRDefault="00DA17B4" w:rsidP="00DA17B4">
      <w:pPr>
        <w:tabs>
          <w:tab w:val="left" w:pos="283"/>
        </w:tabs>
        <w:jc w:val="both"/>
        <w:rPr>
          <w:rFonts w:cs="B Nazanin"/>
          <w:b/>
          <w:bCs/>
          <w:sz w:val="30"/>
          <w:szCs w:val="30"/>
          <w:rtl/>
        </w:rPr>
      </w:pPr>
      <w:r>
        <w:rPr>
          <w:rFonts w:cs="B Nazanin" w:hint="cs"/>
          <w:b/>
          <w:bCs/>
          <w:sz w:val="30"/>
          <w:szCs w:val="30"/>
          <w:rtl/>
        </w:rPr>
        <w:t>د</w:t>
      </w:r>
      <w:r w:rsidRPr="004038D8">
        <w:rPr>
          <w:rFonts w:cs="B Nazanin" w:hint="cs"/>
          <w:b/>
          <w:bCs/>
          <w:sz w:val="30"/>
          <w:szCs w:val="30"/>
          <w:rtl/>
        </w:rPr>
        <w:t>: فضاهای مورد نیاز</w:t>
      </w:r>
    </w:p>
    <w:p w:rsidR="00DA17B4" w:rsidRPr="004038D8" w:rsidRDefault="00DA17B4" w:rsidP="00881E32">
      <w:pPr>
        <w:widowControl w:val="0"/>
        <w:numPr>
          <w:ilvl w:val="0"/>
          <w:numId w:val="29"/>
        </w:numPr>
        <w:tabs>
          <w:tab w:val="left" w:pos="283"/>
          <w:tab w:val="left" w:pos="1134"/>
          <w:tab w:val="left" w:pos="1655"/>
        </w:tabs>
        <w:autoSpaceDE w:val="0"/>
        <w:autoSpaceDN w:val="0"/>
        <w:adjustRightInd w:val="0"/>
        <w:spacing w:after="0" w:line="240" w:lineRule="auto"/>
        <w:ind w:firstLine="4"/>
        <w:jc w:val="both"/>
        <w:rPr>
          <w:rFonts w:ascii="Tahoma" w:hAnsi="Tahoma" w:cs="B Nazanin"/>
          <w:b/>
          <w:bCs/>
          <w:color w:val="000000"/>
          <w:sz w:val="26"/>
          <w:szCs w:val="26"/>
        </w:rPr>
      </w:pPr>
      <w:r w:rsidRPr="004038D8">
        <w:rPr>
          <w:rFonts w:ascii="Tahoma" w:hAnsi="Tahoma" w:cs="B Nazanin" w:hint="cs"/>
          <w:b/>
          <w:bCs/>
          <w:color w:val="000000"/>
          <w:sz w:val="26"/>
          <w:szCs w:val="26"/>
          <w:rtl/>
        </w:rPr>
        <w:t>گفتگو</w:t>
      </w:r>
    </w:p>
    <w:p w:rsidR="00DA17B4" w:rsidRPr="004038D8" w:rsidRDefault="00DA17B4" w:rsidP="00DA17B4">
      <w:pPr>
        <w:widowControl w:val="0"/>
        <w:tabs>
          <w:tab w:val="left" w:pos="283"/>
        </w:tabs>
        <w:autoSpaceDE w:val="0"/>
        <w:autoSpaceDN w:val="0"/>
        <w:adjustRightInd w:val="0"/>
        <w:ind w:left="1417"/>
        <w:jc w:val="both"/>
        <w:rPr>
          <w:rFonts w:ascii="Tahoma" w:hAnsi="Tahoma" w:cs="B Nazanin"/>
          <w:b/>
          <w:bCs/>
          <w:color w:val="000000"/>
          <w:sz w:val="26"/>
          <w:szCs w:val="26"/>
          <w:rtl/>
        </w:rPr>
      </w:pPr>
      <w:r w:rsidRPr="004038D8">
        <w:rPr>
          <w:rFonts w:ascii="Tahoma" w:hAnsi="Tahoma" w:cs="B Nazanin" w:hint="cs"/>
          <w:b/>
          <w:bCs/>
          <w:color w:val="000000"/>
          <w:sz w:val="26"/>
          <w:szCs w:val="26"/>
          <w:rtl/>
        </w:rPr>
        <w:t>الف:  گفتگوی چهره به چهره</w:t>
      </w:r>
    </w:p>
    <w:p w:rsidR="00DA17B4" w:rsidRPr="004038D8" w:rsidRDefault="00DA17B4" w:rsidP="00DA17B4">
      <w:pPr>
        <w:widowControl w:val="0"/>
        <w:tabs>
          <w:tab w:val="left" w:pos="283"/>
        </w:tabs>
        <w:autoSpaceDE w:val="0"/>
        <w:autoSpaceDN w:val="0"/>
        <w:adjustRightInd w:val="0"/>
        <w:ind w:left="1417"/>
        <w:jc w:val="both"/>
        <w:rPr>
          <w:rFonts w:ascii="Tahoma" w:hAnsi="Tahoma" w:cs="B Nazanin"/>
          <w:b/>
          <w:bCs/>
          <w:color w:val="000000"/>
          <w:sz w:val="26"/>
          <w:szCs w:val="26"/>
          <w:rtl/>
        </w:rPr>
      </w:pPr>
      <w:r w:rsidRPr="004038D8">
        <w:rPr>
          <w:rFonts w:ascii="Tahoma" w:hAnsi="Tahoma" w:cs="B Nazanin" w:hint="cs"/>
          <w:b/>
          <w:bCs/>
          <w:color w:val="000000"/>
          <w:sz w:val="26"/>
          <w:szCs w:val="26"/>
          <w:rtl/>
        </w:rPr>
        <w:t>ب: گفتگوی مجازی</w:t>
      </w:r>
    </w:p>
    <w:p w:rsidR="00DA17B4" w:rsidRPr="004038D8" w:rsidRDefault="00DA17B4" w:rsidP="00DA17B4">
      <w:pPr>
        <w:widowControl w:val="0"/>
        <w:tabs>
          <w:tab w:val="left" w:pos="283"/>
        </w:tabs>
        <w:autoSpaceDE w:val="0"/>
        <w:autoSpaceDN w:val="0"/>
        <w:adjustRightInd w:val="0"/>
        <w:ind w:left="1417"/>
        <w:jc w:val="both"/>
        <w:rPr>
          <w:rFonts w:ascii="Tahoma" w:hAnsi="Tahoma" w:cs="B Nazanin"/>
          <w:b/>
          <w:bCs/>
          <w:color w:val="000000"/>
          <w:sz w:val="26"/>
          <w:szCs w:val="26"/>
        </w:rPr>
      </w:pPr>
      <w:r w:rsidRPr="004038D8">
        <w:rPr>
          <w:rFonts w:ascii="Tahoma" w:hAnsi="Tahoma" w:cs="B Nazanin" w:hint="cs"/>
          <w:b/>
          <w:bCs/>
          <w:color w:val="000000"/>
          <w:sz w:val="26"/>
          <w:szCs w:val="26"/>
          <w:rtl/>
        </w:rPr>
        <w:t>ج: گفتگوی غیرحضوری</w:t>
      </w:r>
    </w:p>
    <w:p w:rsidR="00DA17B4" w:rsidRPr="004038D8" w:rsidRDefault="00DA17B4" w:rsidP="00881E32">
      <w:pPr>
        <w:widowControl w:val="0"/>
        <w:numPr>
          <w:ilvl w:val="0"/>
          <w:numId w:val="29"/>
        </w:numPr>
        <w:tabs>
          <w:tab w:val="left" w:pos="283"/>
          <w:tab w:val="left" w:pos="1134"/>
          <w:tab w:val="left" w:pos="1655"/>
        </w:tabs>
        <w:autoSpaceDE w:val="0"/>
        <w:autoSpaceDN w:val="0"/>
        <w:adjustRightInd w:val="0"/>
        <w:spacing w:after="0" w:line="240" w:lineRule="auto"/>
        <w:ind w:firstLine="4"/>
        <w:jc w:val="both"/>
        <w:rPr>
          <w:rFonts w:ascii="Tahoma" w:hAnsi="Tahoma" w:cs="B Nazanin"/>
          <w:b/>
          <w:bCs/>
          <w:color w:val="000000"/>
          <w:sz w:val="26"/>
          <w:szCs w:val="26"/>
        </w:rPr>
      </w:pPr>
      <w:r w:rsidRPr="004038D8">
        <w:rPr>
          <w:rFonts w:ascii="Tahoma" w:hAnsi="Tahoma" w:cs="B Nazanin" w:hint="cs"/>
          <w:b/>
          <w:bCs/>
          <w:color w:val="000000"/>
          <w:sz w:val="26"/>
          <w:szCs w:val="26"/>
          <w:rtl/>
        </w:rPr>
        <w:t>فضای اداری</w:t>
      </w:r>
    </w:p>
    <w:p w:rsidR="00DA17B4" w:rsidRPr="004038D8" w:rsidRDefault="00DA17B4" w:rsidP="00881E32">
      <w:pPr>
        <w:widowControl w:val="0"/>
        <w:numPr>
          <w:ilvl w:val="0"/>
          <w:numId w:val="29"/>
        </w:numPr>
        <w:tabs>
          <w:tab w:val="left" w:pos="283"/>
          <w:tab w:val="left" w:pos="1134"/>
          <w:tab w:val="left" w:pos="1655"/>
        </w:tabs>
        <w:autoSpaceDE w:val="0"/>
        <w:autoSpaceDN w:val="0"/>
        <w:adjustRightInd w:val="0"/>
        <w:spacing w:after="0" w:line="240" w:lineRule="auto"/>
        <w:ind w:firstLine="4"/>
        <w:jc w:val="both"/>
        <w:rPr>
          <w:rFonts w:ascii="Tahoma" w:hAnsi="Tahoma" w:cs="B Nazanin"/>
          <w:b/>
          <w:bCs/>
          <w:color w:val="000000"/>
          <w:sz w:val="26"/>
          <w:szCs w:val="26"/>
        </w:rPr>
      </w:pPr>
      <w:r w:rsidRPr="004038D8">
        <w:rPr>
          <w:rFonts w:ascii="Tahoma" w:hAnsi="Tahoma" w:cs="B Nazanin" w:hint="cs"/>
          <w:b/>
          <w:bCs/>
          <w:color w:val="000000"/>
          <w:sz w:val="26"/>
          <w:szCs w:val="26"/>
          <w:rtl/>
        </w:rPr>
        <w:t>فضاهای تاسیساتی</w:t>
      </w:r>
    </w:p>
    <w:p w:rsidR="00DA17B4" w:rsidRPr="004038D8" w:rsidRDefault="00DA17B4" w:rsidP="00881E32">
      <w:pPr>
        <w:widowControl w:val="0"/>
        <w:numPr>
          <w:ilvl w:val="0"/>
          <w:numId w:val="29"/>
        </w:numPr>
        <w:tabs>
          <w:tab w:val="left" w:pos="283"/>
          <w:tab w:val="left" w:pos="1134"/>
          <w:tab w:val="left" w:pos="1655"/>
        </w:tabs>
        <w:autoSpaceDE w:val="0"/>
        <w:autoSpaceDN w:val="0"/>
        <w:adjustRightInd w:val="0"/>
        <w:spacing w:after="0" w:line="240" w:lineRule="auto"/>
        <w:ind w:firstLine="4"/>
        <w:jc w:val="both"/>
        <w:rPr>
          <w:rFonts w:ascii="Tahoma" w:hAnsi="Tahoma" w:cs="B Nazanin"/>
          <w:b/>
          <w:bCs/>
          <w:color w:val="000000"/>
          <w:sz w:val="26"/>
          <w:szCs w:val="26"/>
          <w:rtl/>
        </w:rPr>
      </w:pPr>
      <w:r w:rsidRPr="004038D8">
        <w:rPr>
          <w:rFonts w:ascii="Tahoma" w:hAnsi="Tahoma" w:cs="B Nazanin" w:hint="cs"/>
          <w:b/>
          <w:bCs/>
          <w:color w:val="000000"/>
          <w:sz w:val="26"/>
          <w:szCs w:val="26"/>
          <w:rtl/>
        </w:rPr>
        <w:t>فضای عرضه محصولات فرهنگی</w:t>
      </w:r>
    </w:p>
    <w:p w:rsidR="00DA17B4" w:rsidRPr="004038D8" w:rsidRDefault="00DA17B4" w:rsidP="00881E32">
      <w:pPr>
        <w:widowControl w:val="0"/>
        <w:numPr>
          <w:ilvl w:val="0"/>
          <w:numId w:val="29"/>
        </w:numPr>
        <w:tabs>
          <w:tab w:val="left" w:pos="283"/>
          <w:tab w:val="left" w:pos="1134"/>
          <w:tab w:val="left" w:pos="1655"/>
        </w:tabs>
        <w:autoSpaceDE w:val="0"/>
        <w:autoSpaceDN w:val="0"/>
        <w:adjustRightInd w:val="0"/>
        <w:spacing w:after="0" w:line="240" w:lineRule="auto"/>
        <w:ind w:firstLine="4"/>
        <w:jc w:val="both"/>
        <w:rPr>
          <w:rFonts w:ascii="Tahoma" w:hAnsi="Tahoma" w:cs="B Nazanin"/>
          <w:b/>
          <w:bCs/>
          <w:color w:val="000000"/>
          <w:sz w:val="26"/>
          <w:szCs w:val="26"/>
          <w:rtl/>
        </w:rPr>
      </w:pPr>
      <w:r w:rsidRPr="004038D8">
        <w:rPr>
          <w:rFonts w:ascii="Tahoma" w:hAnsi="Tahoma" w:cs="B Nazanin" w:hint="cs"/>
          <w:b/>
          <w:bCs/>
          <w:color w:val="000000"/>
          <w:sz w:val="26"/>
          <w:szCs w:val="26"/>
          <w:rtl/>
        </w:rPr>
        <w:t>فضای آموزشی</w:t>
      </w:r>
    </w:p>
    <w:p w:rsidR="00DA17B4" w:rsidRPr="004038D8" w:rsidRDefault="00DA17B4" w:rsidP="00881E32">
      <w:pPr>
        <w:widowControl w:val="0"/>
        <w:numPr>
          <w:ilvl w:val="0"/>
          <w:numId w:val="29"/>
        </w:numPr>
        <w:tabs>
          <w:tab w:val="left" w:pos="283"/>
          <w:tab w:val="left" w:pos="1134"/>
          <w:tab w:val="left" w:pos="1655"/>
        </w:tabs>
        <w:autoSpaceDE w:val="0"/>
        <w:autoSpaceDN w:val="0"/>
        <w:adjustRightInd w:val="0"/>
        <w:spacing w:after="0" w:line="240" w:lineRule="auto"/>
        <w:ind w:firstLine="4"/>
        <w:jc w:val="both"/>
        <w:rPr>
          <w:rFonts w:ascii="Tahoma" w:hAnsi="Tahoma" w:cs="B Nazanin"/>
          <w:b/>
          <w:bCs/>
          <w:color w:val="000000"/>
          <w:sz w:val="26"/>
          <w:szCs w:val="26"/>
          <w:rtl/>
        </w:rPr>
      </w:pPr>
      <w:r w:rsidRPr="004038D8">
        <w:rPr>
          <w:rFonts w:ascii="Tahoma" w:hAnsi="Tahoma" w:cs="B Nazanin" w:hint="cs"/>
          <w:b/>
          <w:bCs/>
          <w:color w:val="000000"/>
          <w:sz w:val="26"/>
          <w:szCs w:val="26"/>
          <w:rtl/>
        </w:rPr>
        <w:t>فضای خدمات عمومی</w:t>
      </w:r>
    </w:p>
    <w:p w:rsidR="00DA17B4" w:rsidRPr="004038D8" w:rsidRDefault="00DA17B4" w:rsidP="00DA17B4">
      <w:pPr>
        <w:tabs>
          <w:tab w:val="left" w:pos="283"/>
        </w:tabs>
        <w:jc w:val="both"/>
        <w:rPr>
          <w:rFonts w:cs="B Nazanin"/>
          <w:b/>
          <w:bCs/>
          <w:sz w:val="30"/>
          <w:szCs w:val="30"/>
          <w:rtl/>
        </w:rPr>
      </w:pPr>
      <w:r w:rsidRPr="004038D8">
        <w:rPr>
          <w:rFonts w:cs="B Nazanin" w:hint="cs"/>
          <w:b/>
          <w:bCs/>
          <w:sz w:val="30"/>
          <w:szCs w:val="30"/>
          <w:rtl/>
        </w:rPr>
        <w:t>د: طراحی فضاها</w:t>
      </w:r>
    </w:p>
    <w:p w:rsidR="00DA17B4" w:rsidRPr="004038D8" w:rsidRDefault="00DA17B4" w:rsidP="00881E32">
      <w:pPr>
        <w:widowControl w:val="0"/>
        <w:numPr>
          <w:ilvl w:val="0"/>
          <w:numId w:val="30"/>
        </w:numPr>
        <w:tabs>
          <w:tab w:val="left" w:pos="283"/>
          <w:tab w:val="left" w:pos="1134"/>
          <w:tab w:val="left" w:pos="1655"/>
        </w:tabs>
        <w:autoSpaceDE w:val="0"/>
        <w:autoSpaceDN w:val="0"/>
        <w:adjustRightInd w:val="0"/>
        <w:spacing w:after="0" w:line="240" w:lineRule="auto"/>
        <w:ind w:firstLine="4"/>
        <w:jc w:val="both"/>
        <w:rPr>
          <w:rFonts w:ascii="Tahoma" w:hAnsi="Tahoma" w:cs="B Nazanin"/>
          <w:b/>
          <w:bCs/>
          <w:color w:val="000000"/>
          <w:sz w:val="26"/>
          <w:szCs w:val="26"/>
        </w:rPr>
      </w:pPr>
      <w:r w:rsidRPr="004038D8">
        <w:rPr>
          <w:rFonts w:ascii="Tahoma" w:hAnsi="Tahoma" w:cs="B Nazanin" w:hint="cs"/>
          <w:b/>
          <w:bCs/>
          <w:color w:val="000000"/>
          <w:sz w:val="26"/>
          <w:szCs w:val="26"/>
          <w:rtl/>
        </w:rPr>
        <w:t>فضای گفتگو</w:t>
      </w:r>
    </w:p>
    <w:p w:rsidR="00DA17B4" w:rsidRPr="004038D8" w:rsidRDefault="00DA17B4" w:rsidP="00881E32">
      <w:pPr>
        <w:widowControl w:val="0"/>
        <w:numPr>
          <w:ilvl w:val="0"/>
          <w:numId w:val="30"/>
        </w:numPr>
        <w:tabs>
          <w:tab w:val="left" w:pos="283"/>
          <w:tab w:val="left" w:pos="1134"/>
          <w:tab w:val="left" w:pos="1655"/>
        </w:tabs>
        <w:autoSpaceDE w:val="0"/>
        <w:autoSpaceDN w:val="0"/>
        <w:adjustRightInd w:val="0"/>
        <w:spacing w:after="0" w:line="240" w:lineRule="auto"/>
        <w:ind w:firstLine="4"/>
        <w:jc w:val="both"/>
        <w:rPr>
          <w:rFonts w:ascii="Tahoma" w:hAnsi="Tahoma" w:cs="B Nazanin"/>
          <w:b/>
          <w:bCs/>
          <w:color w:val="000000"/>
          <w:sz w:val="26"/>
          <w:szCs w:val="26"/>
        </w:rPr>
      </w:pPr>
      <w:r w:rsidRPr="004038D8">
        <w:rPr>
          <w:rFonts w:ascii="Tahoma" w:hAnsi="Tahoma" w:cs="B Nazanin" w:hint="cs"/>
          <w:b/>
          <w:bCs/>
          <w:color w:val="000000"/>
          <w:sz w:val="26"/>
          <w:szCs w:val="26"/>
          <w:rtl/>
        </w:rPr>
        <w:t>فضای اداری</w:t>
      </w:r>
    </w:p>
    <w:p w:rsidR="00DA17B4" w:rsidRPr="004038D8" w:rsidRDefault="00DA17B4" w:rsidP="00881E32">
      <w:pPr>
        <w:widowControl w:val="0"/>
        <w:numPr>
          <w:ilvl w:val="0"/>
          <w:numId w:val="30"/>
        </w:numPr>
        <w:tabs>
          <w:tab w:val="left" w:pos="283"/>
          <w:tab w:val="left" w:pos="1134"/>
          <w:tab w:val="left" w:pos="1655"/>
        </w:tabs>
        <w:autoSpaceDE w:val="0"/>
        <w:autoSpaceDN w:val="0"/>
        <w:adjustRightInd w:val="0"/>
        <w:spacing w:after="0" w:line="240" w:lineRule="auto"/>
        <w:ind w:firstLine="4"/>
        <w:jc w:val="both"/>
        <w:rPr>
          <w:rFonts w:ascii="Tahoma" w:hAnsi="Tahoma" w:cs="B Nazanin"/>
          <w:b/>
          <w:bCs/>
          <w:color w:val="000000"/>
          <w:sz w:val="26"/>
          <w:szCs w:val="26"/>
        </w:rPr>
      </w:pPr>
      <w:r w:rsidRPr="004038D8">
        <w:rPr>
          <w:rFonts w:ascii="Tahoma" w:hAnsi="Tahoma" w:cs="B Nazanin" w:hint="cs"/>
          <w:b/>
          <w:bCs/>
          <w:color w:val="000000"/>
          <w:sz w:val="26"/>
          <w:szCs w:val="26"/>
          <w:rtl/>
        </w:rPr>
        <w:t>فضاهای تاسیساتی</w:t>
      </w:r>
    </w:p>
    <w:p w:rsidR="00DA17B4" w:rsidRPr="004038D8" w:rsidRDefault="00DA17B4" w:rsidP="00881E32">
      <w:pPr>
        <w:widowControl w:val="0"/>
        <w:numPr>
          <w:ilvl w:val="0"/>
          <w:numId w:val="30"/>
        </w:numPr>
        <w:tabs>
          <w:tab w:val="left" w:pos="283"/>
          <w:tab w:val="left" w:pos="1134"/>
          <w:tab w:val="left" w:pos="1655"/>
        </w:tabs>
        <w:autoSpaceDE w:val="0"/>
        <w:autoSpaceDN w:val="0"/>
        <w:adjustRightInd w:val="0"/>
        <w:spacing w:after="0" w:line="240" w:lineRule="auto"/>
        <w:ind w:firstLine="4"/>
        <w:jc w:val="both"/>
        <w:rPr>
          <w:rFonts w:ascii="Tahoma" w:hAnsi="Tahoma" w:cs="B Nazanin"/>
          <w:b/>
          <w:bCs/>
          <w:color w:val="000000"/>
          <w:sz w:val="26"/>
          <w:szCs w:val="26"/>
        </w:rPr>
      </w:pPr>
      <w:r w:rsidRPr="004038D8">
        <w:rPr>
          <w:rFonts w:ascii="Tahoma" w:hAnsi="Tahoma" w:cs="B Nazanin" w:hint="cs"/>
          <w:b/>
          <w:bCs/>
          <w:color w:val="000000"/>
          <w:sz w:val="26"/>
          <w:szCs w:val="26"/>
          <w:rtl/>
        </w:rPr>
        <w:t>فضای عرضه محصولات فرهنگی</w:t>
      </w:r>
    </w:p>
    <w:p w:rsidR="00DA17B4" w:rsidRPr="004038D8" w:rsidRDefault="00DA17B4" w:rsidP="00DA17B4">
      <w:pPr>
        <w:tabs>
          <w:tab w:val="left" w:pos="283"/>
        </w:tabs>
        <w:jc w:val="both"/>
        <w:rPr>
          <w:rFonts w:cs="B Nazanin"/>
          <w:b/>
          <w:bCs/>
          <w:sz w:val="26"/>
          <w:szCs w:val="26"/>
          <w:rtl/>
        </w:rPr>
      </w:pPr>
    </w:p>
    <w:p w:rsidR="00DA17B4" w:rsidRDefault="00DA17B4" w:rsidP="00DA17B4">
      <w:pPr>
        <w:tabs>
          <w:tab w:val="left" w:pos="283"/>
        </w:tabs>
        <w:jc w:val="both"/>
        <w:rPr>
          <w:rFonts w:cs="B Nazanin"/>
          <w:b/>
          <w:bCs/>
          <w:sz w:val="26"/>
          <w:szCs w:val="26"/>
          <w:rtl/>
        </w:rPr>
      </w:pPr>
    </w:p>
    <w:p w:rsidR="00DA17B4" w:rsidRDefault="00DA17B4" w:rsidP="00DA17B4">
      <w:pPr>
        <w:tabs>
          <w:tab w:val="left" w:pos="283"/>
        </w:tabs>
        <w:jc w:val="both"/>
        <w:rPr>
          <w:rFonts w:cs="B Nazanin"/>
          <w:b/>
          <w:bCs/>
          <w:sz w:val="26"/>
          <w:szCs w:val="26"/>
          <w:rtl/>
        </w:rPr>
      </w:pPr>
    </w:p>
    <w:p w:rsidR="00DA17B4" w:rsidRPr="004038D8" w:rsidRDefault="00DA17B4" w:rsidP="00DA17B4">
      <w:pPr>
        <w:tabs>
          <w:tab w:val="left" w:pos="283"/>
        </w:tabs>
        <w:jc w:val="both"/>
        <w:rPr>
          <w:rFonts w:cs="B Nazanin"/>
          <w:b/>
          <w:bCs/>
          <w:sz w:val="26"/>
          <w:szCs w:val="26"/>
          <w:rtl/>
        </w:rPr>
      </w:pPr>
    </w:p>
    <w:p w:rsidR="00DA17B4" w:rsidRDefault="00DA17B4" w:rsidP="00DA17B4">
      <w:pPr>
        <w:tabs>
          <w:tab w:val="left" w:pos="283"/>
        </w:tabs>
        <w:jc w:val="both"/>
        <w:rPr>
          <w:rFonts w:cs="B Nazanin"/>
          <w:b/>
          <w:bCs/>
          <w:sz w:val="30"/>
          <w:szCs w:val="30"/>
          <w:rtl/>
        </w:rPr>
      </w:pPr>
      <w:r w:rsidRPr="004038D8">
        <w:rPr>
          <w:rFonts w:cs="B Nazanin" w:hint="cs"/>
          <w:b/>
          <w:bCs/>
          <w:sz w:val="30"/>
          <w:szCs w:val="30"/>
          <w:rtl/>
        </w:rPr>
        <w:lastRenderedPageBreak/>
        <w:t xml:space="preserve">5-1- </w:t>
      </w:r>
      <w:r>
        <w:rPr>
          <w:rFonts w:cs="B Nazanin" w:hint="cs"/>
          <w:b/>
          <w:bCs/>
          <w:sz w:val="30"/>
          <w:szCs w:val="30"/>
          <w:rtl/>
        </w:rPr>
        <w:t>راهکارهای</w:t>
      </w:r>
      <w:r w:rsidRPr="004038D8">
        <w:rPr>
          <w:rFonts w:cs="B Nazanin" w:hint="cs"/>
          <w:b/>
          <w:bCs/>
          <w:sz w:val="30"/>
          <w:szCs w:val="30"/>
          <w:rtl/>
        </w:rPr>
        <w:t xml:space="preserve"> طراحی</w:t>
      </w:r>
    </w:p>
    <w:p w:rsidR="00DA17B4" w:rsidRPr="004038D8" w:rsidRDefault="00DA17B4" w:rsidP="00DA17B4">
      <w:pPr>
        <w:tabs>
          <w:tab w:val="left" w:pos="283"/>
        </w:tabs>
        <w:jc w:val="both"/>
        <w:rPr>
          <w:rFonts w:cs="B Nazanin"/>
          <w:b/>
          <w:bCs/>
          <w:sz w:val="30"/>
          <w:szCs w:val="30"/>
          <w:rtl/>
        </w:rPr>
      </w:pPr>
      <w:r>
        <w:rPr>
          <w:rFonts w:cs="B Nazanin" w:hint="cs"/>
          <w:b/>
          <w:bCs/>
          <w:sz w:val="30"/>
          <w:szCs w:val="30"/>
          <w:rtl/>
        </w:rPr>
        <w:t>5-1-1- معیارهای طراحی</w:t>
      </w:r>
    </w:p>
    <w:p w:rsidR="00DA17B4" w:rsidRPr="004038D8" w:rsidRDefault="00DA17B4" w:rsidP="00DA17B4">
      <w:pPr>
        <w:jc w:val="both"/>
        <w:rPr>
          <w:rFonts w:cs="B Nazanin"/>
          <w:color w:val="000000"/>
          <w:sz w:val="26"/>
          <w:szCs w:val="26"/>
          <w:rtl/>
        </w:rPr>
      </w:pPr>
      <w:r w:rsidRPr="004038D8">
        <w:rPr>
          <w:rFonts w:cs="B Nazanin" w:hint="cs"/>
          <w:color w:val="000000"/>
          <w:sz w:val="26"/>
          <w:szCs w:val="26"/>
          <w:rtl/>
        </w:rPr>
        <w:t>انچه بعنوان معیار طراحی تعریف میگردد تعیین کننده میزانی معین جهت ارتباط داده های حاصل از بخش شناخت و مبانی نظری میباشد. این معیارها حدود و نسبت های موجود در ابعاد مختلف معماری را مشخص می نماید. مناسبات شکل، معنا و عملکرد با یکدیگر در تبیین معیارهای طراحی عبارتند از :</w:t>
      </w:r>
    </w:p>
    <w:p w:rsidR="00DA17B4" w:rsidRPr="004038D8" w:rsidRDefault="00DA17B4" w:rsidP="00881E32">
      <w:pPr>
        <w:numPr>
          <w:ilvl w:val="0"/>
          <w:numId w:val="25"/>
        </w:numPr>
        <w:spacing w:after="0"/>
        <w:jc w:val="both"/>
        <w:rPr>
          <w:rFonts w:cs="B Nazanin"/>
          <w:color w:val="000000"/>
          <w:sz w:val="26"/>
          <w:szCs w:val="26"/>
          <w:rtl/>
        </w:rPr>
      </w:pPr>
      <w:r w:rsidRPr="004038D8">
        <w:rPr>
          <w:rFonts w:cs="B Nazanin" w:hint="cs"/>
          <w:color w:val="000000"/>
          <w:sz w:val="26"/>
          <w:szCs w:val="26"/>
          <w:rtl/>
        </w:rPr>
        <w:t>نسبت شکل با شکل: سازگاری، تعادل، تکامل، انسجام</w:t>
      </w:r>
    </w:p>
    <w:p w:rsidR="00DA17B4" w:rsidRPr="004038D8" w:rsidRDefault="00DA17B4" w:rsidP="00881E32">
      <w:pPr>
        <w:numPr>
          <w:ilvl w:val="0"/>
          <w:numId w:val="25"/>
        </w:numPr>
        <w:spacing w:after="0"/>
        <w:jc w:val="both"/>
        <w:rPr>
          <w:rFonts w:cs="B Nazanin"/>
          <w:color w:val="000000"/>
          <w:sz w:val="26"/>
          <w:szCs w:val="26"/>
          <w:rtl/>
        </w:rPr>
      </w:pPr>
      <w:r w:rsidRPr="004038D8">
        <w:rPr>
          <w:rFonts w:cs="B Nazanin" w:hint="cs"/>
          <w:color w:val="000000"/>
          <w:sz w:val="26"/>
          <w:szCs w:val="26"/>
          <w:rtl/>
        </w:rPr>
        <w:t>نسبت شکل با معنا: نمادین، قابل فهم، کنایه، ابهام، دریافت های دوگانه</w:t>
      </w:r>
    </w:p>
    <w:p w:rsidR="00DA17B4" w:rsidRPr="004038D8" w:rsidRDefault="00DA17B4" w:rsidP="00881E32">
      <w:pPr>
        <w:numPr>
          <w:ilvl w:val="0"/>
          <w:numId w:val="25"/>
        </w:numPr>
        <w:spacing w:after="0"/>
        <w:jc w:val="both"/>
        <w:rPr>
          <w:rFonts w:cs="B Nazanin"/>
          <w:color w:val="000000"/>
          <w:sz w:val="26"/>
          <w:szCs w:val="26"/>
          <w:rtl/>
        </w:rPr>
      </w:pPr>
      <w:r w:rsidRPr="004038D8">
        <w:rPr>
          <w:rFonts w:cs="B Nazanin" w:hint="cs"/>
          <w:color w:val="000000"/>
          <w:sz w:val="26"/>
          <w:szCs w:val="26"/>
          <w:rtl/>
        </w:rPr>
        <w:t>نسبت شکل با عملکرد: سازگاری، سنخیت، همگونی، تناسبات فیزیکی و کالبدی</w:t>
      </w:r>
    </w:p>
    <w:p w:rsidR="00DA17B4" w:rsidRPr="004038D8" w:rsidRDefault="00DA17B4" w:rsidP="00881E32">
      <w:pPr>
        <w:numPr>
          <w:ilvl w:val="0"/>
          <w:numId w:val="25"/>
        </w:numPr>
        <w:spacing w:after="0"/>
        <w:jc w:val="both"/>
        <w:rPr>
          <w:rFonts w:cs="B Nazanin"/>
          <w:color w:val="000000"/>
          <w:sz w:val="26"/>
          <w:szCs w:val="26"/>
          <w:rtl/>
        </w:rPr>
      </w:pPr>
      <w:r w:rsidRPr="004038D8">
        <w:rPr>
          <w:rFonts w:cs="B Nazanin" w:hint="cs"/>
          <w:color w:val="000000"/>
          <w:sz w:val="26"/>
          <w:szCs w:val="26"/>
          <w:rtl/>
        </w:rPr>
        <w:t>نسبت معنا با معنا: اشتراک فرهنگی همسویی، هماهنگی با اهداف</w:t>
      </w:r>
    </w:p>
    <w:p w:rsidR="00DA17B4" w:rsidRPr="004038D8" w:rsidRDefault="00DA17B4" w:rsidP="00881E32">
      <w:pPr>
        <w:numPr>
          <w:ilvl w:val="0"/>
          <w:numId w:val="25"/>
        </w:numPr>
        <w:spacing w:after="0"/>
        <w:jc w:val="both"/>
        <w:rPr>
          <w:rFonts w:cs="B Nazanin"/>
          <w:color w:val="000000"/>
          <w:sz w:val="26"/>
          <w:szCs w:val="26"/>
          <w:rtl/>
        </w:rPr>
      </w:pPr>
      <w:r w:rsidRPr="004038D8">
        <w:rPr>
          <w:rFonts w:cs="B Nazanin" w:hint="cs"/>
          <w:color w:val="000000"/>
          <w:sz w:val="26"/>
          <w:szCs w:val="26"/>
          <w:rtl/>
        </w:rPr>
        <w:t>نسبت معنا با عملکرد: سازگاری، سنخیت، همگرایی</w:t>
      </w:r>
    </w:p>
    <w:p w:rsidR="00DA17B4" w:rsidRDefault="00DA17B4" w:rsidP="00881E32">
      <w:pPr>
        <w:numPr>
          <w:ilvl w:val="0"/>
          <w:numId w:val="25"/>
        </w:numPr>
        <w:spacing w:after="0"/>
        <w:jc w:val="both"/>
        <w:rPr>
          <w:rFonts w:cs="B Nazanin"/>
          <w:color w:val="000000"/>
          <w:sz w:val="26"/>
          <w:szCs w:val="26"/>
          <w:rtl/>
        </w:rPr>
      </w:pPr>
      <w:r w:rsidRPr="004038D8">
        <w:rPr>
          <w:rFonts w:cs="B Nazanin" w:hint="cs"/>
          <w:color w:val="000000"/>
          <w:sz w:val="26"/>
          <w:szCs w:val="26"/>
          <w:rtl/>
        </w:rPr>
        <w:t>نسبت عملکرد با عملکرد: مکمل، وابسته و پیوسته، سازگاری، سلسله مراتب، تجانس</w:t>
      </w:r>
    </w:p>
    <w:p w:rsidR="00DA17B4" w:rsidRPr="004038D8" w:rsidRDefault="00DA17B4" w:rsidP="00DA17B4">
      <w:pPr>
        <w:tabs>
          <w:tab w:val="left" w:pos="283"/>
        </w:tabs>
        <w:jc w:val="both"/>
        <w:rPr>
          <w:rFonts w:cs="B Nazanin"/>
          <w:b/>
          <w:bCs/>
          <w:sz w:val="30"/>
          <w:szCs w:val="30"/>
          <w:rtl/>
        </w:rPr>
      </w:pPr>
      <w:r w:rsidRPr="004038D8">
        <w:rPr>
          <w:rFonts w:cs="B Nazanin" w:hint="cs"/>
          <w:b/>
          <w:bCs/>
          <w:sz w:val="30"/>
          <w:szCs w:val="30"/>
          <w:rtl/>
        </w:rPr>
        <w:t>5-2- نظام طراحی</w:t>
      </w:r>
    </w:p>
    <w:p w:rsidR="00DA17B4" w:rsidRPr="004038D8" w:rsidRDefault="00DA17B4" w:rsidP="00DA17B4">
      <w:pPr>
        <w:jc w:val="both"/>
        <w:rPr>
          <w:rFonts w:cs="B Nazanin"/>
          <w:color w:val="000000"/>
          <w:sz w:val="26"/>
          <w:szCs w:val="26"/>
          <w:rtl/>
        </w:rPr>
      </w:pPr>
      <w:r w:rsidRPr="004038D8">
        <w:rPr>
          <w:rFonts w:cs="B Nazanin" w:hint="cs"/>
          <w:color w:val="000000"/>
          <w:sz w:val="26"/>
          <w:szCs w:val="26"/>
          <w:rtl/>
        </w:rPr>
        <w:t>بیان اشکال و صور در قالب نظام هایی صورت می گیرد که هرچند هریک به تنهایی قادر به بیان موضوع می باشد اما ترکیب این نظام ها بیان شکل را به حد کمال میرساند. این نظام ها عبارتند از :</w:t>
      </w:r>
    </w:p>
    <w:p w:rsidR="00DA17B4" w:rsidRPr="004038D8" w:rsidRDefault="00DA17B4" w:rsidP="00881E32">
      <w:pPr>
        <w:numPr>
          <w:ilvl w:val="0"/>
          <w:numId w:val="25"/>
        </w:numPr>
        <w:tabs>
          <w:tab w:val="left" w:pos="566"/>
        </w:tabs>
        <w:spacing w:after="0"/>
        <w:ind w:left="282" w:hanging="13"/>
        <w:jc w:val="both"/>
        <w:rPr>
          <w:rFonts w:cs="B Nazanin"/>
          <w:color w:val="000000"/>
          <w:sz w:val="26"/>
          <w:szCs w:val="26"/>
        </w:rPr>
      </w:pPr>
      <w:r w:rsidRPr="004038D8">
        <w:rPr>
          <w:rFonts w:cs="B Nazanin" w:hint="cs"/>
          <w:color w:val="000000"/>
          <w:sz w:val="26"/>
          <w:szCs w:val="26"/>
          <w:rtl/>
        </w:rPr>
        <w:t>نظام هندسی: نظام طراحی که مبتنی بر اصول هندسی میباشد و نخستین گام در ارائه اشکال و صور است. اتصال نقاط، خطوط، صفحات و احجام زمانی معنایی هندسی می یابد که خود متکی بر اصول مرکزیت، تقارن، توازن، تعادل، مدولاسیون، محدودیت و تکثیر رفتار کند. به کارگیری هریک ازین اصول در خلق اشکال و ساماندهی آنان روند طراحی را از طراحی صرف خارج نموده و با بار معنایی همراه میسازد.</w:t>
      </w:r>
    </w:p>
    <w:p w:rsidR="00DA17B4" w:rsidRPr="004038D8" w:rsidRDefault="00DA17B4" w:rsidP="00881E32">
      <w:pPr>
        <w:numPr>
          <w:ilvl w:val="0"/>
          <w:numId w:val="25"/>
        </w:numPr>
        <w:tabs>
          <w:tab w:val="left" w:pos="566"/>
        </w:tabs>
        <w:spacing w:after="0"/>
        <w:ind w:left="282" w:hanging="13"/>
        <w:jc w:val="both"/>
        <w:rPr>
          <w:rFonts w:cs="B Nazanin"/>
          <w:color w:val="000000"/>
          <w:sz w:val="26"/>
          <w:szCs w:val="26"/>
        </w:rPr>
      </w:pPr>
      <w:r w:rsidRPr="004038D8">
        <w:rPr>
          <w:rFonts w:cs="B Nazanin" w:hint="cs"/>
          <w:color w:val="000000"/>
          <w:sz w:val="26"/>
          <w:szCs w:val="26"/>
          <w:rtl/>
        </w:rPr>
        <w:t>نظام زیبایی شناسانه: دستیابی به اصولی که بتواند زیبایی را در قالبی مشخص بگنجاند و درک و شناخت آن را بر پایه این اصول میسر گرداند همواره دشوار بوده است. اصول زیبایی شناسی درون ذاتی و برون ذاتی را میتوان در قالب نگاه کلی گرایانه به اشکال جستجو نمود. در این راستا اصول ترکیب، تمایز و تنوع، ریتم وهماهنگی در ساماندهی اشکال مورد توجه میباشد.</w:t>
      </w:r>
    </w:p>
    <w:p w:rsidR="00DA17B4" w:rsidRPr="004038D8" w:rsidRDefault="00DA17B4" w:rsidP="00881E32">
      <w:pPr>
        <w:numPr>
          <w:ilvl w:val="0"/>
          <w:numId w:val="25"/>
        </w:numPr>
        <w:tabs>
          <w:tab w:val="left" w:pos="566"/>
        </w:tabs>
        <w:spacing w:after="0"/>
        <w:ind w:left="282" w:hanging="13"/>
        <w:jc w:val="both"/>
        <w:rPr>
          <w:rFonts w:cs="B Nazanin"/>
          <w:color w:val="000000"/>
          <w:sz w:val="26"/>
          <w:szCs w:val="26"/>
        </w:rPr>
      </w:pPr>
      <w:r w:rsidRPr="004038D8">
        <w:rPr>
          <w:rFonts w:cs="B Nazanin" w:hint="cs"/>
          <w:color w:val="000000"/>
          <w:sz w:val="26"/>
          <w:szCs w:val="26"/>
          <w:rtl/>
        </w:rPr>
        <w:t xml:space="preserve">نظام نمادین: مهمترین روش بیان اشکال بعد نمادین آنان براساس رموز، نشانه ها و نمادهایی است که معنا و مفهومی </w:t>
      </w:r>
      <w:r w:rsidRPr="004038D8">
        <w:rPr>
          <w:rFonts w:cs="B Nazanin" w:hint="cs"/>
          <w:color w:val="000000"/>
          <w:sz w:val="26"/>
          <w:szCs w:val="26"/>
          <w:rtl/>
        </w:rPr>
        <w:lastRenderedPageBreak/>
        <w:t>فراتر از صورت ظاهری دارد. این نظام در چند بعد نمادهای عددی و نمادهای شکلی و رنگ و نور جلوه می کند. نمادهای عددی مانند 4، 7، 12، 14 ... شامل اعدادی است که به نوعی از تقدس و ارزش خاص معنایی برپایه باورها برخوردار است. نمادهای شکلی نیز اشکالی مانند مربع، دایره، ماندالا، مکعب، کره و ... را شامل میشود که در باورهای مردم از جایگاه ویژه ای برخوردار است.</w:t>
      </w:r>
    </w:p>
    <w:p w:rsidR="00DA17B4" w:rsidRDefault="00DA17B4" w:rsidP="00DA17B4">
      <w:pPr>
        <w:jc w:val="both"/>
        <w:rPr>
          <w:rFonts w:cs="B Nazanin"/>
          <w:color w:val="000000"/>
          <w:sz w:val="26"/>
          <w:szCs w:val="26"/>
          <w:rtl/>
        </w:rPr>
      </w:pPr>
    </w:p>
    <w:p w:rsidR="00DA17B4" w:rsidRDefault="00DA17B4" w:rsidP="00DA17B4">
      <w:pPr>
        <w:jc w:val="both"/>
        <w:rPr>
          <w:rFonts w:cs="B Nazanin"/>
          <w:color w:val="000000"/>
          <w:sz w:val="26"/>
          <w:szCs w:val="26"/>
          <w:rtl/>
        </w:rPr>
      </w:pPr>
    </w:p>
    <w:p w:rsidR="00DA17B4" w:rsidRDefault="00DA17B4" w:rsidP="00DA17B4">
      <w:pPr>
        <w:jc w:val="both"/>
        <w:rPr>
          <w:rFonts w:cs="B Nazanin"/>
          <w:color w:val="000000"/>
          <w:sz w:val="26"/>
          <w:szCs w:val="26"/>
          <w:rtl/>
        </w:rPr>
      </w:pPr>
    </w:p>
    <w:p w:rsidR="00DA17B4" w:rsidRDefault="00DA17B4" w:rsidP="00DA17B4">
      <w:pPr>
        <w:jc w:val="both"/>
        <w:rPr>
          <w:rFonts w:cs="B Nazanin"/>
          <w:color w:val="000000"/>
          <w:sz w:val="26"/>
          <w:szCs w:val="26"/>
        </w:rPr>
      </w:pPr>
    </w:p>
    <w:p w:rsidR="00DA17B4" w:rsidRPr="001C6513" w:rsidRDefault="00DA17B4" w:rsidP="00DA17B4">
      <w:pPr>
        <w:jc w:val="both"/>
        <w:rPr>
          <w:rFonts w:cs="B Nazanin"/>
          <w:b/>
          <w:bCs/>
          <w:sz w:val="30"/>
          <w:szCs w:val="30"/>
          <w:rtl/>
        </w:rPr>
      </w:pPr>
      <w:r w:rsidRPr="001C6513">
        <w:rPr>
          <w:rFonts w:cs="B Nazanin" w:hint="cs"/>
          <w:b/>
          <w:bCs/>
          <w:sz w:val="30"/>
          <w:szCs w:val="30"/>
          <w:rtl/>
        </w:rPr>
        <w:t>5-</w:t>
      </w:r>
      <w:r>
        <w:rPr>
          <w:rFonts w:cs="B Nazanin" w:hint="cs"/>
          <w:b/>
          <w:bCs/>
          <w:sz w:val="30"/>
          <w:szCs w:val="30"/>
          <w:rtl/>
        </w:rPr>
        <w:t>3</w:t>
      </w:r>
      <w:r w:rsidRPr="001C6513">
        <w:rPr>
          <w:rFonts w:cs="B Nazanin" w:hint="cs"/>
          <w:b/>
          <w:bCs/>
          <w:sz w:val="30"/>
          <w:szCs w:val="30"/>
          <w:rtl/>
        </w:rPr>
        <w:t>- معنای معمارانه مفاهیم گفتگوی فرهنگی در قالب طراحی مرکز همایش و گفتگوی فرهنگی</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3"/>
        <w:gridCol w:w="3061"/>
        <w:gridCol w:w="4713"/>
      </w:tblGrid>
      <w:tr w:rsidR="00DA17B4" w:rsidRPr="001872F0" w:rsidTr="00AB5F6E">
        <w:tc>
          <w:tcPr>
            <w:tcW w:w="1241" w:type="dxa"/>
          </w:tcPr>
          <w:p w:rsidR="00DA17B4" w:rsidRPr="001872F0" w:rsidRDefault="00DA17B4" w:rsidP="00AB5F6E">
            <w:pPr>
              <w:jc w:val="center"/>
              <w:rPr>
                <w:rFonts w:cs="B Nazanin"/>
                <w:b/>
                <w:bCs/>
                <w:sz w:val="24"/>
                <w:szCs w:val="24"/>
                <w:rtl/>
              </w:rPr>
            </w:pPr>
            <w:r w:rsidRPr="001872F0">
              <w:rPr>
                <w:rFonts w:cs="B Nazanin" w:hint="cs"/>
                <w:b/>
                <w:bCs/>
                <w:sz w:val="24"/>
                <w:szCs w:val="24"/>
                <w:rtl/>
              </w:rPr>
              <w:t>مفاهیم بررسی شده</w:t>
            </w:r>
          </w:p>
        </w:tc>
        <w:tc>
          <w:tcPr>
            <w:tcW w:w="3118" w:type="dxa"/>
          </w:tcPr>
          <w:p w:rsidR="00DA17B4" w:rsidRPr="001872F0" w:rsidRDefault="00DA17B4" w:rsidP="00AB5F6E">
            <w:pPr>
              <w:jc w:val="center"/>
              <w:rPr>
                <w:rFonts w:cs="B Nazanin"/>
                <w:b/>
                <w:bCs/>
                <w:sz w:val="24"/>
                <w:szCs w:val="24"/>
                <w:rtl/>
              </w:rPr>
            </w:pPr>
            <w:r w:rsidRPr="001872F0">
              <w:rPr>
                <w:rFonts w:cs="B Nazanin" w:hint="cs"/>
                <w:b/>
                <w:bCs/>
                <w:sz w:val="24"/>
                <w:szCs w:val="24"/>
                <w:rtl/>
              </w:rPr>
              <w:t>ویژگیهای مفاهیم  بررسی شده</w:t>
            </w:r>
          </w:p>
        </w:tc>
        <w:tc>
          <w:tcPr>
            <w:tcW w:w="4820" w:type="dxa"/>
          </w:tcPr>
          <w:p w:rsidR="00DA17B4" w:rsidRPr="001872F0" w:rsidRDefault="00DA17B4" w:rsidP="00AB5F6E">
            <w:pPr>
              <w:jc w:val="center"/>
              <w:rPr>
                <w:rFonts w:cs="B Nazanin"/>
                <w:b/>
                <w:bCs/>
                <w:sz w:val="24"/>
                <w:szCs w:val="24"/>
                <w:rtl/>
              </w:rPr>
            </w:pPr>
            <w:r w:rsidRPr="001872F0">
              <w:rPr>
                <w:rFonts w:cs="B Nazanin" w:hint="cs"/>
                <w:b/>
                <w:bCs/>
                <w:sz w:val="24"/>
                <w:szCs w:val="24"/>
                <w:rtl/>
              </w:rPr>
              <w:t>معنای معمارانه مفاهیم</w:t>
            </w:r>
          </w:p>
        </w:tc>
      </w:tr>
      <w:tr w:rsidR="00DA17B4" w:rsidRPr="001872F0" w:rsidTr="00AB5F6E">
        <w:tc>
          <w:tcPr>
            <w:tcW w:w="1241" w:type="dxa"/>
            <w:vMerge w:val="restart"/>
          </w:tcPr>
          <w:p w:rsidR="00DA17B4" w:rsidRPr="00793B43" w:rsidRDefault="00DA17B4" w:rsidP="00AB5F6E">
            <w:pPr>
              <w:pStyle w:val="NormalWeb"/>
              <w:shd w:val="clear" w:color="auto" w:fill="FFFFFF"/>
              <w:tabs>
                <w:tab w:val="left" w:pos="283"/>
              </w:tabs>
              <w:spacing w:after="0"/>
              <w:jc w:val="right"/>
              <w:rPr>
                <w:rFonts w:ascii="B Zar" w:eastAsia="B Zar" w:hAnsi="B Zar" w:cs="B Nazanin"/>
                <w:b/>
                <w:bCs/>
                <w:rtl/>
              </w:rPr>
            </w:pPr>
            <w:r w:rsidRPr="00793B43">
              <w:rPr>
                <w:rFonts w:ascii="B Zar" w:eastAsia="B Zar" w:hAnsi="B Zar" w:cs="B Nazanin" w:hint="cs"/>
                <w:b/>
                <w:bCs/>
                <w:rtl/>
              </w:rPr>
              <w:t>تعاملات فرهنگی</w:t>
            </w:r>
          </w:p>
        </w:tc>
        <w:tc>
          <w:tcPr>
            <w:tcW w:w="3118" w:type="dxa"/>
          </w:tcPr>
          <w:p w:rsidR="00DA17B4" w:rsidRPr="001872F0" w:rsidRDefault="00DA17B4" w:rsidP="00AB5F6E">
            <w:pPr>
              <w:tabs>
                <w:tab w:val="left" w:pos="261"/>
              </w:tabs>
              <w:rPr>
                <w:rFonts w:ascii="B Zar" w:eastAsia="B Zar" w:hAnsi="B Zar" w:cs="B Nazanin"/>
                <w:sz w:val="24"/>
                <w:szCs w:val="24"/>
                <w:rtl/>
              </w:rPr>
            </w:pPr>
            <w:r w:rsidRPr="001872F0">
              <w:rPr>
                <w:rFonts w:ascii="B Zar" w:eastAsia="B Zar" w:hAnsi="B Zar" w:cs="B Nazanin" w:hint="cs"/>
                <w:sz w:val="24"/>
                <w:szCs w:val="24"/>
                <w:rtl/>
              </w:rPr>
              <w:t>به رسمیت شناختن اکثر عقاید</w:t>
            </w:r>
          </w:p>
        </w:tc>
        <w:tc>
          <w:tcPr>
            <w:tcW w:w="4820" w:type="dxa"/>
          </w:tcPr>
          <w:p w:rsidR="00DA17B4" w:rsidRPr="001872F0" w:rsidRDefault="00DA17B4" w:rsidP="00881E32">
            <w:pPr>
              <w:numPr>
                <w:ilvl w:val="0"/>
                <w:numId w:val="34"/>
              </w:numPr>
              <w:tabs>
                <w:tab w:val="left" w:pos="261"/>
              </w:tabs>
              <w:spacing w:after="0" w:line="240" w:lineRule="auto"/>
              <w:ind w:left="34" w:firstLine="23"/>
              <w:rPr>
                <w:rFonts w:ascii="B Zar" w:eastAsia="B Zar" w:hAnsi="B Zar" w:cs="B Nazanin"/>
                <w:sz w:val="24"/>
                <w:szCs w:val="24"/>
                <w:rtl/>
              </w:rPr>
            </w:pPr>
            <w:r w:rsidRPr="001872F0">
              <w:rPr>
                <w:rFonts w:ascii="B Zar" w:eastAsia="B Zar" w:hAnsi="B Zar" w:cs="B Nazanin" w:hint="cs"/>
                <w:sz w:val="24"/>
                <w:szCs w:val="24"/>
                <w:rtl/>
              </w:rPr>
              <w:t>امکان استفاده از فضا برای همگان</w:t>
            </w:r>
          </w:p>
        </w:tc>
      </w:tr>
      <w:tr w:rsidR="00DA17B4" w:rsidRPr="001872F0" w:rsidTr="00AB5F6E">
        <w:tc>
          <w:tcPr>
            <w:tcW w:w="1241" w:type="dxa"/>
            <w:vMerge/>
          </w:tcPr>
          <w:p w:rsidR="00DA17B4" w:rsidRPr="00793B43" w:rsidRDefault="00DA17B4" w:rsidP="00AB5F6E">
            <w:pPr>
              <w:pStyle w:val="NormalWeb"/>
              <w:shd w:val="clear" w:color="auto" w:fill="FFFFFF"/>
              <w:tabs>
                <w:tab w:val="left" w:pos="283"/>
              </w:tabs>
              <w:spacing w:after="0"/>
              <w:jc w:val="right"/>
              <w:rPr>
                <w:rFonts w:ascii="B Zar" w:eastAsia="B Zar" w:hAnsi="B Zar" w:cs="B Nazanin"/>
                <w:b/>
                <w:bCs/>
                <w:rtl/>
              </w:rPr>
            </w:pPr>
          </w:p>
        </w:tc>
        <w:tc>
          <w:tcPr>
            <w:tcW w:w="3118" w:type="dxa"/>
          </w:tcPr>
          <w:p w:rsidR="00DA17B4" w:rsidRPr="001872F0" w:rsidRDefault="00DA17B4" w:rsidP="00AB5F6E">
            <w:pPr>
              <w:tabs>
                <w:tab w:val="left" w:pos="261"/>
              </w:tabs>
              <w:rPr>
                <w:rFonts w:ascii="B Zar" w:eastAsia="B Zar" w:hAnsi="B Zar" w:cs="B Nazanin"/>
                <w:sz w:val="24"/>
                <w:szCs w:val="24"/>
                <w:rtl/>
              </w:rPr>
            </w:pPr>
            <w:r w:rsidRPr="001872F0">
              <w:rPr>
                <w:rFonts w:ascii="B Zar" w:eastAsia="B Zar" w:hAnsi="B Zar" w:cs="B Nazanin" w:hint="cs"/>
                <w:sz w:val="24"/>
                <w:szCs w:val="24"/>
                <w:rtl/>
              </w:rPr>
              <w:t>به رسمیت شناختن آزادی فردی</w:t>
            </w:r>
          </w:p>
        </w:tc>
        <w:tc>
          <w:tcPr>
            <w:tcW w:w="4820" w:type="dxa"/>
          </w:tcPr>
          <w:p w:rsidR="00DA17B4" w:rsidRPr="001872F0" w:rsidRDefault="00DA17B4" w:rsidP="00881E32">
            <w:pPr>
              <w:numPr>
                <w:ilvl w:val="0"/>
                <w:numId w:val="34"/>
              </w:numPr>
              <w:tabs>
                <w:tab w:val="left" w:pos="261"/>
              </w:tabs>
              <w:spacing w:after="0" w:line="240" w:lineRule="auto"/>
              <w:ind w:left="34" w:firstLine="23"/>
              <w:rPr>
                <w:rFonts w:ascii="B Zar" w:eastAsia="B Zar" w:hAnsi="B Zar" w:cs="B Nazanin"/>
                <w:sz w:val="24"/>
                <w:szCs w:val="24"/>
                <w:rtl/>
              </w:rPr>
            </w:pPr>
            <w:r w:rsidRPr="001872F0">
              <w:rPr>
                <w:rFonts w:ascii="B Zar" w:eastAsia="B Zar" w:hAnsi="B Zar" w:cs="B Nazanin" w:hint="cs"/>
                <w:sz w:val="24"/>
                <w:szCs w:val="24"/>
                <w:rtl/>
              </w:rPr>
              <w:t>ازادی حرکت در فضا- عدم وجود دسته بندی سفت و سخت در تقسیم فضاها</w:t>
            </w:r>
          </w:p>
        </w:tc>
      </w:tr>
      <w:tr w:rsidR="00DA17B4" w:rsidRPr="001872F0" w:rsidTr="00AB5F6E">
        <w:tc>
          <w:tcPr>
            <w:tcW w:w="1241" w:type="dxa"/>
            <w:vMerge/>
          </w:tcPr>
          <w:p w:rsidR="00DA17B4" w:rsidRPr="00793B43" w:rsidRDefault="00DA17B4" w:rsidP="00AB5F6E">
            <w:pPr>
              <w:pStyle w:val="NormalWeb"/>
              <w:shd w:val="clear" w:color="auto" w:fill="FFFFFF"/>
              <w:tabs>
                <w:tab w:val="left" w:pos="283"/>
              </w:tabs>
              <w:spacing w:after="0"/>
              <w:jc w:val="right"/>
              <w:rPr>
                <w:rFonts w:ascii="B Zar" w:eastAsia="B Zar" w:hAnsi="B Zar" w:cs="B Nazanin"/>
                <w:b/>
                <w:bCs/>
                <w:rtl/>
              </w:rPr>
            </w:pPr>
          </w:p>
        </w:tc>
        <w:tc>
          <w:tcPr>
            <w:tcW w:w="3118" w:type="dxa"/>
          </w:tcPr>
          <w:p w:rsidR="00DA17B4" w:rsidRPr="001872F0" w:rsidRDefault="00DA17B4" w:rsidP="00AB5F6E">
            <w:pPr>
              <w:tabs>
                <w:tab w:val="left" w:pos="261"/>
              </w:tabs>
              <w:rPr>
                <w:rFonts w:ascii="B Zar" w:eastAsia="B Zar" w:hAnsi="B Zar" w:cs="B Nazanin"/>
                <w:sz w:val="24"/>
                <w:szCs w:val="24"/>
                <w:rtl/>
              </w:rPr>
            </w:pPr>
            <w:r w:rsidRPr="001872F0">
              <w:rPr>
                <w:rFonts w:ascii="B Zar" w:eastAsia="B Zar" w:hAnsi="B Zar" w:cs="B Nazanin" w:hint="cs"/>
                <w:sz w:val="24"/>
                <w:szCs w:val="24"/>
                <w:rtl/>
              </w:rPr>
              <w:t>به رسمیت شناختن حق انتخاب فردی و همگانی</w:t>
            </w:r>
          </w:p>
        </w:tc>
        <w:tc>
          <w:tcPr>
            <w:tcW w:w="4820" w:type="dxa"/>
          </w:tcPr>
          <w:p w:rsidR="00DA17B4" w:rsidRPr="001872F0" w:rsidRDefault="00DA17B4" w:rsidP="00881E32">
            <w:pPr>
              <w:numPr>
                <w:ilvl w:val="0"/>
                <w:numId w:val="34"/>
              </w:numPr>
              <w:tabs>
                <w:tab w:val="left" w:pos="261"/>
              </w:tabs>
              <w:spacing w:after="0" w:line="240" w:lineRule="auto"/>
              <w:ind w:left="34" w:firstLine="23"/>
              <w:rPr>
                <w:rFonts w:ascii="B Zar" w:eastAsia="B Zar" w:hAnsi="B Zar" w:cs="B Nazanin"/>
                <w:sz w:val="24"/>
                <w:szCs w:val="24"/>
                <w:rtl/>
              </w:rPr>
            </w:pPr>
            <w:r w:rsidRPr="001872F0">
              <w:rPr>
                <w:rFonts w:ascii="B Zar" w:eastAsia="B Zar" w:hAnsi="B Zar" w:cs="B Nazanin" w:hint="cs"/>
                <w:sz w:val="24"/>
                <w:szCs w:val="24"/>
                <w:rtl/>
              </w:rPr>
              <w:t>ارائه گزینه های فضایی متعدد به استفاده کنندگان</w:t>
            </w:r>
          </w:p>
        </w:tc>
      </w:tr>
      <w:tr w:rsidR="00DA17B4" w:rsidRPr="001872F0" w:rsidTr="00AB5F6E">
        <w:tc>
          <w:tcPr>
            <w:tcW w:w="1241" w:type="dxa"/>
            <w:vMerge/>
          </w:tcPr>
          <w:p w:rsidR="00DA17B4" w:rsidRPr="00793B43" w:rsidRDefault="00DA17B4" w:rsidP="00AB5F6E">
            <w:pPr>
              <w:pStyle w:val="NormalWeb"/>
              <w:shd w:val="clear" w:color="auto" w:fill="FFFFFF"/>
              <w:tabs>
                <w:tab w:val="left" w:pos="283"/>
              </w:tabs>
              <w:spacing w:after="0"/>
              <w:jc w:val="right"/>
              <w:rPr>
                <w:rFonts w:ascii="B Zar" w:eastAsia="B Zar" w:hAnsi="B Zar" w:cs="B Nazanin"/>
                <w:b/>
                <w:bCs/>
                <w:rtl/>
              </w:rPr>
            </w:pPr>
          </w:p>
        </w:tc>
        <w:tc>
          <w:tcPr>
            <w:tcW w:w="3118" w:type="dxa"/>
          </w:tcPr>
          <w:p w:rsidR="00DA17B4" w:rsidRPr="001872F0" w:rsidRDefault="00DA17B4" w:rsidP="00AB5F6E">
            <w:pPr>
              <w:tabs>
                <w:tab w:val="left" w:pos="261"/>
              </w:tabs>
              <w:rPr>
                <w:rFonts w:ascii="B Zar" w:eastAsia="B Zar" w:hAnsi="B Zar" w:cs="B Nazanin"/>
                <w:sz w:val="24"/>
                <w:szCs w:val="24"/>
                <w:rtl/>
              </w:rPr>
            </w:pPr>
            <w:r w:rsidRPr="001872F0">
              <w:rPr>
                <w:rFonts w:ascii="B Zar" w:eastAsia="B Zar" w:hAnsi="B Zar" w:cs="B Nazanin" w:hint="cs"/>
                <w:sz w:val="24"/>
                <w:szCs w:val="24"/>
                <w:rtl/>
              </w:rPr>
              <w:t>ایجاد فرصتهای برابر</w:t>
            </w:r>
          </w:p>
        </w:tc>
        <w:tc>
          <w:tcPr>
            <w:tcW w:w="4820" w:type="dxa"/>
          </w:tcPr>
          <w:p w:rsidR="00DA17B4" w:rsidRPr="001872F0" w:rsidRDefault="00DA17B4" w:rsidP="00881E32">
            <w:pPr>
              <w:numPr>
                <w:ilvl w:val="0"/>
                <w:numId w:val="34"/>
              </w:numPr>
              <w:tabs>
                <w:tab w:val="left" w:pos="261"/>
              </w:tabs>
              <w:spacing w:after="0" w:line="240" w:lineRule="auto"/>
              <w:ind w:left="34" w:firstLine="23"/>
              <w:rPr>
                <w:rFonts w:ascii="B Zar" w:eastAsia="B Zar" w:hAnsi="B Zar" w:cs="B Nazanin"/>
                <w:sz w:val="24"/>
                <w:szCs w:val="24"/>
                <w:rtl/>
              </w:rPr>
            </w:pPr>
            <w:r w:rsidRPr="001872F0">
              <w:rPr>
                <w:rFonts w:ascii="B Zar" w:eastAsia="B Zar" w:hAnsi="B Zar" w:cs="B Nazanin" w:hint="cs"/>
                <w:sz w:val="24"/>
                <w:szCs w:val="24"/>
                <w:rtl/>
              </w:rPr>
              <w:t>قابلیت دسترسی برای همگان</w:t>
            </w:r>
          </w:p>
        </w:tc>
      </w:tr>
      <w:tr w:rsidR="00DA17B4" w:rsidRPr="001872F0" w:rsidTr="00AB5F6E">
        <w:tc>
          <w:tcPr>
            <w:tcW w:w="1241" w:type="dxa"/>
            <w:vMerge/>
          </w:tcPr>
          <w:p w:rsidR="00DA17B4" w:rsidRPr="00793B43" w:rsidRDefault="00DA17B4" w:rsidP="00AB5F6E">
            <w:pPr>
              <w:pStyle w:val="NormalWeb"/>
              <w:shd w:val="clear" w:color="auto" w:fill="FFFFFF"/>
              <w:tabs>
                <w:tab w:val="left" w:pos="283"/>
              </w:tabs>
              <w:spacing w:after="0"/>
              <w:jc w:val="right"/>
              <w:rPr>
                <w:rFonts w:ascii="B Zar" w:eastAsia="B Zar" w:hAnsi="B Zar" w:cs="B Nazanin"/>
                <w:b/>
                <w:bCs/>
                <w:rtl/>
              </w:rPr>
            </w:pPr>
          </w:p>
        </w:tc>
        <w:tc>
          <w:tcPr>
            <w:tcW w:w="3118" w:type="dxa"/>
          </w:tcPr>
          <w:p w:rsidR="00DA17B4" w:rsidRPr="001872F0" w:rsidRDefault="00DA17B4" w:rsidP="00AB5F6E">
            <w:pPr>
              <w:tabs>
                <w:tab w:val="left" w:pos="261"/>
              </w:tabs>
              <w:rPr>
                <w:rFonts w:ascii="B Zar" w:eastAsia="B Zar" w:hAnsi="B Zar" w:cs="B Nazanin"/>
                <w:sz w:val="24"/>
                <w:szCs w:val="24"/>
                <w:rtl/>
              </w:rPr>
            </w:pPr>
            <w:r w:rsidRPr="001872F0">
              <w:rPr>
                <w:rFonts w:ascii="B Zar" w:eastAsia="B Zar" w:hAnsi="B Zar" w:cs="B Nazanin" w:hint="cs"/>
                <w:sz w:val="24"/>
                <w:szCs w:val="24"/>
                <w:rtl/>
              </w:rPr>
              <w:t>ایجاد زمینه مشارکت</w:t>
            </w:r>
          </w:p>
        </w:tc>
        <w:tc>
          <w:tcPr>
            <w:tcW w:w="4820" w:type="dxa"/>
          </w:tcPr>
          <w:p w:rsidR="00DA17B4" w:rsidRPr="001872F0" w:rsidRDefault="00DA17B4" w:rsidP="00881E32">
            <w:pPr>
              <w:numPr>
                <w:ilvl w:val="0"/>
                <w:numId w:val="34"/>
              </w:numPr>
              <w:tabs>
                <w:tab w:val="left" w:pos="261"/>
              </w:tabs>
              <w:spacing w:after="0" w:line="240" w:lineRule="auto"/>
              <w:ind w:left="34" w:firstLine="23"/>
              <w:rPr>
                <w:rFonts w:ascii="B Zar" w:eastAsia="B Zar" w:hAnsi="B Zar" w:cs="B Nazanin"/>
                <w:sz w:val="24"/>
                <w:szCs w:val="24"/>
                <w:rtl/>
              </w:rPr>
            </w:pPr>
            <w:r w:rsidRPr="001872F0">
              <w:rPr>
                <w:rFonts w:ascii="B Zar" w:eastAsia="B Zar" w:hAnsi="B Zar" w:cs="B Nazanin" w:hint="cs"/>
                <w:sz w:val="24"/>
                <w:szCs w:val="24"/>
                <w:rtl/>
              </w:rPr>
              <w:t>مشارکت در استفاده از فضا</w:t>
            </w:r>
          </w:p>
        </w:tc>
      </w:tr>
      <w:tr w:rsidR="00DA17B4" w:rsidRPr="001872F0" w:rsidTr="00AB5F6E">
        <w:tc>
          <w:tcPr>
            <w:tcW w:w="1241" w:type="dxa"/>
            <w:vMerge/>
          </w:tcPr>
          <w:p w:rsidR="00DA17B4" w:rsidRPr="00793B43" w:rsidRDefault="00DA17B4" w:rsidP="00AB5F6E">
            <w:pPr>
              <w:pStyle w:val="NormalWeb"/>
              <w:shd w:val="clear" w:color="auto" w:fill="FFFFFF"/>
              <w:tabs>
                <w:tab w:val="left" w:pos="283"/>
              </w:tabs>
              <w:spacing w:after="0"/>
              <w:jc w:val="right"/>
              <w:rPr>
                <w:rFonts w:ascii="B Zar" w:eastAsia="B Zar" w:hAnsi="B Zar" w:cs="B Nazanin"/>
                <w:b/>
                <w:bCs/>
                <w:rtl/>
              </w:rPr>
            </w:pPr>
          </w:p>
        </w:tc>
        <w:tc>
          <w:tcPr>
            <w:tcW w:w="3118" w:type="dxa"/>
          </w:tcPr>
          <w:p w:rsidR="00DA17B4" w:rsidRPr="001872F0" w:rsidRDefault="00DA17B4" w:rsidP="00AB5F6E">
            <w:pPr>
              <w:tabs>
                <w:tab w:val="left" w:pos="261"/>
              </w:tabs>
              <w:rPr>
                <w:rFonts w:ascii="B Zar" w:eastAsia="B Zar" w:hAnsi="B Zar" w:cs="B Nazanin"/>
                <w:sz w:val="24"/>
                <w:szCs w:val="24"/>
                <w:rtl/>
              </w:rPr>
            </w:pPr>
            <w:r w:rsidRPr="001872F0">
              <w:rPr>
                <w:rFonts w:ascii="B Zar" w:eastAsia="B Zar" w:hAnsi="B Zar" w:cs="B Nazanin" w:hint="cs"/>
                <w:sz w:val="24"/>
                <w:szCs w:val="24"/>
                <w:rtl/>
              </w:rPr>
              <w:t>ایجاد زمینه گفتگو</w:t>
            </w:r>
          </w:p>
        </w:tc>
        <w:tc>
          <w:tcPr>
            <w:tcW w:w="4820" w:type="dxa"/>
          </w:tcPr>
          <w:p w:rsidR="00DA17B4" w:rsidRPr="001872F0" w:rsidRDefault="00DA17B4" w:rsidP="00881E32">
            <w:pPr>
              <w:numPr>
                <w:ilvl w:val="0"/>
                <w:numId w:val="34"/>
              </w:numPr>
              <w:tabs>
                <w:tab w:val="left" w:pos="261"/>
              </w:tabs>
              <w:spacing w:after="0" w:line="240" w:lineRule="auto"/>
              <w:ind w:left="34" w:firstLine="23"/>
              <w:rPr>
                <w:rFonts w:ascii="B Zar" w:eastAsia="B Zar" w:hAnsi="B Zar" w:cs="B Nazanin"/>
                <w:sz w:val="24"/>
                <w:szCs w:val="24"/>
                <w:rtl/>
              </w:rPr>
            </w:pPr>
            <w:r w:rsidRPr="001872F0">
              <w:rPr>
                <w:rFonts w:ascii="B Zar" w:eastAsia="B Zar" w:hAnsi="B Zar" w:cs="B Nazanin" w:hint="cs"/>
                <w:sz w:val="24"/>
                <w:szCs w:val="24"/>
                <w:rtl/>
              </w:rPr>
              <w:t>قابلیت گفتگو و تعامل در سطوح مختلف از مجازی گرفته تا چهره به چهره در فضا</w:t>
            </w:r>
          </w:p>
        </w:tc>
      </w:tr>
      <w:tr w:rsidR="00DA17B4" w:rsidRPr="001872F0" w:rsidTr="00AB5F6E">
        <w:tc>
          <w:tcPr>
            <w:tcW w:w="1241" w:type="dxa"/>
            <w:vMerge/>
          </w:tcPr>
          <w:p w:rsidR="00DA17B4" w:rsidRPr="00793B43" w:rsidRDefault="00DA17B4" w:rsidP="00AB5F6E">
            <w:pPr>
              <w:pStyle w:val="NormalWeb"/>
              <w:shd w:val="clear" w:color="auto" w:fill="FFFFFF"/>
              <w:tabs>
                <w:tab w:val="left" w:pos="283"/>
              </w:tabs>
              <w:spacing w:after="0"/>
              <w:jc w:val="right"/>
              <w:rPr>
                <w:rFonts w:ascii="B Zar" w:eastAsia="B Zar" w:hAnsi="B Zar" w:cs="B Nazanin"/>
                <w:b/>
                <w:bCs/>
                <w:rtl/>
              </w:rPr>
            </w:pPr>
          </w:p>
        </w:tc>
        <w:tc>
          <w:tcPr>
            <w:tcW w:w="3118" w:type="dxa"/>
          </w:tcPr>
          <w:p w:rsidR="00DA17B4" w:rsidRPr="001872F0" w:rsidRDefault="00DA17B4" w:rsidP="00AB5F6E">
            <w:pPr>
              <w:tabs>
                <w:tab w:val="left" w:pos="261"/>
              </w:tabs>
              <w:rPr>
                <w:rFonts w:ascii="B Zar" w:eastAsia="B Zar" w:hAnsi="B Zar" w:cs="B Nazanin"/>
                <w:sz w:val="24"/>
                <w:szCs w:val="24"/>
                <w:rtl/>
              </w:rPr>
            </w:pPr>
            <w:r w:rsidRPr="001872F0">
              <w:rPr>
                <w:rFonts w:ascii="B Zar" w:eastAsia="B Zar" w:hAnsi="B Zar" w:cs="B Nazanin" w:hint="cs"/>
                <w:sz w:val="24"/>
                <w:szCs w:val="24"/>
                <w:rtl/>
              </w:rPr>
              <w:t>حفظ هویت و ارزشهای فردی و همگانی</w:t>
            </w:r>
          </w:p>
        </w:tc>
        <w:tc>
          <w:tcPr>
            <w:tcW w:w="4820" w:type="dxa"/>
          </w:tcPr>
          <w:p w:rsidR="00DA17B4" w:rsidRPr="001872F0" w:rsidRDefault="00DA17B4" w:rsidP="00881E32">
            <w:pPr>
              <w:numPr>
                <w:ilvl w:val="0"/>
                <w:numId w:val="34"/>
              </w:numPr>
              <w:tabs>
                <w:tab w:val="left" w:pos="261"/>
              </w:tabs>
              <w:spacing w:after="0" w:line="240" w:lineRule="auto"/>
              <w:ind w:left="34" w:firstLine="23"/>
              <w:rPr>
                <w:rFonts w:ascii="B Zar" w:eastAsia="B Zar" w:hAnsi="B Zar" w:cs="B Nazanin"/>
                <w:sz w:val="24"/>
                <w:szCs w:val="24"/>
                <w:rtl/>
              </w:rPr>
            </w:pPr>
            <w:r w:rsidRPr="001872F0">
              <w:rPr>
                <w:rFonts w:ascii="B Zar" w:eastAsia="B Zar" w:hAnsi="B Zar" w:cs="B Nazanin" w:hint="cs"/>
                <w:sz w:val="24"/>
                <w:szCs w:val="24"/>
                <w:rtl/>
              </w:rPr>
              <w:t>قابلیت معناگرایی محیط</w:t>
            </w:r>
          </w:p>
        </w:tc>
      </w:tr>
      <w:tr w:rsidR="00DA17B4" w:rsidRPr="001872F0" w:rsidTr="00AB5F6E">
        <w:tc>
          <w:tcPr>
            <w:tcW w:w="1241" w:type="dxa"/>
            <w:vMerge/>
          </w:tcPr>
          <w:p w:rsidR="00DA17B4" w:rsidRPr="00793B43" w:rsidRDefault="00DA17B4" w:rsidP="00AB5F6E">
            <w:pPr>
              <w:pStyle w:val="NormalWeb"/>
              <w:shd w:val="clear" w:color="auto" w:fill="FFFFFF"/>
              <w:tabs>
                <w:tab w:val="left" w:pos="283"/>
              </w:tabs>
              <w:spacing w:after="0"/>
              <w:jc w:val="right"/>
              <w:rPr>
                <w:rFonts w:ascii="B Zar" w:eastAsia="B Zar" w:hAnsi="B Zar" w:cs="B Nazanin"/>
                <w:b/>
                <w:bCs/>
                <w:rtl/>
              </w:rPr>
            </w:pPr>
          </w:p>
        </w:tc>
        <w:tc>
          <w:tcPr>
            <w:tcW w:w="3118" w:type="dxa"/>
          </w:tcPr>
          <w:p w:rsidR="00DA17B4" w:rsidRPr="001872F0" w:rsidRDefault="00DA17B4" w:rsidP="00AB5F6E">
            <w:pPr>
              <w:tabs>
                <w:tab w:val="left" w:pos="261"/>
              </w:tabs>
              <w:rPr>
                <w:rFonts w:ascii="B Zar" w:eastAsia="B Zar" w:hAnsi="B Zar" w:cs="B Nazanin"/>
                <w:sz w:val="24"/>
                <w:szCs w:val="24"/>
                <w:rtl/>
              </w:rPr>
            </w:pPr>
            <w:r w:rsidRPr="001872F0">
              <w:rPr>
                <w:rFonts w:ascii="B Zar" w:eastAsia="B Zar" w:hAnsi="B Zar" w:cs="B Nazanin" w:hint="cs"/>
                <w:sz w:val="24"/>
                <w:szCs w:val="24"/>
                <w:rtl/>
              </w:rPr>
              <w:t>حفظ حقوق فردی</w:t>
            </w:r>
          </w:p>
        </w:tc>
        <w:tc>
          <w:tcPr>
            <w:tcW w:w="4820" w:type="dxa"/>
          </w:tcPr>
          <w:p w:rsidR="00DA17B4" w:rsidRPr="001872F0" w:rsidRDefault="00DA17B4" w:rsidP="00881E32">
            <w:pPr>
              <w:numPr>
                <w:ilvl w:val="0"/>
                <w:numId w:val="34"/>
              </w:numPr>
              <w:tabs>
                <w:tab w:val="left" w:pos="261"/>
              </w:tabs>
              <w:spacing w:after="0" w:line="240" w:lineRule="auto"/>
              <w:ind w:left="34" w:firstLine="23"/>
              <w:rPr>
                <w:rFonts w:ascii="B Zar" w:eastAsia="B Zar" w:hAnsi="B Zar" w:cs="B Nazanin"/>
                <w:sz w:val="24"/>
                <w:szCs w:val="24"/>
                <w:rtl/>
              </w:rPr>
            </w:pPr>
            <w:r w:rsidRPr="001872F0">
              <w:rPr>
                <w:rFonts w:ascii="B Zar" w:eastAsia="B Zar" w:hAnsi="B Zar" w:cs="B Nazanin" w:hint="cs"/>
                <w:sz w:val="24"/>
                <w:szCs w:val="24"/>
                <w:rtl/>
              </w:rPr>
              <w:t>مقیاس مناسب</w:t>
            </w:r>
          </w:p>
        </w:tc>
      </w:tr>
      <w:tr w:rsidR="00DA17B4" w:rsidRPr="001872F0" w:rsidTr="00AB5F6E">
        <w:trPr>
          <w:trHeight w:val="664"/>
        </w:trPr>
        <w:tc>
          <w:tcPr>
            <w:tcW w:w="1241" w:type="dxa"/>
            <w:vMerge/>
          </w:tcPr>
          <w:p w:rsidR="00DA17B4" w:rsidRPr="00793B43" w:rsidRDefault="00DA17B4" w:rsidP="00AB5F6E">
            <w:pPr>
              <w:pStyle w:val="NormalWeb"/>
              <w:shd w:val="clear" w:color="auto" w:fill="FFFFFF"/>
              <w:tabs>
                <w:tab w:val="left" w:pos="283"/>
              </w:tabs>
              <w:spacing w:after="0"/>
              <w:jc w:val="right"/>
              <w:rPr>
                <w:rFonts w:ascii="B Zar" w:eastAsia="B Zar" w:hAnsi="B Zar" w:cs="B Nazanin"/>
                <w:b/>
                <w:bCs/>
                <w:rtl/>
              </w:rPr>
            </w:pPr>
          </w:p>
        </w:tc>
        <w:tc>
          <w:tcPr>
            <w:tcW w:w="3118" w:type="dxa"/>
          </w:tcPr>
          <w:p w:rsidR="00DA17B4" w:rsidRPr="001872F0" w:rsidRDefault="00DA17B4" w:rsidP="00AB5F6E">
            <w:pPr>
              <w:tabs>
                <w:tab w:val="left" w:pos="261"/>
              </w:tabs>
              <w:rPr>
                <w:rFonts w:ascii="B Zar" w:eastAsia="B Zar" w:hAnsi="B Zar" w:cs="B Nazanin"/>
                <w:sz w:val="24"/>
                <w:szCs w:val="24"/>
                <w:rtl/>
              </w:rPr>
            </w:pPr>
            <w:r w:rsidRPr="001872F0">
              <w:rPr>
                <w:rFonts w:ascii="B Zar" w:eastAsia="B Zar" w:hAnsi="B Zar" w:cs="B Nazanin" w:hint="cs"/>
                <w:sz w:val="24"/>
                <w:szCs w:val="24"/>
                <w:rtl/>
              </w:rPr>
              <w:t>حفظ حقوق جمعی</w:t>
            </w:r>
          </w:p>
        </w:tc>
        <w:tc>
          <w:tcPr>
            <w:tcW w:w="4820" w:type="dxa"/>
          </w:tcPr>
          <w:p w:rsidR="00DA17B4" w:rsidRPr="001872F0" w:rsidRDefault="00DA17B4" w:rsidP="00881E32">
            <w:pPr>
              <w:numPr>
                <w:ilvl w:val="0"/>
                <w:numId w:val="34"/>
              </w:numPr>
              <w:tabs>
                <w:tab w:val="left" w:pos="261"/>
              </w:tabs>
              <w:spacing w:after="0" w:line="240" w:lineRule="auto"/>
              <w:ind w:left="34" w:firstLine="23"/>
              <w:rPr>
                <w:rFonts w:ascii="B Zar" w:eastAsia="B Zar" w:hAnsi="B Zar" w:cs="B Nazanin"/>
                <w:sz w:val="24"/>
                <w:szCs w:val="24"/>
              </w:rPr>
            </w:pPr>
            <w:r w:rsidRPr="001872F0">
              <w:rPr>
                <w:rFonts w:ascii="B Zar" w:eastAsia="B Zar" w:hAnsi="B Zar" w:cs="B Nazanin" w:hint="cs"/>
                <w:sz w:val="24"/>
                <w:szCs w:val="24"/>
                <w:rtl/>
              </w:rPr>
              <w:t>مقیاس انسانی</w:t>
            </w:r>
          </w:p>
          <w:p w:rsidR="00DA17B4" w:rsidRPr="001872F0" w:rsidRDefault="00DA17B4" w:rsidP="00881E32">
            <w:pPr>
              <w:numPr>
                <w:ilvl w:val="0"/>
                <w:numId w:val="34"/>
              </w:numPr>
              <w:tabs>
                <w:tab w:val="left" w:pos="261"/>
              </w:tabs>
              <w:spacing w:after="0" w:line="240" w:lineRule="auto"/>
              <w:ind w:left="34" w:firstLine="23"/>
              <w:rPr>
                <w:rFonts w:ascii="B Zar" w:eastAsia="B Zar" w:hAnsi="B Zar" w:cs="B Nazanin"/>
                <w:sz w:val="24"/>
                <w:szCs w:val="24"/>
                <w:rtl/>
              </w:rPr>
            </w:pPr>
            <w:r w:rsidRPr="001872F0">
              <w:rPr>
                <w:rFonts w:ascii="B Zar" w:eastAsia="B Zar" w:hAnsi="B Zar" w:cs="B Nazanin" w:hint="cs"/>
                <w:sz w:val="24"/>
                <w:szCs w:val="24"/>
                <w:rtl/>
              </w:rPr>
              <w:t>تعریف شدگی قلمروهای جمعی و فردی</w:t>
            </w:r>
          </w:p>
        </w:tc>
      </w:tr>
      <w:tr w:rsidR="00DA17B4" w:rsidRPr="001872F0" w:rsidTr="00AB5F6E">
        <w:trPr>
          <w:trHeight w:val="343"/>
        </w:trPr>
        <w:tc>
          <w:tcPr>
            <w:tcW w:w="1241" w:type="dxa"/>
            <w:vMerge/>
          </w:tcPr>
          <w:p w:rsidR="00DA17B4" w:rsidRPr="00793B43" w:rsidRDefault="00DA17B4" w:rsidP="00AB5F6E">
            <w:pPr>
              <w:pStyle w:val="NormalWeb"/>
              <w:shd w:val="clear" w:color="auto" w:fill="FFFFFF"/>
              <w:tabs>
                <w:tab w:val="left" w:pos="283"/>
              </w:tabs>
              <w:spacing w:after="0"/>
              <w:jc w:val="right"/>
              <w:rPr>
                <w:rFonts w:ascii="B Zar" w:eastAsia="B Zar" w:hAnsi="B Zar" w:cs="B Nazanin"/>
                <w:b/>
                <w:bCs/>
                <w:rtl/>
              </w:rPr>
            </w:pPr>
          </w:p>
        </w:tc>
        <w:tc>
          <w:tcPr>
            <w:tcW w:w="3118" w:type="dxa"/>
          </w:tcPr>
          <w:p w:rsidR="00DA17B4" w:rsidRPr="001872F0" w:rsidRDefault="00DA17B4" w:rsidP="00AB5F6E">
            <w:pPr>
              <w:tabs>
                <w:tab w:val="left" w:pos="261"/>
              </w:tabs>
              <w:rPr>
                <w:rFonts w:ascii="B Zar" w:eastAsia="B Zar" w:hAnsi="B Zar" w:cs="B Nazanin"/>
                <w:sz w:val="24"/>
                <w:szCs w:val="24"/>
                <w:rtl/>
              </w:rPr>
            </w:pPr>
            <w:r w:rsidRPr="001872F0">
              <w:rPr>
                <w:rFonts w:ascii="B Zar" w:eastAsia="B Zar" w:hAnsi="B Zar" w:cs="B Nazanin" w:hint="cs"/>
                <w:sz w:val="24"/>
                <w:szCs w:val="24"/>
                <w:rtl/>
              </w:rPr>
              <w:t>به روز شدن و دگرگونی</w:t>
            </w:r>
          </w:p>
        </w:tc>
        <w:tc>
          <w:tcPr>
            <w:tcW w:w="4820" w:type="dxa"/>
          </w:tcPr>
          <w:p w:rsidR="00DA17B4" w:rsidRPr="001872F0" w:rsidRDefault="00DA17B4" w:rsidP="00881E32">
            <w:pPr>
              <w:numPr>
                <w:ilvl w:val="0"/>
                <w:numId w:val="34"/>
              </w:numPr>
              <w:tabs>
                <w:tab w:val="left" w:pos="261"/>
              </w:tabs>
              <w:spacing w:after="0" w:line="240" w:lineRule="auto"/>
              <w:ind w:left="34" w:firstLine="23"/>
              <w:rPr>
                <w:rFonts w:ascii="B Zar" w:eastAsia="B Zar" w:hAnsi="B Zar" w:cs="B Nazanin"/>
                <w:sz w:val="24"/>
                <w:szCs w:val="24"/>
                <w:rtl/>
              </w:rPr>
            </w:pPr>
            <w:r w:rsidRPr="001872F0">
              <w:rPr>
                <w:rFonts w:ascii="B Zar" w:eastAsia="B Zar" w:hAnsi="B Zar" w:cs="B Nazanin" w:hint="cs"/>
                <w:sz w:val="24"/>
                <w:szCs w:val="24"/>
                <w:rtl/>
              </w:rPr>
              <w:t>پویایی محیط- تنوع چشم انداز</w:t>
            </w:r>
          </w:p>
        </w:tc>
      </w:tr>
      <w:tr w:rsidR="00DA17B4" w:rsidRPr="001872F0" w:rsidTr="00AB5F6E">
        <w:tc>
          <w:tcPr>
            <w:tcW w:w="1241" w:type="dxa"/>
            <w:vMerge/>
          </w:tcPr>
          <w:p w:rsidR="00DA17B4" w:rsidRPr="00793B43" w:rsidRDefault="00DA17B4" w:rsidP="00AB5F6E">
            <w:pPr>
              <w:pStyle w:val="NormalWeb"/>
              <w:shd w:val="clear" w:color="auto" w:fill="FFFFFF"/>
              <w:tabs>
                <w:tab w:val="left" w:pos="283"/>
              </w:tabs>
              <w:spacing w:after="0"/>
              <w:jc w:val="right"/>
              <w:rPr>
                <w:rFonts w:ascii="B Zar" w:eastAsia="B Zar" w:hAnsi="B Zar" w:cs="B Nazanin"/>
                <w:b/>
                <w:bCs/>
                <w:rtl/>
              </w:rPr>
            </w:pPr>
          </w:p>
        </w:tc>
        <w:tc>
          <w:tcPr>
            <w:tcW w:w="3118" w:type="dxa"/>
          </w:tcPr>
          <w:p w:rsidR="00DA17B4" w:rsidRPr="001872F0" w:rsidRDefault="00DA17B4" w:rsidP="00AB5F6E">
            <w:pPr>
              <w:tabs>
                <w:tab w:val="left" w:pos="261"/>
              </w:tabs>
              <w:rPr>
                <w:rFonts w:ascii="B Zar" w:eastAsia="B Zar" w:hAnsi="B Zar" w:cs="B Nazanin"/>
                <w:sz w:val="24"/>
                <w:szCs w:val="24"/>
                <w:rtl/>
              </w:rPr>
            </w:pPr>
            <w:r w:rsidRPr="001872F0">
              <w:rPr>
                <w:rFonts w:ascii="B Zar" w:eastAsia="B Zar" w:hAnsi="B Zar" w:cs="B Nazanin" w:hint="cs"/>
                <w:sz w:val="24"/>
                <w:szCs w:val="24"/>
                <w:rtl/>
              </w:rPr>
              <w:t>ایجاد زمینه امنیت روانی فردی</w:t>
            </w:r>
          </w:p>
        </w:tc>
        <w:tc>
          <w:tcPr>
            <w:tcW w:w="4820" w:type="dxa"/>
          </w:tcPr>
          <w:p w:rsidR="00DA17B4" w:rsidRPr="001872F0" w:rsidRDefault="00DA17B4" w:rsidP="00881E32">
            <w:pPr>
              <w:numPr>
                <w:ilvl w:val="0"/>
                <w:numId w:val="34"/>
              </w:numPr>
              <w:tabs>
                <w:tab w:val="left" w:pos="261"/>
              </w:tabs>
              <w:spacing w:after="0" w:line="240" w:lineRule="auto"/>
              <w:ind w:left="34" w:firstLine="23"/>
              <w:rPr>
                <w:rFonts w:ascii="B Zar" w:eastAsia="B Zar" w:hAnsi="B Zar" w:cs="B Nazanin"/>
                <w:sz w:val="24"/>
                <w:szCs w:val="24"/>
                <w:rtl/>
              </w:rPr>
            </w:pPr>
            <w:r w:rsidRPr="001872F0">
              <w:rPr>
                <w:rFonts w:ascii="B Zar" w:eastAsia="B Zar" w:hAnsi="B Zar" w:cs="B Nazanin" w:hint="cs"/>
                <w:sz w:val="24"/>
                <w:szCs w:val="24"/>
                <w:rtl/>
              </w:rPr>
              <w:t>امنیت و رفاه روانی</w:t>
            </w:r>
          </w:p>
        </w:tc>
      </w:tr>
      <w:tr w:rsidR="00DA17B4" w:rsidRPr="001872F0" w:rsidTr="00AB5F6E">
        <w:tc>
          <w:tcPr>
            <w:tcW w:w="1241" w:type="dxa"/>
            <w:vMerge/>
          </w:tcPr>
          <w:p w:rsidR="00DA17B4" w:rsidRPr="00793B43" w:rsidRDefault="00DA17B4" w:rsidP="00AB5F6E">
            <w:pPr>
              <w:pStyle w:val="NormalWeb"/>
              <w:shd w:val="clear" w:color="auto" w:fill="FFFFFF"/>
              <w:tabs>
                <w:tab w:val="left" w:pos="283"/>
              </w:tabs>
              <w:spacing w:after="0"/>
              <w:jc w:val="right"/>
              <w:rPr>
                <w:rFonts w:ascii="B Zar" w:eastAsia="B Zar" w:hAnsi="B Zar" w:cs="B Nazanin"/>
                <w:b/>
                <w:bCs/>
                <w:rtl/>
              </w:rPr>
            </w:pPr>
          </w:p>
        </w:tc>
        <w:tc>
          <w:tcPr>
            <w:tcW w:w="3118" w:type="dxa"/>
          </w:tcPr>
          <w:p w:rsidR="00DA17B4" w:rsidRPr="001872F0" w:rsidRDefault="00DA17B4" w:rsidP="00AB5F6E">
            <w:pPr>
              <w:tabs>
                <w:tab w:val="left" w:pos="261"/>
              </w:tabs>
              <w:rPr>
                <w:rFonts w:ascii="B Zar" w:eastAsia="B Zar" w:hAnsi="B Zar" w:cs="B Nazanin"/>
                <w:sz w:val="24"/>
                <w:szCs w:val="24"/>
                <w:rtl/>
              </w:rPr>
            </w:pPr>
            <w:r w:rsidRPr="001872F0">
              <w:rPr>
                <w:rFonts w:ascii="B Zar" w:eastAsia="B Zar" w:hAnsi="B Zar" w:cs="B Nazanin" w:hint="cs"/>
                <w:sz w:val="24"/>
                <w:szCs w:val="24"/>
                <w:rtl/>
              </w:rPr>
              <w:t>عدم تمرکز قدرت</w:t>
            </w:r>
          </w:p>
        </w:tc>
        <w:tc>
          <w:tcPr>
            <w:tcW w:w="4820" w:type="dxa"/>
          </w:tcPr>
          <w:p w:rsidR="00DA17B4" w:rsidRPr="001872F0" w:rsidRDefault="00DA17B4" w:rsidP="00881E32">
            <w:pPr>
              <w:numPr>
                <w:ilvl w:val="0"/>
                <w:numId w:val="34"/>
              </w:numPr>
              <w:tabs>
                <w:tab w:val="left" w:pos="261"/>
              </w:tabs>
              <w:spacing w:after="0" w:line="240" w:lineRule="auto"/>
              <w:ind w:left="34" w:firstLine="23"/>
              <w:rPr>
                <w:rFonts w:ascii="B Zar" w:eastAsia="B Zar" w:hAnsi="B Zar" w:cs="B Nazanin"/>
                <w:sz w:val="24"/>
                <w:szCs w:val="24"/>
                <w:rtl/>
              </w:rPr>
            </w:pPr>
            <w:r w:rsidRPr="001872F0">
              <w:rPr>
                <w:rFonts w:ascii="B Zar" w:eastAsia="B Zar" w:hAnsi="B Zar" w:cs="B Nazanin" w:hint="cs"/>
                <w:sz w:val="24"/>
                <w:szCs w:val="24"/>
                <w:rtl/>
              </w:rPr>
              <w:t>پراکندگی مناسب امکانات و تسهیلات در محیط</w:t>
            </w:r>
          </w:p>
        </w:tc>
      </w:tr>
      <w:tr w:rsidR="00DA17B4" w:rsidRPr="001872F0" w:rsidTr="00AB5F6E">
        <w:tc>
          <w:tcPr>
            <w:tcW w:w="1241" w:type="dxa"/>
          </w:tcPr>
          <w:p w:rsidR="00DA17B4" w:rsidRPr="00793B43" w:rsidRDefault="00DA17B4" w:rsidP="00AB5F6E">
            <w:pPr>
              <w:pStyle w:val="NormalWeb"/>
              <w:shd w:val="clear" w:color="auto" w:fill="FFFFFF"/>
              <w:tabs>
                <w:tab w:val="left" w:pos="283"/>
              </w:tabs>
              <w:spacing w:after="0"/>
              <w:jc w:val="right"/>
              <w:rPr>
                <w:rFonts w:ascii="B Zar" w:eastAsia="B Zar" w:hAnsi="B Zar" w:cs="B Nazanin"/>
                <w:b/>
                <w:bCs/>
                <w:rtl/>
              </w:rPr>
            </w:pPr>
            <w:r w:rsidRPr="00793B43">
              <w:rPr>
                <w:rFonts w:ascii="B Zar" w:eastAsia="B Zar" w:hAnsi="B Zar" w:cs="B Nazanin" w:hint="cs"/>
                <w:b/>
                <w:bCs/>
                <w:rtl/>
              </w:rPr>
              <w:t>تقدس بخشی</w:t>
            </w:r>
          </w:p>
        </w:tc>
        <w:tc>
          <w:tcPr>
            <w:tcW w:w="3118" w:type="dxa"/>
          </w:tcPr>
          <w:p w:rsidR="00DA17B4" w:rsidRPr="001872F0" w:rsidRDefault="00DA17B4" w:rsidP="00AB5F6E">
            <w:pPr>
              <w:tabs>
                <w:tab w:val="left" w:pos="261"/>
              </w:tabs>
              <w:rPr>
                <w:rFonts w:ascii="B Zar" w:eastAsia="B Zar" w:hAnsi="B Zar" w:cs="B Nazanin"/>
                <w:sz w:val="24"/>
                <w:szCs w:val="24"/>
                <w:rtl/>
              </w:rPr>
            </w:pPr>
            <w:r w:rsidRPr="001872F0">
              <w:rPr>
                <w:rFonts w:ascii="B Zar" w:eastAsia="B Zar" w:hAnsi="B Zar" w:cs="B Nazanin" w:hint="cs"/>
                <w:sz w:val="24"/>
                <w:szCs w:val="24"/>
                <w:rtl/>
              </w:rPr>
              <w:t>تاریکی و روشنی</w:t>
            </w:r>
          </w:p>
          <w:p w:rsidR="00DA17B4" w:rsidRPr="001872F0" w:rsidRDefault="00DA17B4" w:rsidP="00AB5F6E">
            <w:pPr>
              <w:tabs>
                <w:tab w:val="left" w:pos="261"/>
              </w:tabs>
              <w:rPr>
                <w:rFonts w:ascii="B Zar" w:eastAsia="B Zar" w:hAnsi="B Zar" w:cs="B Nazanin"/>
                <w:sz w:val="24"/>
                <w:szCs w:val="24"/>
                <w:rtl/>
              </w:rPr>
            </w:pPr>
            <w:r w:rsidRPr="001872F0">
              <w:rPr>
                <w:rFonts w:ascii="B Zar" w:eastAsia="B Zar" w:hAnsi="B Zar" w:cs="B Nazanin" w:hint="cs"/>
                <w:sz w:val="24"/>
                <w:szCs w:val="24"/>
                <w:rtl/>
              </w:rPr>
              <w:t>سکوت</w:t>
            </w:r>
          </w:p>
          <w:p w:rsidR="00DA17B4" w:rsidRPr="001872F0" w:rsidRDefault="00DA17B4" w:rsidP="00AB5F6E">
            <w:pPr>
              <w:tabs>
                <w:tab w:val="left" w:pos="261"/>
              </w:tabs>
              <w:rPr>
                <w:rFonts w:ascii="B Zar" w:eastAsia="B Zar" w:hAnsi="B Zar" w:cs="B Nazanin"/>
                <w:sz w:val="24"/>
                <w:szCs w:val="24"/>
                <w:rtl/>
              </w:rPr>
            </w:pPr>
            <w:r w:rsidRPr="001872F0">
              <w:rPr>
                <w:rFonts w:ascii="B Zar" w:eastAsia="B Zar" w:hAnsi="B Zar" w:cs="B Nazanin" w:hint="cs"/>
                <w:sz w:val="24"/>
                <w:szCs w:val="24"/>
                <w:rtl/>
              </w:rPr>
              <w:t>فضای خالی</w:t>
            </w:r>
          </w:p>
        </w:tc>
        <w:tc>
          <w:tcPr>
            <w:tcW w:w="4820" w:type="dxa"/>
          </w:tcPr>
          <w:p w:rsidR="00DA17B4" w:rsidRPr="001872F0" w:rsidRDefault="00DA17B4" w:rsidP="00881E32">
            <w:pPr>
              <w:numPr>
                <w:ilvl w:val="0"/>
                <w:numId w:val="34"/>
              </w:numPr>
              <w:tabs>
                <w:tab w:val="left" w:pos="261"/>
              </w:tabs>
              <w:spacing w:after="0" w:line="240" w:lineRule="auto"/>
              <w:ind w:left="34" w:firstLine="23"/>
              <w:rPr>
                <w:rFonts w:ascii="B Zar" w:eastAsia="B Zar" w:hAnsi="B Zar" w:cs="B Nazanin"/>
                <w:sz w:val="24"/>
                <w:szCs w:val="24"/>
                <w:rtl/>
              </w:rPr>
            </w:pPr>
            <w:r w:rsidRPr="001872F0">
              <w:rPr>
                <w:rFonts w:ascii="B Zar" w:eastAsia="B Zar" w:hAnsi="B Zar" w:cs="B Nazanin" w:hint="cs"/>
                <w:sz w:val="24"/>
                <w:szCs w:val="24"/>
                <w:rtl/>
              </w:rPr>
              <w:t>استفاده از فضای خالی در طرح</w:t>
            </w:r>
          </w:p>
        </w:tc>
      </w:tr>
      <w:tr w:rsidR="00DA17B4" w:rsidRPr="001872F0" w:rsidTr="00AB5F6E">
        <w:tc>
          <w:tcPr>
            <w:tcW w:w="1241" w:type="dxa"/>
          </w:tcPr>
          <w:p w:rsidR="00DA17B4" w:rsidRPr="00793B43" w:rsidRDefault="00DA17B4" w:rsidP="00AB5F6E">
            <w:pPr>
              <w:pStyle w:val="NormalWeb"/>
              <w:shd w:val="clear" w:color="auto" w:fill="FFFFFF"/>
              <w:tabs>
                <w:tab w:val="left" w:pos="283"/>
              </w:tabs>
              <w:spacing w:after="0"/>
              <w:jc w:val="right"/>
              <w:rPr>
                <w:rFonts w:ascii="B Zar" w:eastAsia="B Zar" w:hAnsi="B Zar" w:cs="B Nazanin"/>
                <w:b/>
                <w:bCs/>
              </w:rPr>
            </w:pPr>
            <w:r w:rsidRPr="00793B43">
              <w:rPr>
                <w:rFonts w:ascii="B Zar" w:eastAsia="B Zar" w:hAnsi="B Zar" w:cs="B Nazanin" w:hint="cs"/>
                <w:b/>
                <w:bCs/>
                <w:rtl/>
              </w:rPr>
              <w:t>رابطه فرم و عملکرد</w:t>
            </w:r>
          </w:p>
        </w:tc>
        <w:tc>
          <w:tcPr>
            <w:tcW w:w="3118" w:type="dxa"/>
          </w:tcPr>
          <w:p w:rsidR="00DA17B4" w:rsidRPr="001872F0" w:rsidRDefault="00DA17B4" w:rsidP="00AB5F6E">
            <w:pPr>
              <w:tabs>
                <w:tab w:val="left" w:pos="261"/>
              </w:tabs>
              <w:rPr>
                <w:rFonts w:ascii="B Zar" w:eastAsia="B Zar" w:hAnsi="B Zar" w:cs="B Nazanin"/>
                <w:sz w:val="24"/>
                <w:szCs w:val="24"/>
                <w:rtl/>
              </w:rPr>
            </w:pPr>
            <w:r w:rsidRPr="001872F0">
              <w:rPr>
                <w:rFonts w:ascii="B Zar" w:eastAsia="B Zar" w:hAnsi="B Zar" w:cs="B Nazanin" w:hint="cs"/>
                <w:sz w:val="24"/>
                <w:szCs w:val="24"/>
                <w:rtl/>
              </w:rPr>
              <w:t>توجه به بعنوان فرم انتقال دهنده فرهنگ</w:t>
            </w:r>
          </w:p>
          <w:p w:rsidR="00DA17B4" w:rsidRPr="001872F0" w:rsidRDefault="00DA17B4" w:rsidP="00AB5F6E">
            <w:pPr>
              <w:tabs>
                <w:tab w:val="left" w:pos="261"/>
              </w:tabs>
              <w:rPr>
                <w:rFonts w:ascii="B Zar" w:eastAsia="B Zar" w:hAnsi="B Zar" w:cs="B Nazanin"/>
                <w:sz w:val="24"/>
                <w:szCs w:val="24"/>
                <w:rtl/>
              </w:rPr>
            </w:pPr>
            <w:r w:rsidRPr="001872F0">
              <w:rPr>
                <w:rFonts w:ascii="B Zar" w:eastAsia="B Zar" w:hAnsi="B Zar" w:cs="B Nazanin" w:hint="cs"/>
                <w:sz w:val="24"/>
                <w:szCs w:val="24"/>
                <w:rtl/>
              </w:rPr>
              <w:t>طراحی فرم باتوجه به عملکرد (تعامل)</w:t>
            </w:r>
          </w:p>
          <w:p w:rsidR="00DA17B4" w:rsidRPr="001872F0" w:rsidRDefault="00DA17B4" w:rsidP="00AB5F6E">
            <w:pPr>
              <w:tabs>
                <w:tab w:val="left" w:pos="261"/>
              </w:tabs>
              <w:rPr>
                <w:rFonts w:ascii="B Zar" w:eastAsia="B Zar" w:hAnsi="B Zar" w:cs="B Nazanin"/>
                <w:sz w:val="24"/>
                <w:szCs w:val="24"/>
                <w:rtl/>
              </w:rPr>
            </w:pPr>
            <w:r w:rsidRPr="001872F0">
              <w:rPr>
                <w:rFonts w:ascii="B Zar" w:eastAsia="B Zar" w:hAnsi="B Zar" w:cs="B Nazanin" w:hint="cs"/>
                <w:sz w:val="24"/>
                <w:szCs w:val="24"/>
                <w:rtl/>
              </w:rPr>
              <w:t>توجه به جوهر درونی فرم</w:t>
            </w:r>
          </w:p>
          <w:p w:rsidR="00DA17B4" w:rsidRPr="001872F0" w:rsidRDefault="00DA17B4" w:rsidP="00AB5F6E">
            <w:pPr>
              <w:tabs>
                <w:tab w:val="left" w:pos="261"/>
              </w:tabs>
              <w:rPr>
                <w:rFonts w:ascii="B Zar" w:eastAsia="B Zar" w:hAnsi="B Zar" w:cs="B Nazanin"/>
                <w:sz w:val="24"/>
                <w:szCs w:val="24"/>
                <w:rtl/>
              </w:rPr>
            </w:pPr>
            <w:r w:rsidRPr="001872F0">
              <w:rPr>
                <w:rFonts w:ascii="B Zar" w:eastAsia="B Zar" w:hAnsi="B Zar" w:cs="B Nazanin" w:hint="cs"/>
                <w:sz w:val="24"/>
                <w:szCs w:val="24"/>
                <w:rtl/>
              </w:rPr>
              <w:t>توجه به ارزشهای پایدار در طراحی فرم</w:t>
            </w:r>
            <w:r w:rsidRPr="001872F0">
              <w:rPr>
                <w:rFonts w:ascii="B Zar" w:eastAsia="B Zar" w:hAnsi="B Zar" w:cs="B Nazanin"/>
                <w:sz w:val="24"/>
                <w:szCs w:val="24"/>
                <w:rtl/>
              </w:rPr>
              <w:tab/>
            </w:r>
          </w:p>
        </w:tc>
        <w:tc>
          <w:tcPr>
            <w:tcW w:w="4820" w:type="dxa"/>
          </w:tcPr>
          <w:p w:rsidR="00DA17B4" w:rsidRPr="001872F0" w:rsidRDefault="00DA17B4" w:rsidP="00881E32">
            <w:pPr>
              <w:numPr>
                <w:ilvl w:val="0"/>
                <w:numId w:val="34"/>
              </w:numPr>
              <w:tabs>
                <w:tab w:val="left" w:pos="261"/>
              </w:tabs>
              <w:spacing w:after="0" w:line="240" w:lineRule="auto"/>
              <w:ind w:left="34" w:firstLine="23"/>
              <w:rPr>
                <w:rFonts w:ascii="B Zar" w:eastAsia="B Zar" w:hAnsi="B Zar" w:cs="B Nazanin"/>
                <w:sz w:val="24"/>
                <w:szCs w:val="24"/>
                <w:rtl/>
              </w:rPr>
            </w:pPr>
            <w:r w:rsidRPr="001872F0">
              <w:rPr>
                <w:rFonts w:ascii="B Zar" w:eastAsia="B Zar" w:hAnsi="B Zar" w:cs="B Nazanin" w:hint="cs"/>
                <w:sz w:val="24"/>
                <w:szCs w:val="24"/>
                <w:rtl/>
              </w:rPr>
              <w:t>تطابق فرم و عملکرد در طرح</w:t>
            </w:r>
          </w:p>
          <w:p w:rsidR="00DA17B4" w:rsidRPr="001872F0" w:rsidRDefault="00DA17B4" w:rsidP="00881E32">
            <w:pPr>
              <w:numPr>
                <w:ilvl w:val="0"/>
                <w:numId w:val="34"/>
              </w:numPr>
              <w:tabs>
                <w:tab w:val="left" w:pos="261"/>
              </w:tabs>
              <w:spacing w:after="0" w:line="240" w:lineRule="auto"/>
              <w:ind w:left="34" w:firstLine="23"/>
              <w:rPr>
                <w:rFonts w:ascii="B Zar" w:eastAsia="B Zar" w:hAnsi="B Zar" w:cs="B Nazanin"/>
                <w:sz w:val="24"/>
                <w:szCs w:val="24"/>
                <w:rtl/>
              </w:rPr>
            </w:pPr>
            <w:r w:rsidRPr="001872F0">
              <w:rPr>
                <w:rFonts w:ascii="B Zar" w:eastAsia="B Zar" w:hAnsi="B Zar" w:cs="B Nazanin" w:hint="cs"/>
                <w:sz w:val="24"/>
                <w:szCs w:val="24"/>
                <w:rtl/>
              </w:rPr>
              <w:t xml:space="preserve">استفاده از معنای مارپیچ جهت انتقال معنی </w:t>
            </w:r>
          </w:p>
        </w:tc>
      </w:tr>
      <w:tr w:rsidR="00DA17B4" w:rsidRPr="001872F0" w:rsidTr="00AB5F6E">
        <w:tc>
          <w:tcPr>
            <w:tcW w:w="1241" w:type="dxa"/>
          </w:tcPr>
          <w:p w:rsidR="00DA17B4" w:rsidRPr="00793B43" w:rsidRDefault="00DA17B4" w:rsidP="00AB5F6E">
            <w:pPr>
              <w:pStyle w:val="NormalWeb"/>
              <w:shd w:val="clear" w:color="auto" w:fill="FFFFFF"/>
              <w:tabs>
                <w:tab w:val="left" w:pos="283"/>
              </w:tabs>
              <w:spacing w:after="0"/>
              <w:jc w:val="right"/>
              <w:rPr>
                <w:rFonts w:ascii="B Zar" w:eastAsia="B Zar" w:hAnsi="B Zar" w:cs="B Nazanin"/>
                <w:b/>
                <w:bCs/>
                <w:rtl/>
              </w:rPr>
            </w:pPr>
            <w:r w:rsidRPr="00793B43">
              <w:rPr>
                <w:rFonts w:ascii="B Zar" w:eastAsia="B Zar" w:hAnsi="B Zar" w:cs="B Nazanin" w:hint="cs"/>
                <w:b/>
                <w:bCs/>
                <w:rtl/>
              </w:rPr>
              <w:t>معماری ایرانی</w:t>
            </w:r>
          </w:p>
        </w:tc>
        <w:tc>
          <w:tcPr>
            <w:tcW w:w="3118" w:type="dxa"/>
          </w:tcPr>
          <w:p w:rsidR="00DA17B4" w:rsidRPr="001872F0" w:rsidRDefault="00DA17B4" w:rsidP="00AB5F6E">
            <w:pPr>
              <w:tabs>
                <w:tab w:val="left" w:pos="261"/>
              </w:tabs>
              <w:rPr>
                <w:rFonts w:ascii="B Zar" w:eastAsia="B Zar" w:hAnsi="B Zar" w:cs="B Nazanin"/>
                <w:sz w:val="24"/>
                <w:szCs w:val="24"/>
                <w:rtl/>
              </w:rPr>
            </w:pPr>
            <w:r w:rsidRPr="001872F0">
              <w:rPr>
                <w:rFonts w:ascii="B Zar" w:eastAsia="B Zar" w:hAnsi="B Zar" w:cs="B Nazanin" w:hint="cs"/>
                <w:sz w:val="24"/>
                <w:szCs w:val="24"/>
                <w:rtl/>
              </w:rPr>
              <w:t>درونگرایی</w:t>
            </w:r>
          </w:p>
          <w:p w:rsidR="00DA17B4" w:rsidRPr="001872F0" w:rsidRDefault="00DA17B4" w:rsidP="00AB5F6E">
            <w:pPr>
              <w:tabs>
                <w:tab w:val="left" w:pos="261"/>
              </w:tabs>
              <w:rPr>
                <w:rFonts w:ascii="B Zar" w:eastAsia="B Zar" w:hAnsi="B Zar" w:cs="B Nazanin"/>
                <w:sz w:val="24"/>
                <w:szCs w:val="24"/>
                <w:rtl/>
              </w:rPr>
            </w:pPr>
            <w:r w:rsidRPr="001872F0">
              <w:rPr>
                <w:rFonts w:ascii="B Zar" w:eastAsia="B Zar" w:hAnsi="B Zar" w:cs="B Nazanin" w:hint="cs"/>
                <w:sz w:val="24"/>
                <w:szCs w:val="24"/>
                <w:rtl/>
              </w:rPr>
              <w:t>مرکزیت</w:t>
            </w:r>
          </w:p>
          <w:p w:rsidR="00DA17B4" w:rsidRPr="001872F0" w:rsidRDefault="00DA17B4" w:rsidP="00AB5F6E">
            <w:pPr>
              <w:tabs>
                <w:tab w:val="left" w:pos="261"/>
              </w:tabs>
              <w:rPr>
                <w:rFonts w:ascii="B Zar" w:eastAsia="B Zar" w:hAnsi="B Zar" w:cs="B Nazanin"/>
                <w:sz w:val="24"/>
                <w:szCs w:val="24"/>
                <w:rtl/>
              </w:rPr>
            </w:pPr>
            <w:r w:rsidRPr="001872F0">
              <w:rPr>
                <w:rFonts w:ascii="B Zar" w:eastAsia="B Zar" w:hAnsi="B Zar" w:cs="B Nazanin" w:hint="cs"/>
                <w:sz w:val="24"/>
                <w:szCs w:val="24"/>
                <w:rtl/>
              </w:rPr>
              <w:t>انعکاس</w:t>
            </w:r>
          </w:p>
          <w:p w:rsidR="00DA17B4" w:rsidRPr="001872F0" w:rsidRDefault="00DA17B4" w:rsidP="00AB5F6E">
            <w:pPr>
              <w:tabs>
                <w:tab w:val="left" w:pos="261"/>
              </w:tabs>
              <w:rPr>
                <w:rFonts w:ascii="B Zar" w:eastAsia="B Zar" w:hAnsi="B Zar" w:cs="B Nazanin"/>
                <w:sz w:val="24"/>
                <w:szCs w:val="24"/>
                <w:rtl/>
              </w:rPr>
            </w:pPr>
            <w:r w:rsidRPr="001872F0">
              <w:rPr>
                <w:rFonts w:ascii="B Zar" w:eastAsia="B Zar" w:hAnsi="B Zar" w:cs="B Nazanin" w:hint="cs"/>
                <w:sz w:val="24"/>
                <w:szCs w:val="24"/>
                <w:rtl/>
              </w:rPr>
              <w:t>پیوند معماری با طبیعت</w:t>
            </w:r>
          </w:p>
          <w:p w:rsidR="00DA17B4" w:rsidRPr="001872F0" w:rsidRDefault="00DA17B4" w:rsidP="00AB5F6E">
            <w:pPr>
              <w:tabs>
                <w:tab w:val="left" w:pos="261"/>
              </w:tabs>
              <w:rPr>
                <w:rFonts w:ascii="B Zar" w:eastAsia="B Zar" w:hAnsi="B Zar" w:cs="B Nazanin"/>
                <w:sz w:val="24"/>
                <w:szCs w:val="24"/>
                <w:rtl/>
              </w:rPr>
            </w:pPr>
            <w:r w:rsidRPr="001872F0">
              <w:rPr>
                <w:rFonts w:ascii="B Zar" w:eastAsia="B Zar" w:hAnsi="B Zar" w:cs="B Nazanin" w:hint="cs"/>
                <w:sz w:val="24"/>
                <w:szCs w:val="24"/>
                <w:rtl/>
              </w:rPr>
              <w:t>هندسه</w:t>
            </w:r>
          </w:p>
          <w:p w:rsidR="00DA17B4" w:rsidRPr="001872F0" w:rsidRDefault="00DA17B4" w:rsidP="00AB5F6E">
            <w:pPr>
              <w:tabs>
                <w:tab w:val="left" w:pos="261"/>
              </w:tabs>
              <w:rPr>
                <w:rFonts w:ascii="B Zar" w:eastAsia="B Zar" w:hAnsi="B Zar" w:cs="B Nazanin"/>
                <w:sz w:val="24"/>
                <w:szCs w:val="24"/>
                <w:rtl/>
              </w:rPr>
            </w:pPr>
            <w:r w:rsidRPr="001872F0">
              <w:rPr>
                <w:rFonts w:ascii="B Zar" w:eastAsia="B Zar" w:hAnsi="B Zar" w:cs="B Nazanin" w:hint="cs"/>
                <w:sz w:val="24"/>
                <w:szCs w:val="24"/>
                <w:rtl/>
              </w:rPr>
              <w:t>شفافیت و تداوم</w:t>
            </w:r>
          </w:p>
          <w:p w:rsidR="00DA17B4" w:rsidRPr="001872F0" w:rsidRDefault="00DA17B4" w:rsidP="00AB5F6E">
            <w:pPr>
              <w:tabs>
                <w:tab w:val="left" w:pos="261"/>
              </w:tabs>
              <w:rPr>
                <w:rFonts w:ascii="B Zar" w:eastAsia="B Zar" w:hAnsi="B Zar" w:cs="B Nazanin"/>
                <w:sz w:val="24"/>
                <w:szCs w:val="24"/>
                <w:rtl/>
              </w:rPr>
            </w:pPr>
            <w:r w:rsidRPr="001872F0">
              <w:rPr>
                <w:rFonts w:ascii="B Zar" w:eastAsia="B Zar" w:hAnsi="B Zar" w:cs="B Nazanin" w:hint="cs"/>
                <w:sz w:val="24"/>
                <w:szCs w:val="24"/>
                <w:rtl/>
              </w:rPr>
              <w:t>راز و ابهام</w:t>
            </w:r>
          </w:p>
          <w:p w:rsidR="00DA17B4" w:rsidRPr="001872F0" w:rsidRDefault="00DA17B4" w:rsidP="00AB5F6E">
            <w:pPr>
              <w:tabs>
                <w:tab w:val="left" w:pos="261"/>
              </w:tabs>
              <w:rPr>
                <w:rFonts w:ascii="B Zar" w:eastAsia="B Zar" w:hAnsi="B Zar" w:cs="B Nazanin"/>
                <w:sz w:val="24"/>
                <w:szCs w:val="24"/>
                <w:rtl/>
              </w:rPr>
            </w:pPr>
            <w:r w:rsidRPr="001872F0">
              <w:rPr>
                <w:rFonts w:ascii="B Zar" w:eastAsia="B Zar" w:hAnsi="B Zar" w:cs="B Nazanin" w:hint="cs"/>
                <w:sz w:val="24"/>
                <w:szCs w:val="24"/>
                <w:rtl/>
              </w:rPr>
              <w:t>تعادل</w:t>
            </w:r>
          </w:p>
          <w:p w:rsidR="00DA17B4" w:rsidRPr="001872F0" w:rsidRDefault="00DA17B4" w:rsidP="00AB5F6E">
            <w:pPr>
              <w:tabs>
                <w:tab w:val="left" w:pos="261"/>
              </w:tabs>
              <w:rPr>
                <w:rFonts w:ascii="B Zar" w:eastAsia="B Zar" w:hAnsi="B Zar" w:cs="B Nazanin"/>
                <w:sz w:val="24"/>
                <w:szCs w:val="24"/>
              </w:rPr>
            </w:pPr>
            <w:r w:rsidRPr="001872F0">
              <w:rPr>
                <w:rFonts w:ascii="B Zar" w:eastAsia="B Zar" w:hAnsi="B Zar" w:cs="B Nazanin" w:hint="cs"/>
                <w:sz w:val="24"/>
                <w:szCs w:val="24"/>
                <w:rtl/>
              </w:rPr>
              <w:t>چشم دل</w:t>
            </w:r>
          </w:p>
        </w:tc>
        <w:tc>
          <w:tcPr>
            <w:tcW w:w="4820" w:type="dxa"/>
          </w:tcPr>
          <w:p w:rsidR="00DA17B4" w:rsidRPr="001872F0" w:rsidRDefault="00DA17B4" w:rsidP="00881E32">
            <w:pPr>
              <w:numPr>
                <w:ilvl w:val="0"/>
                <w:numId w:val="34"/>
              </w:numPr>
              <w:tabs>
                <w:tab w:val="left" w:pos="261"/>
              </w:tabs>
              <w:spacing w:after="0" w:line="240" w:lineRule="auto"/>
              <w:ind w:left="34" w:firstLine="23"/>
              <w:rPr>
                <w:rFonts w:ascii="B Zar" w:eastAsia="B Zar" w:hAnsi="B Zar" w:cs="B Nazanin"/>
                <w:sz w:val="24"/>
                <w:szCs w:val="24"/>
                <w:rtl/>
              </w:rPr>
            </w:pPr>
            <w:r w:rsidRPr="001872F0">
              <w:rPr>
                <w:rFonts w:ascii="B Zar" w:eastAsia="B Zar" w:hAnsi="B Zar" w:cs="B Nazanin" w:hint="cs"/>
                <w:sz w:val="24"/>
                <w:szCs w:val="24"/>
                <w:rtl/>
              </w:rPr>
              <w:t>استفاده از هندسه</w:t>
            </w:r>
          </w:p>
          <w:p w:rsidR="00DA17B4" w:rsidRPr="001872F0" w:rsidRDefault="00DA17B4" w:rsidP="00881E32">
            <w:pPr>
              <w:numPr>
                <w:ilvl w:val="0"/>
                <w:numId w:val="34"/>
              </w:numPr>
              <w:tabs>
                <w:tab w:val="left" w:pos="261"/>
              </w:tabs>
              <w:spacing w:after="0" w:line="240" w:lineRule="auto"/>
              <w:ind w:left="34" w:firstLine="23"/>
              <w:rPr>
                <w:rFonts w:ascii="B Zar" w:eastAsia="B Zar" w:hAnsi="B Zar" w:cs="B Nazanin"/>
                <w:sz w:val="24"/>
                <w:szCs w:val="24"/>
                <w:rtl/>
              </w:rPr>
            </w:pPr>
            <w:r w:rsidRPr="001872F0">
              <w:rPr>
                <w:rFonts w:ascii="B Zar" w:eastAsia="B Zar" w:hAnsi="B Zar" w:cs="B Nazanin" w:hint="cs"/>
                <w:sz w:val="24"/>
                <w:szCs w:val="24"/>
                <w:rtl/>
              </w:rPr>
              <w:t>توجه به مرکز</w:t>
            </w:r>
          </w:p>
          <w:p w:rsidR="00DA17B4" w:rsidRPr="001872F0" w:rsidRDefault="00DA17B4" w:rsidP="00881E32">
            <w:pPr>
              <w:numPr>
                <w:ilvl w:val="0"/>
                <w:numId w:val="34"/>
              </w:numPr>
              <w:tabs>
                <w:tab w:val="left" w:pos="261"/>
              </w:tabs>
              <w:spacing w:after="0" w:line="240" w:lineRule="auto"/>
              <w:ind w:left="34" w:firstLine="23"/>
              <w:rPr>
                <w:rFonts w:ascii="B Zar" w:eastAsia="B Zar" w:hAnsi="B Zar" w:cs="B Nazanin"/>
                <w:sz w:val="24"/>
                <w:szCs w:val="24"/>
                <w:rtl/>
              </w:rPr>
            </w:pPr>
            <w:r w:rsidRPr="001872F0">
              <w:rPr>
                <w:rFonts w:ascii="B Zar" w:eastAsia="B Zar" w:hAnsi="B Zar" w:cs="B Nazanin" w:hint="cs"/>
                <w:sz w:val="24"/>
                <w:szCs w:val="24"/>
                <w:rtl/>
              </w:rPr>
              <w:t>استفاده از فضای خالی در میانه ساختمان</w:t>
            </w:r>
          </w:p>
          <w:p w:rsidR="00DA17B4" w:rsidRPr="001872F0" w:rsidRDefault="00DA17B4" w:rsidP="00881E32">
            <w:pPr>
              <w:numPr>
                <w:ilvl w:val="0"/>
                <w:numId w:val="34"/>
              </w:numPr>
              <w:tabs>
                <w:tab w:val="left" w:pos="261"/>
              </w:tabs>
              <w:spacing w:after="0" w:line="240" w:lineRule="auto"/>
              <w:ind w:left="34" w:firstLine="23"/>
              <w:rPr>
                <w:rFonts w:ascii="B Zar" w:eastAsia="B Zar" w:hAnsi="B Zar" w:cs="B Nazanin"/>
                <w:sz w:val="24"/>
                <w:szCs w:val="24"/>
                <w:rtl/>
              </w:rPr>
            </w:pPr>
            <w:r w:rsidRPr="001872F0">
              <w:rPr>
                <w:rFonts w:ascii="B Zar" w:eastAsia="B Zar" w:hAnsi="B Zar" w:cs="B Nazanin" w:hint="cs"/>
                <w:sz w:val="24"/>
                <w:szCs w:val="24"/>
                <w:rtl/>
              </w:rPr>
              <w:t>استفاده از هشتی ورودی</w:t>
            </w:r>
          </w:p>
          <w:p w:rsidR="00DA17B4" w:rsidRPr="001872F0" w:rsidRDefault="00DA17B4" w:rsidP="00881E32">
            <w:pPr>
              <w:numPr>
                <w:ilvl w:val="0"/>
                <w:numId w:val="34"/>
              </w:numPr>
              <w:tabs>
                <w:tab w:val="left" w:pos="261"/>
              </w:tabs>
              <w:spacing w:after="0" w:line="240" w:lineRule="auto"/>
              <w:ind w:left="34" w:firstLine="23"/>
              <w:rPr>
                <w:rFonts w:ascii="B Zar" w:eastAsia="B Zar" w:hAnsi="B Zar" w:cs="B Nazanin"/>
                <w:sz w:val="24"/>
                <w:szCs w:val="24"/>
                <w:rtl/>
              </w:rPr>
            </w:pPr>
            <w:r w:rsidRPr="001872F0">
              <w:rPr>
                <w:rFonts w:ascii="B Zar" w:eastAsia="B Zar" w:hAnsi="B Zar" w:cs="B Nazanin" w:hint="cs"/>
                <w:sz w:val="24"/>
                <w:szCs w:val="24"/>
                <w:rtl/>
              </w:rPr>
              <w:t>کثرت در وحدت و وحدت در کثرت</w:t>
            </w:r>
          </w:p>
          <w:p w:rsidR="00DA17B4" w:rsidRPr="001872F0" w:rsidRDefault="00DA17B4" w:rsidP="00881E32">
            <w:pPr>
              <w:numPr>
                <w:ilvl w:val="0"/>
                <w:numId w:val="34"/>
              </w:numPr>
              <w:tabs>
                <w:tab w:val="left" w:pos="261"/>
              </w:tabs>
              <w:spacing w:after="0" w:line="240" w:lineRule="auto"/>
              <w:ind w:left="34" w:firstLine="23"/>
              <w:rPr>
                <w:rFonts w:ascii="B Zar" w:eastAsia="B Zar" w:hAnsi="B Zar" w:cs="B Nazanin"/>
                <w:sz w:val="24"/>
                <w:szCs w:val="24"/>
              </w:rPr>
            </w:pPr>
            <w:r w:rsidRPr="001872F0">
              <w:rPr>
                <w:rFonts w:ascii="B Zar" w:eastAsia="B Zar" w:hAnsi="B Zar" w:cs="B Nazanin" w:hint="cs"/>
                <w:sz w:val="24"/>
                <w:szCs w:val="24"/>
                <w:rtl/>
              </w:rPr>
              <w:t>استفاده از المانهای معماری ایرانی</w:t>
            </w:r>
          </w:p>
          <w:p w:rsidR="00DA17B4" w:rsidRPr="001872F0" w:rsidRDefault="00DA17B4" w:rsidP="00881E32">
            <w:pPr>
              <w:numPr>
                <w:ilvl w:val="0"/>
                <w:numId w:val="34"/>
              </w:numPr>
              <w:tabs>
                <w:tab w:val="left" w:pos="261"/>
              </w:tabs>
              <w:spacing w:after="0" w:line="240" w:lineRule="auto"/>
              <w:ind w:left="34" w:firstLine="23"/>
              <w:rPr>
                <w:rFonts w:ascii="B Zar" w:eastAsia="B Zar" w:hAnsi="B Zar" w:cs="B Nazanin"/>
                <w:sz w:val="24"/>
                <w:szCs w:val="24"/>
                <w:rtl/>
              </w:rPr>
            </w:pPr>
            <w:r w:rsidRPr="001872F0">
              <w:rPr>
                <w:rFonts w:ascii="B Zar" w:eastAsia="B Zar" w:hAnsi="B Zar" w:cs="B Nazanin" w:hint="cs"/>
                <w:sz w:val="24"/>
                <w:szCs w:val="24"/>
                <w:rtl/>
              </w:rPr>
              <w:t>استفاده از سلسله مراتب فضاهای بسته و باز و نیمه باز</w:t>
            </w:r>
          </w:p>
        </w:tc>
      </w:tr>
      <w:tr w:rsidR="00DA17B4" w:rsidRPr="001872F0" w:rsidTr="00AB5F6E">
        <w:tc>
          <w:tcPr>
            <w:tcW w:w="1241" w:type="dxa"/>
          </w:tcPr>
          <w:p w:rsidR="00DA17B4" w:rsidRPr="00793B43" w:rsidRDefault="00DA17B4" w:rsidP="00AB5F6E">
            <w:pPr>
              <w:pStyle w:val="NormalWeb"/>
              <w:shd w:val="clear" w:color="auto" w:fill="FFFFFF"/>
              <w:tabs>
                <w:tab w:val="left" w:pos="283"/>
              </w:tabs>
              <w:spacing w:after="0"/>
              <w:jc w:val="right"/>
              <w:rPr>
                <w:rFonts w:ascii="B Zar" w:eastAsia="B Zar" w:hAnsi="B Zar" w:cs="B Nazanin"/>
                <w:b/>
                <w:bCs/>
                <w:rtl/>
              </w:rPr>
            </w:pPr>
            <w:r w:rsidRPr="00793B43">
              <w:rPr>
                <w:rFonts w:ascii="B Zar" w:eastAsia="B Zar" w:hAnsi="B Zar" w:cs="B Nazanin" w:hint="cs"/>
                <w:b/>
                <w:bCs/>
                <w:rtl/>
              </w:rPr>
              <w:t xml:space="preserve">هندسه </w:t>
            </w:r>
          </w:p>
        </w:tc>
        <w:tc>
          <w:tcPr>
            <w:tcW w:w="3118" w:type="dxa"/>
          </w:tcPr>
          <w:p w:rsidR="00DA17B4" w:rsidRPr="001872F0" w:rsidRDefault="00DA17B4" w:rsidP="00AB5F6E">
            <w:pPr>
              <w:tabs>
                <w:tab w:val="left" w:pos="261"/>
              </w:tabs>
              <w:rPr>
                <w:rFonts w:ascii="B Zar" w:eastAsia="B Zar" w:hAnsi="B Zar" w:cs="B Nazanin"/>
                <w:sz w:val="24"/>
                <w:szCs w:val="24"/>
                <w:rtl/>
              </w:rPr>
            </w:pPr>
            <w:r w:rsidRPr="001872F0">
              <w:rPr>
                <w:rFonts w:ascii="B Zar" w:eastAsia="B Zar" w:hAnsi="B Zar" w:cs="B Nazanin" w:hint="cs"/>
                <w:sz w:val="24"/>
                <w:szCs w:val="24"/>
                <w:rtl/>
              </w:rPr>
              <w:t>تناسبات</w:t>
            </w:r>
          </w:p>
          <w:p w:rsidR="00DA17B4" w:rsidRPr="001872F0" w:rsidRDefault="00DA17B4" w:rsidP="00AB5F6E">
            <w:pPr>
              <w:tabs>
                <w:tab w:val="left" w:pos="261"/>
              </w:tabs>
              <w:rPr>
                <w:rFonts w:ascii="B Zar" w:eastAsia="B Zar" w:hAnsi="B Zar" w:cs="B Nazanin"/>
                <w:sz w:val="24"/>
                <w:szCs w:val="24"/>
                <w:rtl/>
              </w:rPr>
            </w:pPr>
            <w:r w:rsidRPr="001872F0">
              <w:rPr>
                <w:rFonts w:ascii="B Zar" w:eastAsia="B Zar" w:hAnsi="B Zar" w:cs="B Nazanin" w:hint="cs"/>
                <w:sz w:val="24"/>
                <w:szCs w:val="24"/>
                <w:rtl/>
              </w:rPr>
              <w:t>تناسب طلایی</w:t>
            </w:r>
          </w:p>
          <w:p w:rsidR="00DA17B4" w:rsidRPr="001872F0" w:rsidRDefault="00DA17B4" w:rsidP="00AB5F6E">
            <w:pPr>
              <w:tabs>
                <w:tab w:val="left" w:pos="261"/>
              </w:tabs>
              <w:rPr>
                <w:rFonts w:ascii="B Zar" w:eastAsia="B Zar" w:hAnsi="B Zar" w:cs="B Nazanin"/>
                <w:sz w:val="24"/>
                <w:szCs w:val="24"/>
                <w:rtl/>
              </w:rPr>
            </w:pPr>
            <w:r w:rsidRPr="001872F0">
              <w:rPr>
                <w:rFonts w:ascii="B Zar" w:eastAsia="B Zar" w:hAnsi="B Zar" w:cs="B Nazanin" w:hint="cs"/>
                <w:sz w:val="24"/>
                <w:szCs w:val="24"/>
                <w:rtl/>
              </w:rPr>
              <w:t>پیوند هندسی عناصر در سطوح</w:t>
            </w:r>
          </w:p>
          <w:p w:rsidR="00DA17B4" w:rsidRPr="001872F0" w:rsidRDefault="00DA17B4" w:rsidP="00AB5F6E">
            <w:pPr>
              <w:tabs>
                <w:tab w:val="left" w:pos="261"/>
              </w:tabs>
              <w:rPr>
                <w:rFonts w:ascii="B Zar" w:eastAsia="B Zar" w:hAnsi="B Zar" w:cs="B Nazanin"/>
                <w:sz w:val="24"/>
                <w:szCs w:val="24"/>
                <w:rtl/>
              </w:rPr>
            </w:pPr>
            <w:r w:rsidRPr="001872F0">
              <w:rPr>
                <w:rFonts w:ascii="B Zar" w:eastAsia="B Zar" w:hAnsi="B Zar" w:cs="B Nazanin" w:hint="cs"/>
                <w:sz w:val="24"/>
                <w:szCs w:val="24"/>
                <w:rtl/>
              </w:rPr>
              <w:t>ترکیب فضاهای پرو خالی</w:t>
            </w:r>
          </w:p>
          <w:p w:rsidR="00DA17B4" w:rsidRPr="001872F0" w:rsidRDefault="00DA17B4" w:rsidP="00AB5F6E">
            <w:pPr>
              <w:tabs>
                <w:tab w:val="left" w:pos="261"/>
              </w:tabs>
              <w:rPr>
                <w:rFonts w:ascii="B Zar" w:eastAsia="B Zar" w:hAnsi="B Zar" w:cs="B Nazanin"/>
                <w:sz w:val="24"/>
                <w:szCs w:val="24"/>
              </w:rPr>
            </w:pPr>
            <w:r w:rsidRPr="001872F0">
              <w:rPr>
                <w:rFonts w:ascii="B Zar" w:eastAsia="B Zar" w:hAnsi="B Zar" w:cs="B Nazanin" w:hint="cs"/>
                <w:sz w:val="24"/>
                <w:szCs w:val="24"/>
                <w:rtl/>
              </w:rPr>
              <w:lastRenderedPageBreak/>
              <w:t>کثرت در وحدت و وحدت در کثرت</w:t>
            </w:r>
          </w:p>
        </w:tc>
        <w:tc>
          <w:tcPr>
            <w:tcW w:w="4820" w:type="dxa"/>
          </w:tcPr>
          <w:p w:rsidR="00DA17B4" w:rsidRPr="001872F0" w:rsidRDefault="00DA17B4" w:rsidP="00881E32">
            <w:pPr>
              <w:numPr>
                <w:ilvl w:val="0"/>
                <w:numId w:val="34"/>
              </w:numPr>
              <w:tabs>
                <w:tab w:val="left" w:pos="261"/>
              </w:tabs>
              <w:spacing w:after="0" w:line="240" w:lineRule="auto"/>
              <w:ind w:left="34" w:firstLine="23"/>
              <w:rPr>
                <w:rFonts w:ascii="B Zar" w:eastAsia="B Zar" w:hAnsi="B Zar" w:cs="B Nazanin"/>
                <w:sz w:val="24"/>
                <w:szCs w:val="24"/>
                <w:rtl/>
              </w:rPr>
            </w:pPr>
            <w:r w:rsidRPr="001872F0">
              <w:rPr>
                <w:rFonts w:ascii="B Zar" w:eastAsia="B Zar" w:hAnsi="B Zar" w:cs="B Nazanin" w:hint="cs"/>
                <w:sz w:val="24"/>
                <w:szCs w:val="24"/>
                <w:rtl/>
              </w:rPr>
              <w:lastRenderedPageBreak/>
              <w:t>استفاده از هندسه و تناسبات زرین در پلان و طرح</w:t>
            </w:r>
          </w:p>
          <w:p w:rsidR="00DA17B4" w:rsidRPr="001872F0" w:rsidRDefault="00DA17B4" w:rsidP="00881E32">
            <w:pPr>
              <w:numPr>
                <w:ilvl w:val="0"/>
                <w:numId w:val="34"/>
              </w:numPr>
              <w:tabs>
                <w:tab w:val="left" w:pos="261"/>
              </w:tabs>
              <w:spacing w:after="0" w:line="240" w:lineRule="auto"/>
              <w:ind w:left="34" w:firstLine="23"/>
              <w:rPr>
                <w:rFonts w:ascii="B Zar" w:eastAsia="B Zar" w:hAnsi="B Zar" w:cs="B Nazanin"/>
                <w:sz w:val="24"/>
                <w:szCs w:val="24"/>
              </w:rPr>
            </w:pPr>
            <w:r w:rsidRPr="001872F0">
              <w:rPr>
                <w:rFonts w:ascii="B Zar" w:eastAsia="B Zar" w:hAnsi="B Zar" w:cs="B Nazanin" w:hint="cs"/>
                <w:sz w:val="24"/>
                <w:szCs w:val="24"/>
                <w:rtl/>
              </w:rPr>
              <w:t>استفاده از مارپیچ لگاریتمی که استاندارد جهانیست و فطری نیز هست</w:t>
            </w:r>
          </w:p>
          <w:p w:rsidR="00DA17B4" w:rsidRPr="001872F0" w:rsidRDefault="00DA17B4" w:rsidP="00881E32">
            <w:pPr>
              <w:numPr>
                <w:ilvl w:val="0"/>
                <w:numId w:val="34"/>
              </w:numPr>
              <w:tabs>
                <w:tab w:val="left" w:pos="261"/>
              </w:tabs>
              <w:spacing w:after="0" w:line="240" w:lineRule="auto"/>
              <w:ind w:left="34" w:firstLine="23"/>
              <w:rPr>
                <w:rFonts w:ascii="B Zar" w:eastAsia="B Zar" w:hAnsi="B Zar" w:cs="B Nazanin"/>
                <w:sz w:val="24"/>
                <w:szCs w:val="24"/>
                <w:rtl/>
              </w:rPr>
            </w:pPr>
            <w:r w:rsidRPr="001872F0">
              <w:rPr>
                <w:rFonts w:ascii="B Zar" w:eastAsia="B Zar" w:hAnsi="B Zar" w:cs="B Nazanin" w:hint="cs"/>
                <w:sz w:val="24"/>
                <w:szCs w:val="24"/>
                <w:rtl/>
              </w:rPr>
              <w:t xml:space="preserve">استفاده از هندسه منظم باغهای ایرانی در ورودی </w:t>
            </w:r>
          </w:p>
        </w:tc>
      </w:tr>
      <w:tr w:rsidR="00DA17B4" w:rsidRPr="001872F0" w:rsidTr="00AB5F6E">
        <w:tc>
          <w:tcPr>
            <w:tcW w:w="1241" w:type="dxa"/>
          </w:tcPr>
          <w:p w:rsidR="00DA17B4" w:rsidRPr="00793B43" w:rsidRDefault="00DA17B4" w:rsidP="00AB5F6E">
            <w:pPr>
              <w:pStyle w:val="NormalWeb"/>
              <w:shd w:val="clear" w:color="auto" w:fill="FFFFFF"/>
              <w:tabs>
                <w:tab w:val="left" w:pos="283"/>
              </w:tabs>
              <w:spacing w:after="0"/>
              <w:jc w:val="right"/>
              <w:rPr>
                <w:rFonts w:ascii="B Zar" w:eastAsia="B Zar" w:hAnsi="B Zar" w:cs="B Nazanin"/>
                <w:b/>
                <w:bCs/>
              </w:rPr>
            </w:pPr>
            <w:r w:rsidRPr="00793B43">
              <w:rPr>
                <w:rFonts w:ascii="B Zar" w:eastAsia="B Zar" w:hAnsi="B Zar" w:cs="B Nazanin" w:hint="cs"/>
                <w:b/>
                <w:bCs/>
                <w:rtl/>
              </w:rPr>
              <w:lastRenderedPageBreak/>
              <w:t>نمادگرایی و معناگرایی</w:t>
            </w:r>
          </w:p>
        </w:tc>
        <w:tc>
          <w:tcPr>
            <w:tcW w:w="3118" w:type="dxa"/>
          </w:tcPr>
          <w:p w:rsidR="00DA17B4" w:rsidRPr="001872F0" w:rsidRDefault="00DA17B4" w:rsidP="00AB5F6E">
            <w:pPr>
              <w:tabs>
                <w:tab w:val="left" w:pos="261"/>
              </w:tabs>
              <w:rPr>
                <w:rFonts w:ascii="B Zar" w:eastAsia="B Zar" w:hAnsi="B Zar" w:cs="B Nazanin"/>
                <w:sz w:val="24"/>
                <w:szCs w:val="24"/>
                <w:rtl/>
              </w:rPr>
            </w:pPr>
            <w:r w:rsidRPr="001872F0">
              <w:rPr>
                <w:rFonts w:ascii="B Zar" w:eastAsia="B Zar" w:hAnsi="B Zar" w:cs="B Nazanin" w:hint="cs"/>
                <w:sz w:val="24"/>
                <w:szCs w:val="24"/>
                <w:rtl/>
              </w:rPr>
              <w:t>اعداد</w:t>
            </w:r>
          </w:p>
          <w:p w:rsidR="00DA17B4" w:rsidRPr="001872F0" w:rsidRDefault="00DA17B4" w:rsidP="00AB5F6E">
            <w:pPr>
              <w:tabs>
                <w:tab w:val="left" w:pos="261"/>
              </w:tabs>
              <w:rPr>
                <w:rFonts w:ascii="B Zar" w:eastAsia="B Zar" w:hAnsi="B Zar" w:cs="B Nazanin"/>
                <w:sz w:val="24"/>
                <w:szCs w:val="24"/>
                <w:rtl/>
              </w:rPr>
            </w:pPr>
            <w:r w:rsidRPr="001872F0">
              <w:rPr>
                <w:rFonts w:ascii="B Zar" w:eastAsia="B Zar" w:hAnsi="B Zar" w:cs="B Nazanin" w:hint="cs"/>
                <w:sz w:val="24"/>
                <w:szCs w:val="24"/>
                <w:rtl/>
              </w:rPr>
              <w:t>رنگ</w:t>
            </w:r>
          </w:p>
          <w:p w:rsidR="00DA17B4" w:rsidRPr="001872F0" w:rsidRDefault="00DA17B4" w:rsidP="00AB5F6E">
            <w:pPr>
              <w:tabs>
                <w:tab w:val="left" w:pos="261"/>
              </w:tabs>
              <w:rPr>
                <w:rFonts w:ascii="B Zar" w:eastAsia="B Zar" w:hAnsi="B Zar" w:cs="B Nazanin"/>
                <w:sz w:val="24"/>
                <w:szCs w:val="24"/>
                <w:rtl/>
              </w:rPr>
            </w:pPr>
            <w:r w:rsidRPr="001872F0">
              <w:rPr>
                <w:rFonts w:ascii="B Zar" w:eastAsia="B Zar" w:hAnsi="B Zar" w:cs="B Nazanin" w:hint="cs"/>
                <w:sz w:val="24"/>
                <w:szCs w:val="24"/>
                <w:rtl/>
              </w:rPr>
              <w:t>نور</w:t>
            </w:r>
          </w:p>
          <w:p w:rsidR="00DA17B4" w:rsidRPr="001872F0" w:rsidRDefault="00DA17B4" w:rsidP="00AB5F6E">
            <w:pPr>
              <w:tabs>
                <w:tab w:val="left" w:pos="261"/>
              </w:tabs>
              <w:rPr>
                <w:rFonts w:ascii="B Zar" w:eastAsia="B Zar" w:hAnsi="B Zar" w:cs="B Nazanin"/>
                <w:sz w:val="24"/>
                <w:szCs w:val="24"/>
                <w:rtl/>
              </w:rPr>
            </w:pPr>
            <w:r w:rsidRPr="001872F0">
              <w:rPr>
                <w:rFonts w:ascii="B Zar" w:eastAsia="B Zar" w:hAnsi="B Zar" w:cs="B Nazanin" w:hint="cs"/>
                <w:sz w:val="24"/>
                <w:szCs w:val="24"/>
                <w:rtl/>
              </w:rPr>
              <w:t>اسطوره</w:t>
            </w:r>
          </w:p>
          <w:p w:rsidR="00DA17B4" w:rsidRPr="001872F0" w:rsidRDefault="00DA17B4" w:rsidP="00AB5F6E">
            <w:pPr>
              <w:tabs>
                <w:tab w:val="left" w:pos="261"/>
              </w:tabs>
              <w:rPr>
                <w:rFonts w:ascii="B Zar" w:eastAsia="B Zar" w:hAnsi="B Zar" w:cs="B Nazanin"/>
                <w:sz w:val="24"/>
                <w:szCs w:val="24"/>
                <w:rtl/>
              </w:rPr>
            </w:pPr>
            <w:r w:rsidRPr="001872F0">
              <w:rPr>
                <w:rFonts w:ascii="B Zar" w:eastAsia="B Zar" w:hAnsi="B Zar" w:cs="B Nazanin" w:hint="cs"/>
                <w:sz w:val="24"/>
                <w:szCs w:val="24"/>
                <w:rtl/>
              </w:rPr>
              <w:t>نمادهای معماری ایرانی</w:t>
            </w:r>
          </w:p>
        </w:tc>
        <w:tc>
          <w:tcPr>
            <w:tcW w:w="4820" w:type="dxa"/>
          </w:tcPr>
          <w:p w:rsidR="00DA17B4" w:rsidRPr="001872F0" w:rsidRDefault="00DA17B4" w:rsidP="00881E32">
            <w:pPr>
              <w:numPr>
                <w:ilvl w:val="0"/>
                <w:numId w:val="34"/>
              </w:numPr>
              <w:tabs>
                <w:tab w:val="left" w:pos="261"/>
              </w:tabs>
              <w:spacing w:after="0" w:line="240" w:lineRule="auto"/>
              <w:ind w:left="34" w:firstLine="23"/>
              <w:rPr>
                <w:rFonts w:ascii="B Zar" w:eastAsia="B Zar" w:hAnsi="B Zar" w:cs="B Nazanin"/>
                <w:sz w:val="24"/>
                <w:szCs w:val="24"/>
                <w:rtl/>
              </w:rPr>
            </w:pPr>
            <w:r w:rsidRPr="001872F0">
              <w:rPr>
                <w:rFonts w:ascii="B Zar" w:eastAsia="B Zar" w:hAnsi="B Zar" w:cs="B Nazanin" w:hint="cs"/>
                <w:sz w:val="24"/>
                <w:szCs w:val="24"/>
                <w:rtl/>
              </w:rPr>
              <w:t>استفاده از اعداد نمادین</w:t>
            </w:r>
          </w:p>
          <w:p w:rsidR="00DA17B4" w:rsidRPr="001872F0" w:rsidRDefault="00DA17B4" w:rsidP="00881E32">
            <w:pPr>
              <w:numPr>
                <w:ilvl w:val="0"/>
                <w:numId w:val="34"/>
              </w:numPr>
              <w:tabs>
                <w:tab w:val="left" w:pos="261"/>
              </w:tabs>
              <w:spacing w:after="0" w:line="240" w:lineRule="auto"/>
              <w:ind w:left="34" w:firstLine="23"/>
              <w:rPr>
                <w:rFonts w:ascii="B Zar" w:eastAsia="B Zar" w:hAnsi="B Zar" w:cs="B Nazanin"/>
                <w:sz w:val="24"/>
                <w:szCs w:val="24"/>
                <w:rtl/>
              </w:rPr>
            </w:pPr>
            <w:r w:rsidRPr="001872F0">
              <w:rPr>
                <w:rFonts w:ascii="B Zar" w:eastAsia="B Zar" w:hAnsi="B Zar" w:cs="B Nazanin" w:hint="cs"/>
                <w:sz w:val="24"/>
                <w:szCs w:val="24"/>
                <w:rtl/>
              </w:rPr>
              <w:t>استفاده از عنصر چهارطاقی</w:t>
            </w:r>
          </w:p>
          <w:p w:rsidR="00DA17B4" w:rsidRPr="001872F0" w:rsidRDefault="00DA17B4" w:rsidP="00881E32">
            <w:pPr>
              <w:numPr>
                <w:ilvl w:val="0"/>
                <w:numId w:val="34"/>
              </w:numPr>
              <w:tabs>
                <w:tab w:val="left" w:pos="261"/>
              </w:tabs>
              <w:spacing w:after="0" w:line="240" w:lineRule="auto"/>
              <w:ind w:left="34" w:firstLine="23"/>
              <w:rPr>
                <w:rFonts w:ascii="B Zar" w:eastAsia="B Zar" w:hAnsi="B Zar" w:cs="B Nazanin"/>
                <w:sz w:val="24"/>
                <w:szCs w:val="24"/>
                <w:rtl/>
              </w:rPr>
            </w:pPr>
            <w:r w:rsidRPr="001872F0">
              <w:rPr>
                <w:rFonts w:ascii="B Zar" w:eastAsia="B Zar" w:hAnsi="B Zar" w:cs="B Nazanin" w:hint="cs"/>
                <w:sz w:val="24"/>
                <w:szCs w:val="24"/>
                <w:rtl/>
              </w:rPr>
              <w:t>نورپردازی مناسب در شب</w:t>
            </w:r>
          </w:p>
          <w:p w:rsidR="00DA17B4" w:rsidRPr="001872F0" w:rsidRDefault="00DA17B4" w:rsidP="00881E32">
            <w:pPr>
              <w:numPr>
                <w:ilvl w:val="0"/>
                <w:numId w:val="34"/>
              </w:numPr>
              <w:tabs>
                <w:tab w:val="left" w:pos="261"/>
              </w:tabs>
              <w:spacing w:after="0" w:line="240" w:lineRule="auto"/>
              <w:ind w:left="34" w:firstLine="23"/>
              <w:rPr>
                <w:rFonts w:ascii="B Zar" w:eastAsia="B Zar" w:hAnsi="B Zar" w:cs="B Nazanin"/>
                <w:sz w:val="24"/>
                <w:szCs w:val="24"/>
                <w:rtl/>
              </w:rPr>
            </w:pPr>
            <w:r w:rsidRPr="001872F0">
              <w:rPr>
                <w:rFonts w:ascii="B Zar" w:eastAsia="B Zar" w:hAnsi="B Zar" w:cs="B Nazanin" w:hint="cs"/>
                <w:sz w:val="24"/>
                <w:szCs w:val="24"/>
                <w:rtl/>
              </w:rPr>
              <w:t xml:space="preserve">استفاده از نماد پل </w:t>
            </w:r>
          </w:p>
          <w:p w:rsidR="00DA17B4" w:rsidRPr="001872F0" w:rsidRDefault="00DA17B4" w:rsidP="00881E32">
            <w:pPr>
              <w:numPr>
                <w:ilvl w:val="0"/>
                <w:numId w:val="34"/>
              </w:numPr>
              <w:tabs>
                <w:tab w:val="left" w:pos="261"/>
              </w:tabs>
              <w:spacing w:after="0" w:line="240" w:lineRule="auto"/>
              <w:ind w:left="34" w:firstLine="23"/>
              <w:rPr>
                <w:rFonts w:ascii="B Zar" w:eastAsia="B Zar" w:hAnsi="B Zar" w:cs="B Nazanin"/>
                <w:sz w:val="24"/>
                <w:szCs w:val="24"/>
                <w:rtl/>
              </w:rPr>
            </w:pPr>
            <w:r w:rsidRPr="001872F0">
              <w:rPr>
                <w:rFonts w:ascii="B Zar" w:eastAsia="B Zar" w:hAnsi="B Zar" w:cs="B Nazanin" w:hint="cs"/>
                <w:sz w:val="24"/>
                <w:szCs w:val="24"/>
                <w:rtl/>
              </w:rPr>
              <w:t>استفاده از هندسه با تناسب زرین</w:t>
            </w:r>
          </w:p>
        </w:tc>
      </w:tr>
      <w:tr w:rsidR="00DA17B4" w:rsidRPr="001872F0" w:rsidTr="00AB5F6E">
        <w:tc>
          <w:tcPr>
            <w:tcW w:w="1241" w:type="dxa"/>
          </w:tcPr>
          <w:p w:rsidR="00DA17B4" w:rsidRPr="00793B43" w:rsidRDefault="00DA17B4" w:rsidP="00AB5F6E">
            <w:pPr>
              <w:pStyle w:val="NormalWeb"/>
              <w:shd w:val="clear" w:color="auto" w:fill="FFFFFF"/>
              <w:tabs>
                <w:tab w:val="left" w:pos="283"/>
              </w:tabs>
              <w:spacing w:after="0"/>
              <w:jc w:val="right"/>
              <w:rPr>
                <w:rFonts w:ascii="Calibri" w:eastAsia="B Zar" w:hAnsi="Calibri" w:cs="B Nazanin"/>
                <w:b/>
                <w:bCs/>
              </w:rPr>
            </w:pPr>
            <w:r w:rsidRPr="00793B43">
              <w:rPr>
                <w:rFonts w:ascii="B Zar" w:eastAsia="B Zar" w:hAnsi="B Zar" w:cs="B Nazanin" w:hint="cs"/>
                <w:b/>
                <w:bCs/>
                <w:rtl/>
              </w:rPr>
              <w:t>طراحی اقلیمی</w:t>
            </w:r>
          </w:p>
        </w:tc>
        <w:tc>
          <w:tcPr>
            <w:tcW w:w="3118" w:type="dxa"/>
          </w:tcPr>
          <w:p w:rsidR="00DA17B4" w:rsidRPr="001872F0" w:rsidRDefault="00DA17B4" w:rsidP="00AB5F6E">
            <w:pPr>
              <w:tabs>
                <w:tab w:val="left" w:pos="261"/>
              </w:tabs>
              <w:rPr>
                <w:rFonts w:ascii="B Zar" w:eastAsia="B Zar" w:hAnsi="B Zar" w:cs="B Nazanin"/>
                <w:sz w:val="24"/>
                <w:szCs w:val="24"/>
                <w:rtl/>
              </w:rPr>
            </w:pPr>
            <w:r w:rsidRPr="001872F0">
              <w:rPr>
                <w:rFonts w:ascii="B Zar" w:eastAsia="B Zar" w:hAnsi="B Zar" w:cs="B Nazanin" w:hint="cs"/>
                <w:sz w:val="24"/>
                <w:szCs w:val="24"/>
                <w:rtl/>
              </w:rPr>
              <w:t>منطقه گرم و خشک</w:t>
            </w:r>
          </w:p>
          <w:p w:rsidR="00DA17B4" w:rsidRPr="001872F0" w:rsidRDefault="00DA17B4" w:rsidP="00AB5F6E">
            <w:pPr>
              <w:tabs>
                <w:tab w:val="left" w:pos="261"/>
              </w:tabs>
              <w:rPr>
                <w:rFonts w:ascii="B Zar" w:eastAsia="B Zar" w:hAnsi="B Zar" w:cs="B Nazanin"/>
                <w:sz w:val="24"/>
                <w:szCs w:val="24"/>
                <w:rtl/>
              </w:rPr>
            </w:pPr>
            <w:r w:rsidRPr="001872F0">
              <w:rPr>
                <w:rFonts w:ascii="B Zar" w:eastAsia="B Zar" w:hAnsi="B Zar" w:cs="B Nazanin" w:hint="cs"/>
                <w:sz w:val="24"/>
                <w:szCs w:val="24"/>
                <w:rtl/>
              </w:rPr>
              <w:t>باد غربی مناسب</w:t>
            </w:r>
          </w:p>
          <w:p w:rsidR="00DA17B4" w:rsidRPr="001872F0" w:rsidRDefault="00DA17B4" w:rsidP="00AB5F6E">
            <w:pPr>
              <w:tabs>
                <w:tab w:val="left" w:pos="261"/>
              </w:tabs>
              <w:rPr>
                <w:rFonts w:ascii="B Zar" w:eastAsia="B Zar" w:hAnsi="B Zar" w:cs="B Nazanin"/>
                <w:sz w:val="24"/>
                <w:szCs w:val="24"/>
              </w:rPr>
            </w:pPr>
            <w:r w:rsidRPr="001872F0">
              <w:rPr>
                <w:rFonts w:ascii="B Zar" w:eastAsia="B Zar" w:hAnsi="B Zar" w:cs="B Nazanin" w:hint="cs"/>
                <w:sz w:val="24"/>
                <w:szCs w:val="24"/>
                <w:rtl/>
              </w:rPr>
              <w:t>باد شرقی نامناسب</w:t>
            </w:r>
          </w:p>
          <w:p w:rsidR="00DA17B4" w:rsidRPr="001872F0" w:rsidRDefault="00DA17B4" w:rsidP="00AB5F6E">
            <w:pPr>
              <w:tabs>
                <w:tab w:val="left" w:pos="261"/>
              </w:tabs>
              <w:rPr>
                <w:rFonts w:ascii="B Zar" w:eastAsia="B Zar" w:hAnsi="B Zar" w:cs="B Nazanin"/>
                <w:sz w:val="24"/>
                <w:szCs w:val="24"/>
                <w:rtl/>
              </w:rPr>
            </w:pPr>
          </w:p>
        </w:tc>
        <w:tc>
          <w:tcPr>
            <w:tcW w:w="4820" w:type="dxa"/>
          </w:tcPr>
          <w:p w:rsidR="00DA17B4" w:rsidRPr="001872F0" w:rsidRDefault="00DA17B4" w:rsidP="00881E32">
            <w:pPr>
              <w:numPr>
                <w:ilvl w:val="0"/>
                <w:numId w:val="34"/>
              </w:numPr>
              <w:tabs>
                <w:tab w:val="left" w:pos="261"/>
              </w:tabs>
              <w:spacing w:after="0" w:line="240" w:lineRule="auto"/>
              <w:ind w:left="34" w:firstLine="23"/>
              <w:rPr>
                <w:rFonts w:ascii="B Zar" w:eastAsia="B Zar" w:hAnsi="B Zar" w:cs="B Nazanin"/>
                <w:sz w:val="24"/>
                <w:szCs w:val="24"/>
                <w:rtl/>
              </w:rPr>
            </w:pPr>
            <w:r w:rsidRPr="001872F0">
              <w:rPr>
                <w:rFonts w:ascii="B Zar" w:eastAsia="B Zar" w:hAnsi="B Zar" w:cs="B Nazanin" w:hint="cs"/>
                <w:sz w:val="24"/>
                <w:szCs w:val="24"/>
                <w:rtl/>
              </w:rPr>
              <w:t>خرداقلیم سازی</w:t>
            </w:r>
          </w:p>
          <w:p w:rsidR="00DA17B4" w:rsidRPr="001872F0" w:rsidRDefault="00DA17B4" w:rsidP="00881E32">
            <w:pPr>
              <w:numPr>
                <w:ilvl w:val="0"/>
                <w:numId w:val="34"/>
              </w:numPr>
              <w:tabs>
                <w:tab w:val="left" w:pos="261"/>
              </w:tabs>
              <w:spacing w:after="0" w:line="240" w:lineRule="auto"/>
              <w:ind w:left="34" w:firstLine="23"/>
              <w:rPr>
                <w:rFonts w:ascii="B Zar" w:eastAsia="B Zar" w:hAnsi="B Zar" w:cs="B Nazanin"/>
                <w:sz w:val="24"/>
                <w:szCs w:val="24"/>
                <w:rtl/>
              </w:rPr>
            </w:pPr>
            <w:r w:rsidRPr="001872F0">
              <w:rPr>
                <w:rFonts w:ascii="B Zar" w:eastAsia="B Zar" w:hAnsi="B Zar" w:cs="B Nazanin" w:hint="cs"/>
                <w:sz w:val="24"/>
                <w:szCs w:val="24"/>
                <w:rtl/>
              </w:rPr>
              <w:t>استفاده از فضای سبز و حرکت آب جهت تلطیف هوا</w:t>
            </w:r>
          </w:p>
          <w:p w:rsidR="00DA17B4" w:rsidRPr="001872F0" w:rsidRDefault="00DA17B4" w:rsidP="00881E32">
            <w:pPr>
              <w:numPr>
                <w:ilvl w:val="0"/>
                <w:numId w:val="34"/>
              </w:numPr>
              <w:tabs>
                <w:tab w:val="left" w:pos="261"/>
              </w:tabs>
              <w:spacing w:after="0" w:line="240" w:lineRule="auto"/>
              <w:ind w:left="34" w:firstLine="23"/>
              <w:rPr>
                <w:rFonts w:ascii="B Zar" w:eastAsia="B Zar" w:hAnsi="B Zar" w:cs="B Nazanin"/>
                <w:sz w:val="24"/>
                <w:szCs w:val="24"/>
                <w:rtl/>
              </w:rPr>
            </w:pPr>
            <w:r w:rsidRPr="001872F0">
              <w:rPr>
                <w:rFonts w:ascii="B Zar" w:eastAsia="B Zar" w:hAnsi="B Zar" w:cs="B Nazanin" w:hint="cs"/>
                <w:sz w:val="24"/>
                <w:szCs w:val="24"/>
                <w:rtl/>
              </w:rPr>
              <w:t>استفاده از مصالح مناسب</w:t>
            </w:r>
          </w:p>
          <w:p w:rsidR="00DA17B4" w:rsidRPr="001872F0" w:rsidRDefault="00DA17B4" w:rsidP="00881E32">
            <w:pPr>
              <w:numPr>
                <w:ilvl w:val="0"/>
                <w:numId w:val="34"/>
              </w:numPr>
              <w:tabs>
                <w:tab w:val="left" w:pos="261"/>
              </w:tabs>
              <w:spacing w:after="0" w:line="240" w:lineRule="auto"/>
              <w:ind w:left="34" w:firstLine="23"/>
              <w:rPr>
                <w:rFonts w:ascii="B Zar" w:eastAsia="B Zar" w:hAnsi="B Zar" w:cs="B Nazanin"/>
                <w:sz w:val="24"/>
                <w:szCs w:val="24"/>
                <w:rtl/>
              </w:rPr>
            </w:pPr>
            <w:r w:rsidRPr="001872F0">
              <w:rPr>
                <w:rFonts w:ascii="B Zar" w:eastAsia="B Zar" w:hAnsi="B Zar" w:cs="B Nazanin" w:hint="cs"/>
                <w:sz w:val="24"/>
                <w:szCs w:val="24"/>
                <w:rtl/>
              </w:rPr>
              <w:t xml:space="preserve">استفاده از فضای واسط جهت عایق بندی </w:t>
            </w:r>
          </w:p>
          <w:p w:rsidR="00DA17B4" w:rsidRPr="001872F0" w:rsidRDefault="00DA17B4" w:rsidP="00881E32">
            <w:pPr>
              <w:numPr>
                <w:ilvl w:val="0"/>
                <w:numId w:val="34"/>
              </w:numPr>
              <w:tabs>
                <w:tab w:val="left" w:pos="261"/>
              </w:tabs>
              <w:spacing w:after="0" w:line="240" w:lineRule="auto"/>
              <w:ind w:left="34" w:firstLine="23"/>
              <w:rPr>
                <w:rFonts w:ascii="B Zar" w:eastAsia="B Zar" w:hAnsi="B Zar" w:cs="B Nazanin"/>
                <w:sz w:val="24"/>
                <w:szCs w:val="24"/>
                <w:rtl/>
              </w:rPr>
            </w:pPr>
            <w:r w:rsidRPr="001872F0">
              <w:rPr>
                <w:rFonts w:ascii="B Zar" w:eastAsia="B Zar" w:hAnsi="B Zar" w:cs="B Nazanin" w:hint="cs"/>
                <w:sz w:val="24"/>
                <w:szCs w:val="24"/>
                <w:rtl/>
              </w:rPr>
              <w:t xml:space="preserve">استفاده از سایه آفتاب برای فضاهای سرباز </w:t>
            </w:r>
          </w:p>
          <w:p w:rsidR="00DA17B4" w:rsidRPr="001872F0" w:rsidRDefault="00DA17B4" w:rsidP="00881E32">
            <w:pPr>
              <w:numPr>
                <w:ilvl w:val="0"/>
                <w:numId w:val="34"/>
              </w:numPr>
              <w:tabs>
                <w:tab w:val="left" w:pos="261"/>
              </w:tabs>
              <w:spacing w:after="0" w:line="240" w:lineRule="auto"/>
              <w:ind w:left="34" w:firstLine="23"/>
              <w:rPr>
                <w:rFonts w:ascii="B Zar" w:eastAsia="B Zar" w:hAnsi="B Zar" w:cs="B Nazanin"/>
                <w:sz w:val="24"/>
                <w:szCs w:val="24"/>
                <w:rtl/>
              </w:rPr>
            </w:pPr>
            <w:r w:rsidRPr="001872F0">
              <w:rPr>
                <w:rFonts w:ascii="B Zar" w:eastAsia="B Zar" w:hAnsi="B Zar" w:cs="B Nazanin" w:hint="cs"/>
                <w:sz w:val="24"/>
                <w:szCs w:val="24"/>
                <w:rtl/>
              </w:rPr>
              <w:t>استفاده از راهروی پوشیده نیمه باز</w:t>
            </w:r>
          </w:p>
          <w:p w:rsidR="00DA17B4" w:rsidRPr="001872F0" w:rsidRDefault="00DA17B4" w:rsidP="00881E32">
            <w:pPr>
              <w:numPr>
                <w:ilvl w:val="0"/>
                <w:numId w:val="34"/>
              </w:numPr>
              <w:tabs>
                <w:tab w:val="left" w:pos="261"/>
              </w:tabs>
              <w:spacing w:after="0" w:line="240" w:lineRule="auto"/>
              <w:ind w:left="34" w:firstLine="23"/>
              <w:rPr>
                <w:rFonts w:ascii="B Zar" w:eastAsia="B Zar" w:hAnsi="B Zar" w:cs="B Nazanin"/>
                <w:sz w:val="24"/>
                <w:szCs w:val="24"/>
                <w:rtl/>
              </w:rPr>
            </w:pPr>
            <w:r w:rsidRPr="001872F0">
              <w:rPr>
                <w:rFonts w:ascii="B Zar" w:eastAsia="B Zar" w:hAnsi="B Zar" w:cs="B Nazanin" w:hint="cs"/>
                <w:sz w:val="24"/>
                <w:szCs w:val="24"/>
                <w:rtl/>
              </w:rPr>
              <w:t>استفاده از باد مناسب</w:t>
            </w:r>
          </w:p>
          <w:p w:rsidR="00DA17B4" w:rsidRPr="001872F0" w:rsidRDefault="00DA17B4" w:rsidP="00881E32">
            <w:pPr>
              <w:numPr>
                <w:ilvl w:val="0"/>
                <w:numId w:val="34"/>
              </w:numPr>
              <w:tabs>
                <w:tab w:val="left" w:pos="261"/>
              </w:tabs>
              <w:spacing w:after="0" w:line="240" w:lineRule="auto"/>
              <w:ind w:left="34" w:firstLine="23"/>
              <w:rPr>
                <w:rFonts w:ascii="B Zar" w:eastAsia="B Zar" w:hAnsi="B Zar" w:cs="B Nazanin"/>
                <w:sz w:val="24"/>
                <w:szCs w:val="24"/>
                <w:rtl/>
              </w:rPr>
            </w:pPr>
            <w:r w:rsidRPr="001872F0">
              <w:rPr>
                <w:rFonts w:ascii="B Zar" w:eastAsia="B Zar" w:hAnsi="B Zar" w:cs="B Nazanin" w:hint="cs"/>
                <w:sz w:val="24"/>
                <w:szCs w:val="24"/>
                <w:rtl/>
              </w:rPr>
              <w:t>ایجاد حائل در برابر باد نامناسب با وجود درختان و ایجاد اختلاف سطح در محوطه اصلی</w:t>
            </w:r>
          </w:p>
        </w:tc>
      </w:tr>
    </w:tbl>
    <w:p w:rsidR="00DA17B4" w:rsidRPr="006B3C23" w:rsidRDefault="00DA17B4" w:rsidP="00DA17B4">
      <w:pPr>
        <w:jc w:val="both"/>
        <w:rPr>
          <w:rFonts w:cs="B Nazanin"/>
          <w:b/>
          <w:bCs/>
          <w:color w:val="000000"/>
          <w:sz w:val="30"/>
          <w:szCs w:val="30"/>
          <w:rtl/>
        </w:rPr>
      </w:pPr>
    </w:p>
    <w:p w:rsidR="00DA17B4" w:rsidRPr="004038D8" w:rsidRDefault="00DA17B4" w:rsidP="00DA17B4">
      <w:pPr>
        <w:jc w:val="both"/>
        <w:rPr>
          <w:rFonts w:cs="B Nazanin"/>
          <w:b/>
          <w:bCs/>
          <w:sz w:val="30"/>
          <w:szCs w:val="30"/>
          <w:rtl/>
        </w:rPr>
      </w:pPr>
      <w:r w:rsidRPr="004038D8">
        <w:rPr>
          <w:rFonts w:cs="B Nazanin" w:hint="cs"/>
          <w:b/>
          <w:bCs/>
          <w:sz w:val="30"/>
          <w:szCs w:val="30"/>
          <w:rtl/>
        </w:rPr>
        <w:t>5-</w:t>
      </w:r>
      <w:r>
        <w:rPr>
          <w:rFonts w:cs="B Nazanin" w:hint="cs"/>
          <w:b/>
          <w:bCs/>
          <w:sz w:val="30"/>
          <w:szCs w:val="30"/>
          <w:rtl/>
        </w:rPr>
        <w:t>4</w:t>
      </w:r>
      <w:r w:rsidRPr="004038D8">
        <w:rPr>
          <w:rFonts w:cs="B Nazanin" w:hint="cs"/>
          <w:b/>
          <w:bCs/>
          <w:sz w:val="30"/>
          <w:szCs w:val="30"/>
          <w:rtl/>
        </w:rPr>
        <w:t xml:space="preserve">- فضاهای مورد نیاز </w:t>
      </w:r>
    </w:p>
    <w:p w:rsidR="00DA17B4" w:rsidRDefault="00DA17B4" w:rsidP="00DA17B4">
      <w:pPr>
        <w:widowControl w:val="0"/>
        <w:tabs>
          <w:tab w:val="left" w:pos="283"/>
        </w:tabs>
        <w:autoSpaceDE w:val="0"/>
        <w:autoSpaceDN w:val="0"/>
        <w:adjustRightInd w:val="0"/>
        <w:ind w:hanging="1"/>
        <w:jc w:val="both"/>
        <w:rPr>
          <w:rFonts w:ascii="Tahoma" w:hAnsi="Tahoma" w:cs="B Nazanin"/>
          <w:color w:val="000000"/>
          <w:sz w:val="26"/>
          <w:szCs w:val="26"/>
          <w:rtl/>
        </w:rPr>
      </w:pPr>
      <w:r w:rsidRPr="004038D8">
        <w:rPr>
          <w:rFonts w:ascii="Tahoma" w:hAnsi="Tahoma" w:cs="B Nazanin" w:hint="cs"/>
          <w:color w:val="000000"/>
          <w:sz w:val="26"/>
          <w:szCs w:val="26"/>
          <w:rtl/>
        </w:rPr>
        <w:t xml:space="preserve">این مرکز شامل بخشهای گفتگو، اداری، فضاهای خدماتی،  فضاهای تاسیساتی، عرضه محصولات فرهنگی و فضای آموزشی میشود. </w:t>
      </w:r>
    </w:p>
    <w:p w:rsidR="00DA17B4" w:rsidRDefault="00B200F9" w:rsidP="00DA17B4">
      <w:pPr>
        <w:widowControl w:val="0"/>
        <w:tabs>
          <w:tab w:val="left" w:pos="283"/>
        </w:tabs>
        <w:autoSpaceDE w:val="0"/>
        <w:autoSpaceDN w:val="0"/>
        <w:adjustRightInd w:val="0"/>
        <w:ind w:hanging="1"/>
        <w:jc w:val="both"/>
        <w:rPr>
          <w:rFonts w:ascii="Tahoma" w:hAnsi="Tahoma" w:cs="B Nazanin"/>
          <w:color w:val="000000"/>
          <w:sz w:val="26"/>
          <w:szCs w:val="26"/>
          <w:rtl/>
        </w:rPr>
      </w:pPr>
      <w:r>
        <w:rPr>
          <w:rFonts w:ascii="Tahoma" w:hAnsi="Tahoma" w:cs="B Nazanin"/>
          <w:color w:val="000000"/>
          <w:sz w:val="26"/>
          <w:szCs w:val="26"/>
          <w:rtl/>
        </w:rPr>
        <w:pict>
          <v:group id="_x0000_s1073" style="position:absolute;left:0;text-align:left;margin-left:14.35pt;margin-top:8.15pt;width:440.45pt;height:237.5pt;z-index:251682816" coordorigin="1421,10641" coordsize="8809,4750">
            <v:rect id="_x0000_s1074" style="position:absolute;left:1421;top:10641;width:8809;height:4750" strokecolor="#c0504d" strokeweight="5pt">
              <v:stroke linestyle="thickThin"/>
              <v:shadow color="#868686"/>
              <v:textbox style="mso-next-textbox:#_x0000_s1074">
                <w:txbxContent>
                  <w:p w:rsidR="00DA17B4" w:rsidRDefault="00DA17B4" w:rsidP="00DA17B4"/>
                </w:txbxContent>
              </v:textbox>
            </v:rect>
            <v:rect id="_x0000_s1075" style="position:absolute;left:4470;top:12287;width:2674;height:1253" strokecolor="#9bbb59" strokeweight="5pt">
              <v:stroke linestyle="thickThin"/>
              <v:shadow color="#868686"/>
              <v:textbox style="mso-next-textbox:#_x0000_s1075">
                <w:txbxContent>
                  <w:p w:rsidR="00DA17B4" w:rsidRPr="00EC1309" w:rsidRDefault="00DA17B4" w:rsidP="00DA17B4">
                    <w:pPr>
                      <w:jc w:val="center"/>
                      <w:rPr>
                        <w:rFonts w:cs="B Nazanin"/>
                        <w:sz w:val="24"/>
                        <w:szCs w:val="24"/>
                      </w:rPr>
                    </w:pPr>
                    <w:r w:rsidRPr="00EC1309">
                      <w:rPr>
                        <w:rFonts w:cs="B Nazanin" w:hint="cs"/>
                        <w:sz w:val="24"/>
                        <w:szCs w:val="24"/>
                        <w:rtl/>
                      </w:rPr>
                      <w:t>فضاهای مورد نیاز مرکز گردهمایی و تعاملات فرهنگی با رویکرد گفتگومداری</w:t>
                    </w:r>
                  </w:p>
                </w:txbxContent>
              </v:textbox>
            </v:rect>
            <v:rect id="_x0000_s1076" style="position:absolute;left:1853;top:14344;width:1533;height:636" strokecolor="#a5a5a5" strokeweight="2.5pt">
              <v:shadow color="#868686"/>
              <v:textbox style="mso-next-textbox:#_x0000_s1076">
                <w:txbxContent>
                  <w:p w:rsidR="00DA17B4" w:rsidRPr="006B6EFD" w:rsidRDefault="00DA17B4" w:rsidP="00DA17B4">
                    <w:pPr>
                      <w:jc w:val="center"/>
                      <w:rPr>
                        <w:rFonts w:cs="B Nazanin"/>
                        <w:sz w:val="24"/>
                        <w:szCs w:val="24"/>
                      </w:rPr>
                    </w:pPr>
                    <w:r>
                      <w:rPr>
                        <w:rFonts w:cs="B Nazanin" w:hint="cs"/>
                        <w:sz w:val="24"/>
                        <w:szCs w:val="24"/>
                        <w:rtl/>
                      </w:rPr>
                      <w:t>اداری</w:t>
                    </w:r>
                  </w:p>
                </w:txbxContent>
              </v:textbox>
            </v:rect>
            <v:rect id="_x0000_s1077" style="position:absolute;left:1829;top:11052;width:1533;height:636" strokeweight="2.5pt">
              <v:shadow color="#868686"/>
              <v:textbox style="mso-next-textbox:#_x0000_s1077">
                <w:txbxContent>
                  <w:p w:rsidR="00DA17B4" w:rsidRPr="00EC1309" w:rsidRDefault="00DA17B4" w:rsidP="00DA17B4">
                    <w:pPr>
                      <w:jc w:val="center"/>
                      <w:rPr>
                        <w:rFonts w:cs="B Nazanin"/>
                        <w:sz w:val="24"/>
                        <w:szCs w:val="24"/>
                      </w:rPr>
                    </w:pPr>
                    <w:r w:rsidRPr="00EC1309">
                      <w:rPr>
                        <w:rFonts w:cs="B Nazanin" w:hint="cs"/>
                        <w:sz w:val="24"/>
                        <w:szCs w:val="24"/>
                        <w:rtl/>
                      </w:rPr>
                      <w:t>تاسیسات</w:t>
                    </w:r>
                  </w:p>
                </w:txbxContent>
              </v:textbox>
            </v:rect>
            <v:rect id="_x0000_s1078" style="position:absolute;left:1815;top:12642;width:1533;height:636" strokecolor="#c0504d" strokeweight="2.5pt">
              <v:shadow color="#868686"/>
              <v:textbox style="mso-next-textbox:#_x0000_s1078">
                <w:txbxContent>
                  <w:p w:rsidR="00DA17B4" w:rsidRPr="006B6EFD" w:rsidRDefault="00DA17B4" w:rsidP="00DA17B4">
                    <w:pPr>
                      <w:jc w:val="center"/>
                      <w:rPr>
                        <w:rFonts w:cs="B Nazanin"/>
                        <w:sz w:val="24"/>
                        <w:szCs w:val="24"/>
                      </w:rPr>
                    </w:pPr>
                    <w:r>
                      <w:rPr>
                        <w:rFonts w:cs="B Nazanin" w:hint="cs"/>
                        <w:sz w:val="24"/>
                        <w:szCs w:val="24"/>
                        <w:rtl/>
                      </w:rPr>
                      <w:t>خدماتی</w:t>
                    </w:r>
                  </w:p>
                </w:txbxContent>
              </v:textbox>
            </v:rect>
            <v:rect id="_x0000_s1079" style="position:absolute;left:8339;top:14344;width:1533;height:636" strokecolor="#4f81bd" strokeweight="2.5pt">
              <v:shadow color="#868686"/>
              <v:textbox style="mso-next-textbox:#_x0000_s1079">
                <w:txbxContent>
                  <w:p w:rsidR="00DA17B4" w:rsidRPr="006B6EFD" w:rsidRDefault="00DA17B4" w:rsidP="00DA17B4">
                    <w:pPr>
                      <w:jc w:val="center"/>
                      <w:rPr>
                        <w:rFonts w:cs="B Nazanin"/>
                        <w:sz w:val="24"/>
                        <w:szCs w:val="24"/>
                      </w:rPr>
                    </w:pPr>
                    <w:r>
                      <w:rPr>
                        <w:rFonts w:cs="B Nazanin" w:hint="cs"/>
                        <w:sz w:val="24"/>
                        <w:szCs w:val="24"/>
                        <w:rtl/>
                      </w:rPr>
                      <w:t>آموزشی</w:t>
                    </w:r>
                  </w:p>
                </w:txbxContent>
              </v:textbox>
            </v:rect>
            <v:rect id="_x0000_s1080" style="position:absolute;left:8339;top:12681;width:1533;height:636" strokecolor="#f79646" strokeweight="2.5pt">
              <v:shadow color="#868686"/>
              <v:textbox style="mso-next-textbox:#_x0000_s1080">
                <w:txbxContent>
                  <w:p w:rsidR="00DA17B4" w:rsidRPr="006B6EFD" w:rsidRDefault="00DA17B4" w:rsidP="00DA17B4">
                    <w:pPr>
                      <w:jc w:val="center"/>
                      <w:rPr>
                        <w:rFonts w:cs="B Nazanin"/>
                        <w:sz w:val="24"/>
                        <w:szCs w:val="24"/>
                      </w:rPr>
                    </w:pPr>
                    <w:r>
                      <w:rPr>
                        <w:rFonts w:cs="B Nazanin" w:hint="cs"/>
                        <w:sz w:val="24"/>
                        <w:szCs w:val="24"/>
                        <w:rtl/>
                      </w:rPr>
                      <w:t>نمایشگاه</w:t>
                    </w:r>
                  </w:p>
                </w:txbxContent>
              </v:textbox>
            </v:rect>
            <v:rect id="_x0000_s1081" style="position:absolute;left:8339;top:11052;width:1533;height:636" strokecolor="#9bbb59" strokeweight="2.5pt">
              <v:shadow color="#868686"/>
              <v:textbox style="mso-next-textbox:#_x0000_s1081">
                <w:txbxContent>
                  <w:p w:rsidR="00DA17B4" w:rsidRPr="006B6EFD" w:rsidRDefault="00DA17B4" w:rsidP="00DA17B4">
                    <w:pPr>
                      <w:jc w:val="center"/>
                      <w:rPr>
                        <w:rFonts w:cs="B Nazanin"/>
                        <w:sz w:val="24"/>
                        <w:szCs w:val="24"/>
                      </w:rPr>
                    </w:pPr>
                    <w:r>
                      <w:rPr>
                        <w:rFonts w:cs="B Nazanin" w:hint="cs"/>
                        <w:sz w:val="24"/>
                        <w:szCs w:val="24"/>
                        <w:rtl/>
                      </w:rPr>
                      <w:t>گفتگو و تعامل</w:t>
                    </w:r>
                  </w:p>
                </w:txbxContent>
              </v:textbox>
            </v:re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082" type="#_x0000_t66" style="position:absolute;left:3534;top:12738;width:730;height:373" strokeweight="2.5pt">
              <v:shadow color="#868686"/>
            </v:shape>
            <v:shape id="_x0000_s1083" type="#_x0000_t66" style="position:absolute;left:3534;top:11200;width:730;height:373" strokeweight="2.5pt">
              <v:shadow color="#868686"/>
            </v:shape>
            <v:shape id="_x0000_s1084" type="#_x0000_t66" style="position:absolute;left:7358;top:12845;width:730;height:373;rotation:180" strokeweight="2.5pt">
              <v:shadow color="#868686"/>
            </v:shape>
            <v:shape id="_x0000_s1085" type="#_x0000_t66" style="position:absolute;left:3534;top:14473;width:730;height:373" strokeweight="2.5pt">
              <v:shadow color="#868686"/>
            </v:shape>
            <v:shape id="_x0000_s1086" type="#_x0000_t66" style="position:absolute;left:7455;top:11200;width:730;height:373;rotation:180" strokeweight="2.5pt">
              <v:shadow color="#868686"/>
            </v:shape>
            <v:shape id="_x0000_s1087" type="#_x0000_t66" style="position:absolute;left:7455;top:14473;width:730;height:373;rotation:180" strokeweight="2.5pt">
              <v:shadow color="#868686"/>
            </v:shape>
            <w10:wrap anchorx="page"/>
          </v:group>
        </w:pict>
      </w:r>
    </w:p>
    <w:p w:rsidR="00DA17B4" w:rsidRDefault="00DA17B4" w:rsidP="00DA17B4">
      <w:pPr>
        <w:widowControl w:val="0"/>
        <w:tabs>
          <w:tab w:val="left" w:pos="283"/>
        </w:tabs>
        <w:autoSpaceDE w:val="0"/>
        <w:autoSpaceDN w:val="0"/>
        <w:adjustRightInd w:val="0"/>
        <w:ind w:hanging="1"/>
        <w:jc w:val="both"/>
        <w:rPr>
          <w:rFonts w:ascii="Tahoma" w:hAnsi="Tahoma" w:cs="B Nazanin"/>
          <w:color w:val="000000"/>
          <w:sz w:val="26"/>
          <w:szCs w:val="26"/>
          <w:rtl/>
        </w:rPr>
      </w:pPr>
    </w:p>
    <w:p w:rsidR="00DA17B4" w:rsidRDefault="00DA17B4" w:rsidP="00DA17B4">
      <w:pPr>
        <w:widowControl w:val="0"/>
        <w:tabs>
          <w:tab w:val="left" w:pos="283"/>
        </w:tabs>
        <w:autoSpaceDE w:val="0"/>
        <w:autoSpaceDN w:val="0"/>
        <w:adjustRightInd w:val="0"/>
        <w:ind w:hanging="1"/>
        <w:jc w:val="both"/>
        <w:rPr>
          <w:rFonts w:ascii="Tahoma" w:hAnsi="Tahoma" w:cs="B Nazanin"/>
          <w:color w:val="000000"/>
          <w:sz w:val="26"/>
          <w:szCs w:val="26"/>
          <w:rtl/>
        </w:rPr>
      </w:pPr>
    </w:p>
    <w:p w:rsidR="00DA17B4" w:rsidRDefault="00DA17B4" w:rsidP="00DA17B4">
      <w:pPr>
        <w:widowControl w:val="0"/>
        <w:tabs>
          <w:tab w:val="left" w:pos="283"/>
        </w:tabs>
        <w:autoSpaceDE w:val="0"/>
        <w:autoSpaceDN w:val="0"/>
        <w:adjustRightInd w:val="0"/>
        <w:ind w:hanging="1"/>
        <w:jc w:val="both"/>
        <w:rPr>
          <w:rFonts w:ascii="Tahoma" w:hAnsi="Tahoma" w:cs="B Nazanin"/>
          <w:color w:val="000000"/>
          <w:sz w:val="26"/>
          <w:szCs w:val="26"/>
          <w:rtl/>
        </w:rPr>
      </w:pPr>
    </w:p>
    <w:p w:rsidR="00DA17B4" w:rsidRDefault="00DA17B4" w:rsidP="00DA17B4">
      <w:pPr>
        <w:widowControl w:val="0"/>
        <w:tabs>
          <w:tab w:val="left" w:pos="283"/>
        </w:tabs>
        <w:autoSpaceDE w:val="0"/>
        <w:autoSpaceDN w:val="0"/>
        <w:adjustRightInd w:val="0"/>
        <w:ind w:hanging="1"/>
        <w:jc w:val="both"/>
        <w:rPr>
          <w:rFonts w:ascii="Tahoma" w:hAnsi="Tahoma" w:cs="B Nazanin"/>
          <w:color w:val="000000"/>
          <w:sz w:val="26"/>
          <w:szCs w:val="26"/>
          <w:rtl/>
        </w:rPr>
      </w:pPr>
    </w:p>
    <w:p w:rsidR="00DA17B4" w:rsidRDefault="00DA17B4" w:rsidP="00DA17B4">
      <w:pPr>
        <w:widowControl w:val="0"/>
        <w:tabs>
          <w:tab w:val="left" w:pos="283"/>
        </w:tabs>
        <w:autoSpaceDE w:val="0"/>
        <w:autoSpaceDN w:val="0"/>
        <w:adjustRightInd w:val="0"/>
        <w:ind w:hanging="1"/>
        <w:jc w:val="both"/>
        <w:rPr>
          <w:rFonts w:ascii="Tahoma" w:hAnsi="Tahoma" w:cs="B Nazanin"/>
          <w:color w:val="000000"/>
          <w:sz w:val="26"/>
          <w:szCs w:val="26"/>
          <w:rtl/>
        </w:rPr>
      </w:pPr>
    </w:p>
    <w:p w:rsidR="00DA17B4" w:rsidRDefault="00DA17B4" w:rsidP="00DA17B4">
      <w:pPr>
        <w:widowControl w:val="0"/>
        <w:tabs>
          <w:tab w:val="left" w:pos="283"/>
        </w:tabs>
        <w:autoSpaceDE w:val="0"/>
        <w:autoSpaceDN w:val="0"/>
        <w:adjustRightInd w:val="0"/>
        <w:ind w:hanging="1"/>
        <w:jc w:val="both"/>
        <w:rPr>
          <w:rFonts w:ascii="Tahoma" w:hAnsi="Tahoma" w:cs="B Nazanin"/>
          <w:color w:val="000000"/>
          <w:sz w:val="26"/>
          <w:szCs w:val="26"/>
          <w:rtl/>
        </w:rPr>
      </w:pPr>
    </w:p>
    <w:p w:rsidR="00DA17B4" w:rsidRDefault="00DA17B4" w:rsidP="00DA17B4">
      <w:pPr>
        <w:widowControl w:val="0"/>
        <w:tabs>
          <w:tab w:val="left" w:pos="283"/>
        </w:tabs>
        <w:autoSpaceDE w:val="0"/>
        <w:autoSpaceDN w:val="0"/>
        <w:adjustRightInd w:val="0"/>
        <w:ind w:hanging="1"/>
        <w:jc w:val="both"/>
        <w:rPr>
          <w:rFonts w:ascii="Tahoma" w:hAnsi="Tahoma" w:cs="B Nazanin"/>
          <w:color w:val="000000"/>
          <w:sz w:val="26"/>
          <w:szCs w:val="26"/>
          <w:rtl/>
        </w:rPr>
      </w:pPr>
    </w:p>
    <w:p w:rsidR="00DA17B4" w:rsidRDefault="00DA17B4" w:rsidP="00DA17B4">
      <w:pPr>
        <w:widowControl w:val="0"/>
        <w:tabs>
          <w:tab w:val="left" w:pos="283"/>
        </w:tabs>
        <w:autoSpaceDE w:val="0"/>
        <w:autoSpaceDN w:val="0"/>
        <w:adjustRightInd w:val="0"/>
        <w:ind w:hanging="1"/>
        <w:jc w:val="both"/>
        <w:rPr>
          <w:rFonts w:ascii="Tahoma" w:hAnsi="Tahoma" w:cs="B Nazanin"/>
          <w:color w:val="000000"/>
          <w:sz w:val="26"/>
          <w:szCs w:val="26"/>
          <w:rtl/>
        </w:rPr>
      </w:pPr>
    </w:p>
    <w:p w:rsidR="00DA17B4" w:rsidRDefault="00DA17B4" w:rsidP="00DA17B4">
      <w:pPr>
        <w:widowControl w:val="0"/>
        <w:tabs>
          <w:tab w:val="left" w:pos="283"/>
        </w:tabs>
        <w:autoSpaceDE w:val="0"/>
        <w:autoSpaceDN w:val="0"/>
        <w:adjustRightInd w:val="0"/>
        <w:ind w:hanging="1"/>
        <w:jc w:val="both"/>
        <w:rPr>
          <w:rFonts w:ascii="Tahoma" w:hAnsi="Tahoma" w:cs="B Nazanin"/>
          <w:color w:val="000000"/>
          <w:sz w:val="26"/>
          <w:szCs w:val="26"/>
          <w:rtl/>
        </w:rPr>
      </w:pPr>
    </w:p>
    <w:p w:rsidR="00DA17B4" w:rsidRPr="004038D8" w:rsidRDefault="00DA17B4" w:rsidP="00DA17B4">
      <w:pPr>
        <w:widowControl w:val="0"/>
        <w:tabs>
          <w:tab w:val="left" w:pos="283"/>
        </w:tabs>
        <w:autoSpaceDE w:val="0"/>
        <w:autoSpaceDN w:val="0"/>
        <w:adjustRightInd w:val="0"/>
        <w:ind w:hanging="1"/>
        <w:jc w:val="both"/>
        <w:rPr>
          <w:rFonts w:ascii="Tahoma" w:hAnsi="Tahoma" w:cs="B Nazanin"/>
          <w:color w:val="000000"/>
          <w:sz w:val="26"/>
          <w:szCs w:val="26"/>
          <w:rtl/>
        </w:rPr>
      </w:pPr>
    </w:p>
    <w:p w:rsidR="00DA17B4" w:rsidRPr="004038D8" w:rsidRDefault="00DA17B4" w:rsidP="00DA17B4">
      <w:pPr>
        <w:widowControl w:val="0"/>
        <w:tabs>
          <w:tab w:val="left" w:pos="180"/>
        </w:tabs>
        <w:autoSpaceDE w:val="0"/>
        <w:autoSpaceDN w:val="0"/>
        <w:adjustRightInd w:val="0"/>
        <w:ind w:left="-1"/>
        <w:jc w:val="both"/>
        <w:rPr>
          <w:rFonts w:ascii="Tahoma" w:hAnsi="Tahoma" w:cs="B Nazanin"/>
          <w:b/>
          <w:bCs/>
          <w:color w:val="000000"/>
          <w:sz w:val="26"/>
          <w:szCs w:val="26"/>
        </w:rPr>
      </w:pPr>
      <w:r w:rsidRPr="004038D8">
        <w:rPr>
          <w:rFonts w:ascii="Tahoma" w:hAnsi="Tahoma" w:cs="B Nazanin" w:hint="cs"/>
          <w:b/>
          <w:bCs/>
          <w:color w:val="000000"/>
          <w:sz w:val="26"/>
          <w:szCs w:val="26"/>
          <w:rtl/>
        </w:rPr>
        <w:t>5-</w:t>
      </w:r>
      <w:r>
        <w:rPr>
          <w:rFonts w:ascii="Tahoma" w:hAnsi="Tahoma" w:cs="B Nazanin" w:hint="cs"/>
          <w:b/>
          <w:bCs/>
          <w:color w:val="000000"/>
          <w:sz w:val="26"/>
          <w:szCs w:val="26"/>
          <w:rtl/>
        </w:rPr>
        <w:t>4</w:t>
      </w:r>
      <w:r w:rsidRPr="004038D8">
        <w:rPr>
          <w:rFonts w:ascii="Tahoma" w:hAnsi="Tahoma" w:cs="B Nazanin" w:hint="cs"/>
          <w:b/>
          <w:bCs/>
          <w:color w:val="000000"/>
          <w:sz w:val="26"/>
          <w:szCs w:val="26"/>
          <w:rtl/>
        </w:rPr>
        <w:t>-1- گفتگو</w:t>
      </w:r>
    </w:p>
    <w:p w:rsidR="00DA17B4" w:rsidRPr="004038D8" w:rsidRDefault="00DA17B4" w:rsidP="00DA17B4">
      <w:pPr>
        <w:widowControl w:val="0"/>
        <w:tabs>
          <w:tab w:val="left" w:pos="180"/>
        </w:tabs>
        <w:autoSpaceDE w:val="0"/>
        <w:autoSpaceDN w:val="0"/>
        <w:adjustRightInd w:val="0"/>
        <w:ind w:left="-1"/>
        <w:jc w:val="both"/>
        <w:rPr>
          <w:rFonts w:ascii="Tahoma" w:hAnsi="Tahoma" w:cs="B Nazanin"/>
          <w:color w:val="000000"/>
          <w:sz w:val="26"/>
          <w:szCs w:val="26"/>
          <w:rtl/>
        </w:rPr>
      </w:pPr>
      <w:r w:rsidRPr="004038D8">
        <w:rPr>
          <w:rFonts w:ascii="Tahoma" w:hAnsi="Tahoma" w:cs="B Nazanin" w:hint="cs"/>
          <w:color w:val="000000"/>
          <w:sz w:val="26"/>
          <w:szCs w:val="26"/>
          <w:rtl/>
        </w:rPr>
        <w:t xml:space="preserve">قسمت گفتگوی آن سه نکته اساسی را باید پاسخگو باشد: </w:t>
      </w:r>
    </w:p>
    <w:p w:rsidR="00DA17B4" w:rsidRPr="004038D8" w:rsidRDefault="00DA17B4" w:rsidP="00DA17B4">
      <w:pPr>
        <w:widowControl w:val="0"/>
        <w:autoSpaceDE w:val="0"/>
        <w:autoSpaceDN w:val="0"/>
        <w:adjustRightInd w:val="0"/>
        <w:ind w:left="-1"/>
        <w:jc w:val="both"/>
        <w:rPr>
          <w:rFonts w:ascii="Tahoma" w:hAnsi="Tahoma" w:cs="B Nazanin"/>
          <w:b/>
          <w:bCs/>
          <w:color w:val="000000"/>
          <w:sz w:val="26"/>
          <w:szCs w:val="26"/>
          <w:rtl/>
        </w:rPr>
      </w:pPr>
      <w:r w:rsidRPr="004038D8">
        <w:rPr>
          <w:rFonts w:ascii="Tahoma" w:hAnsi="Tahoma" w:cs="B Nazanin" w:hint="cs"/>
          <w:b/>
          <w:bCs/>
          <w:color w:val="000000"/>
          <w:sz w:val="26"/>
          <w:szCs w:val="26"/>
          <w:rtl/>
        </w:rPr>
        <w:t>الف:  گفتگوی چهره به چهره</w:t>
      </w:r>
    </w:p>
    <w:p w:rsidR="00DA17B4" w:rsidRPr="004038D8" w:rsidRDefault="00DA17B4" w:rsidP="00881E32">
      <w:pPr>
        <w:widowControl w:val="0"/>
        <w:numPr>
          <w:ilvl w:val="0"/>
          <w:numId w:val="35"/>
        </w:numPr>
        <w:tabs>
          <w:tab w:val="left" w:pos="991"/>
          <w:tab w:val="left" w:pos="1134"/>
        </w:tabs>
        <w:autoSpaceDE w:val="0"/>
        <w:autoSpaceDN w:val="0"/>
        <w:adjustRightInd w:val="0"/>
        <w:spacing w:after="0"/>
        <w:ind w:hanging="12"/>
        <w:jc w:val="both"/>
        <w:rPr>
          <w:rFonts w:ascii="Tahoma" w:hAnsi="Tahoma" w:cs="B Nazanin"/>
          <w:color w:val="000000"/>
          <w:sz w:val="26"/>
          <w:szCs w:val="26"/>
          <w:rtl/>
        </w:rPr>
      </w:pPr>
      <w:r w:rsidRPr="004038D8">
        <w:rPr>
          <w:rFonts w:ascii="Tahoma" w:hAnsi="Tahoma" w:cs="B Nazanin" w:hint="cs"/>
          <w:color w:val="000000"/>
          <w:sz w:val="26"/>
          <w:szCs w:val="26"/>
          <w:rtl/>
        </w:rPr>
        <w:t>آمفی تئاتر (شیوه تک صحبتی)</w:t>
      </w:r>
    </w:p>
    <w:p w:rsidR="00DA17B4" w:rsidRPr="004038D8" w:rsidRDefault="00DA17B4" w:rsidP="00881E32">
      <w:pPr>
        <w:widowControl w:val="0"/>
        <w:numPr>
          <w:ilvl w:val="0"/>
          <w:numId w:val="35"/>
        </w:numPr>
        <w:tabs>
          <w:tab w:val="left" w:pos="991"/>
          <w:tab w:val="left" w:pos="1134"/>
        </w:tabs>
        <w:autoSpaceDE w:val="0"/>
        <w:autoSpaceDN w:val="0"/>
        <w:adjustRightInd w:val="0"/>
        <w:spacing w:after="0"/>
        <w:ind w:hanging="12"/>
        <w:jc w:val="both"/>
        <w:rPr>
          <w:rFonts w:ascii="Tahoma" w:hAnsi="Tahoma" w:cs="B Nazanin"/>
          <w:color w:val="000000"/>
          <w:sz w:val="26"/>
          <w:szCs w:val="26"/>
          <w:rtl/>
        </w:rPr>
      </w:pPr>
      <w:r w:rsidRPr="004038D8">
        <w:rPr>
          <w:rFonts w:ascii="Tahoma" w:hAnsi="Tahoma" w:cs="B Nazanin" w:hint="cs"/>
          <w:color w:val="000000"/>
          <w:sz w:val="26"/>
          <w:szCs w:val="26"/>
          <w:rtl/>
        </w:rPr>
        <w:t>سالنهای گفتگو (سمینارهای پرسش و پاسخ)</w:t>
      </w:r>
    </w:p>
    <w:p w:rsidR="00DA17B4" w:rsidRPr="004038D8" w:rsidRDefault="00DA17B4" w:rsidP="00881E32">
      <w:pPr>
        <w:widowControl w:val="0"/>
        <w:numPr>
          <w:ilvl w:val="0"/>
          <w:numId w:val="35"/>
        </w:numPr>
        <w:tabs>
          <w:tab w:val="left" w:pos="991"/>
          <w:tab w:val="left" w:pos="1134"/>
        </w:tabs>
        <w:autoSpaceDE w:val="0"/>
        <w:autoSpaceDN w:val="0"/>
        <w:adjustRightInd w:val="0"/>
        <w:spacing w:after="0"/>
        <w:ind w:hanging="12"/>
        <w:jc w:val="both"/>
        <w:rPr>
          <w:rFonts w:ascii="Tahoma" w:hAnsi="Tahoma" w:cs="B Nazanin"/>
          <w:color w:val="000000"/>
          <w:sz w:val="26"/>
          <w:szCs w:val="26"/>
          <w:rtl/>
        </w:rPr>
      </w:pPr>
      <w:r w:rsidRPr="004038D8">
        <w:rPr>
          <w:rFonts w:ascii="Tahoma" w:hAnsi="Tahoma" w:cs="B Nazanin" w:hint="cs"/>
          <w:color w:val="000000"/>
          <w:sz w:val="26"/>
          <w:szCs w:val="26"/>
          <w:rtl/>
        </w:rPr>
        <w:t>میزگردها (گفتگوی متقابل 24-18 نفره میزگردی)</w:t>
      </w:r>
    </w:p>
    <w:p w:rsidR="00DA17B4" w:rsidRPr="004038D8" w:rsidRDefault="00DA17B4" w:rsidP="00881E32">
      <w:pPr>
        <w:widowControl w:val="0"/>
        <w:numPr>
          <w:ilvl w:val="0"/>
          <w:numId w:val="35"/>
        </w:numPr>
        <w:tabs>
          <w:tab w:val="left" w:pos="991"/>
          <w:tab w:val="left" w:pos="1134"/>
        </w:tabs>
        <w:autoSpaceDE w:val="0"/>
        <w:autoSpaceDN w:val="0"/>
        <w:adjustRightInd w:val="0"/>
        <w:spacing w:after="0"/>
        <w:ind w:hanging="12"/>
        <w:jc w:val="both"/>
        <w:rPr>
          <w:rFonts w:ascii="Tahoma" w:hAnsi="Tahoma" w:cs="B Nazanin"/>
          <w:color w:val="000000"/>
          <w:sz w:val="26"/>
          <w:szCs w:val="26"/>
          <w:rtl/>
        </w:rPr>
      </w:pPr>
      <w:r w:rsidRPr="004038D8">
        <w:rPr>
          <w:rFonts w:ascii="Tahoma" w:hAnsi="Tahoma" w:cs="B Nazanin" w:hint="cs"/>
          <w:color w:val="000000"/>
          <w:sz w:val="26"/>
          <w:szCs w:val="26"/>
          <w:rtl/>
        </w:rPr>
        <w:t>فضاهای گپ زدن (گفتگوی دوستانه حداکثر تا 5 نفره)</w:t>
      </w:r>
    </w:p>
    <w:p w:rsidR="00DA17B4" w:rsidRPr="004038D8" w:rsidRDefault="00DA17B4" w:rsidP="00DA17B4">
      <w:pPr>
        <w:widowControl w:val="0"/>
        <w:autoSpaceDE w:val="0"/>
        <w:autoSpaceDN w:val="0"/>
        <w:adjustRightInd w:val="0"/>
        <w:ind w:left="-1"/>
        <w:jc w:val="both"/>
        <w:rPr>
          <w:rFonts w:ascii="Tahoma" w:hAnsi="Tahoma" w:cs="B Nazanin"/>
          <w:b/>
          <w:bCs/>
          <w:color w:val="000000"/>
          <w:sz w:val="26"/>
          <w:szCs w:val="26"/>
          <w:rtl/>
        </w:rPr>
      </w:pPr>
      <w:r w:rsidRPr="004038D8">
        <w:rPr>
          <w:rFonts w:ascii="Tahoma" w:hAnsi="Tahoma" w:cs="B Nazanin" w:hint="cs"/>
          <w:b/>
          <w:bCs/>
          <w:color w:val="000000"/>
          <w:sz w:val="26"/>
          <w:szCs w:val="26"/>
          <w:rtl/>
        </w:rPr>
        <w:t>ب: گفتگوی مجازی</w:t>
      </w:r>
    </w:p>
    <w:p w:rsidR="00DA17B4" w:rsidRPr="004038D8" w:rsidRDefault="00DA17B4" w:rsidP="00881E32">
      <w:pPr>
        <w:widowControl w:val="0"/>
        <w:numPr>
          <w:ilvl w:val="0"/>
          <w:numId w:val="35"/>
        </w:numPr>
        <w:tabs>
          <w:tab w:val="left" w:pos="991"/>
          <w:tab w:val="left" w:pos="1134"/>
        </w:tabs>
        <w:autoSpaceDE w:val="0"/>
        <w:autoSpaceDN w:val="0"/>
        <w:adjustRightInd w:val="0"/>
        <w:spacing w:after="0"/>
        <w:ind w:hanging="12"/>
        <w:jc w:val="both"/>
        <w:rPr>
          <w:rFonts w:ascii="Tahoma" w:hAnsi="Tahoma" w:cs="B Nazanin"/>
          <w:color w:val="000000"/>
          <w:sz w:val="26"/>
          <w:szCs w:val="26"/>
          <w:rtl/>
        </w:rPr>
      </w:pPr>
      <w:r w:rsidRPr="004038D8">
        <w:rPr>
          <w:rFonts w:ascii="Tahoma" w:hAnsi="Tahoma" w:cs="B Nazanin" w:hint="cs"/>
          <w:color w:val="000000"/>
          <w:sz w:val="26"/>
          <w:szCs w:val="26"/>
          <w:rtl/>
        </w:rPr>
        <w:t>سایت اینترنت</w:t>
      </w:r>
    </w:p>
    <w:p w:rsidR="00DA17B4" w:rsidRPr="004038D8" w:rsidRDefault="00DA17B4" w:rsidP="00881E32">
      <w:pPr>
        <w:widowControl w:val="0"/>
        <w:numPr>
          <w:ilvl w:val="0"/>
          <w:numId w:val="35"/>
        </w:numPr>
        <w:tabs>
          <w:tab w:val="left" w:pos="991"/>
          <w:tab w:val="left" w:pos="1134"/>
        </w:tabs>
        <w:autoSpaceDE w:val="0"/>
        <w:autoSpaceDN w:val="0"/>
        <w:adjustRightInd w:val="0"/>
        <w:spacing w:after="0"/>
        <w:ind w:hanging="12"/>
        <w:jc w:val="both"/>
        <w:rPr>
          <w:rFonts w:ascii="Tahoma" w:hAnsi="Tahoma" w:cs="B Nazanin"/>
          <w:color w:val="000000"/>
          <w:sz w:val="26"/>
          <w:szCs w:val="26"/>
          <w:rtl/>
        </w:rPr>
      </w:pPr>
      <w:r w:rsidRPr="004038D8">
        <w:rPr>
          <w:rFonts w:ascii="Tahoma" w:hAnsi="Tahoma" w:cs="B Nazanin" w:hint="cs"/>
          <w:color w:val="000000"/>
          <w:sz w:val="26"/>
          <w:szCs w:val="26"/>
          <w:rtl/>
        </w:rPr>
        <w:t>سالن پژوهشهای اینترنتی (</w:t>
      </w:r>
      <w:r>
        <w:rPr>
          <w:rFonts w:ascii="Tahoma" w:hAnsi="Tahoma" w:cs="B Nazanin" w:hint="cs"/>
          <w:color w:val="000000"/>
          <w:sz w:val="26"/>
          <w:szCs w:val="26"/>
          <w:rtl/>
        </w:rPr>
        <w:t>با پارتیشن بندی غرفه غرفه</w:t>
      </w:r>
      <w:r w:rsidRPr="004038D8">
        <w:rPr>
          <w:rFonts w:ascii="Tahoma" w:hAnsi="Tahoma" w:cs="B Nazanin" w:hint="cs"/>
          <w:color w:val="000000"/>
          <w:sz w:val="26"/>
          <w:szCs w:val="26"/>
          <w:rtl/>
        </w:rPr>
        <w:t xml:space="preserve"> میشود)</w:t>
      </w:r>
    </w:p>
    <w:p w:rsidR="00DA17B4" w:rsidRPr="004038D8" w:rsidRDefault="00DA17B4" w:rsidP="00DA17B4">
      <w:pPr>
        <w:widowControl w:val="0"/>
        <w:autoSpaceDE w:val="0"/>
        <w:autoSpaceDN w:val="0"/>
        <w:adjustRightInd w:val="0"/>
        <w:ind w:left="-1"/>
        <w:jc w:val="both"/>
        <w:rPr>
          <w:rFonts w:ascii="Tahoma" w:hAnsi="Tahoma" w:cs="B Nazanin"/>
          <w:b/>
          <w:bCs/>
          <w:color w:val="000000"/>
          <w:sz w:val="26"/>
          <w:szCs w:val="26"/>
          <w:rtl/>
        </w:rPr>
      </w:pPr>
      <w:r w:rsidRPr="004038D8">
        <w:rPr>
          <w:rFonts w:ascii="Tahoma" w:hAnsi="Tahoma" w:cs="B Nazanin" w:hint="cs"/>
          <w:b/>
          <w:bCs/>
          <w:color w:val="000000"/>
          <w:sz w:val="26"/>
          <w:szCs w:val="26"/>
          <w:rtl/>
        </w:rPr>
        <w:t>ج: گفتگوی غیرحضوری</w:t>
      </w:r>
    </w:p>
    <w:p w:rsidR="00DA17B4" w:rsidRPr="004038D8" w:rsidRDefault="00DA17B4" w:rsidP="00881E32">
      <w:pPr>
        <w:widowControl w:val="0"/>
        <w:numPr>
          <w:ilvl w:val="0"/>
          <w:numId w:val="35"/>
        </w:numPr>
        <w:tabs>
          <w:tab w:val="left" w:pos="991"/>
          <w:tab w:val="left" w:pos="1134"/>
        </w:tabs>
        <w:autoSpaceDE w:val="0"/>
        <w:autoSpaceDN w:val="0"/>
        <w:adjustRightInd w:val="0"/>
        <w:spacing w:after="0"/>
        <w:ind w:hanging="12"/>
        <w:jc w:val="both"/>
        <w:rPr>
          <w:rFonts w:ascii="Tahoma" w:hAnsi="Tahoma" w:cs="B Nazanin"/>
          <w:color w:val="000000"/>
          <w:sz w:val="26"/>
          <w:szCs w:val="26"/>
          <w:rtl/>
        </w:rPr>
      </w:pPr>
      <w:r w:rsidRPr="004038D8">
        <w:rPr>
          <w:rFonts w:ascii="Tahoma" w:hAnsi="Tahoma" w:cs="B Nazanin" w:hint="cs"/>
          <w:color w:val="000000"/>
          <w:sz w:val="26"/>
          <w:szCs w:val="26"/>
          <w:rtl/>
        </w:rPr>
        <w:t>کتابخانه الکترونیکی</w:t>
      </w:r>
    </w:p>
    <w:p w:rsidR="00DA17B4" w:rsidRPr="004038D8" w:rsidRDefault="00DA17B4" w:rsidP="00881E32">
      <w:pPr>
        <w:widowControl w:val="0"/>
        <w:numPr>
          <w:ilvl w:val="0"/>
          <w:numId w:val="35"/>
        </w:numPr>
        <w:tabs>
          <w:tab w:val="left" w:pos="991"/>
          <w:tab w:val="left" w:pos="1134"/>
        </w:tabs>
        <w:autoSpaceDE w:val="0"/>
        <w:autoSpaceDN w:val="0"/>
        <w:adjustRightInd w:val="0"/>
        <w:spacing w:after="0"/>
        <w:ind w:hanging="12"/>
        <w:jc w:val="both"/>
        <w:rPr>
          <w:rFonts w:ascii="Tahoma" w:hAnsi="Tahoma" w:cs="B Nazanin"/>
          <w:color w:val="000000"/>
          <w:sz w:val="26"/>
          <w:szCs w:val="26"/>
          <w:rtl/>
        </w:rPr>
      </w:pPr>
      <w:r w:rsidRPr="004038D8">
        <w:rPr>
          <w:rFonts w:ascii="Tahoma" w:hAnsi="Tahoma" w:cs="B Nazanin" w:hint="cs"/>
          <w:color w:val="000000"/>
          <w:sz w:val="26"/>
          <w:szCs w:val="26"/>
          <w:rtl/>
        </w:rPr>
        <w:t>کتابخانه با مخزن باز و بسته</w:t>
      </w:r>
    </w:p>
    <w:p w:rsidR="00DA17B4" w:rsidRPr="004038D8" w:rsidRDefault="00DA17B4" w:rsidP="00881E32">
      <w:pPr>
        <w:widowControl w:val="0"/>
        <w:numPr>
          <w:ilvl w:val="0"/>
          <w:numId w:val="35"/>
        </w:numPr>
        <w:tabs>
          <w:tab w:val="left" w:pos="991"/>
          <w:tab w:val="left" w:pos="1134"/>
        </w:tabs>
        <w:autoSpaceDE w:val="0"/>
        <w:autoSpaceDN w:val="0"/>
        <w:adjustRightInd w:val="0"/>
        <w:spacing w:after="0"/>
        <w:ind w:hanging="12"/>
        <w:jc w:val="both"/>
        <w:rPr>
          <w:rFonts w:ascii="Tahoma" w:hAnsi="Tahoma" w:cs="B Nazanin"/>
          <w:color w:val="000000"/>
          <w:sz w:val="26"/>
          <w:szCs w:val="26"/>
        </w:rPr>
      </w:pPr>
      <w:r w:rsidRPr="004038D8">
        <w:rPr>
          <w:rFonts w:ascii="Tahoma" w:hAnsi="Tahoma" w:cs="B Nazanin" w:hint="cs"/>
          <w:color w:val="000000"/>
          <w:sz w:val="26"/>
          <w:szCs w:val="26"/>
          <w:rtl/>
        </w:rPr>
        <w:t xml:space="preserve">سالن تحقیقات و پژوهش </w:t>
      </w:r>
    </w:p>
    <w:p w:rsidR="00DA17B4" w:rsidRDefault="00DA17B4" w:rsidP="00881E32">
      <w:pPr>
        <w:widowControl w:val="0"/>
        <w:numPr>
          <w:ilvl w:val="0"/>
          <w:numId w:val="35"/>
        </w:numPr>
        <w:tabs>
          <w:tab w:val="left" w:pos="991"/>
          <w:tab w:val="left" w:pos="1134"/>
        </w:tabs>
        <w:autoSpaceDE w:val="0"/>
        <w:autoSpaceDN w:val="0"/>
        <w:adjustRightInd w:val="0"/>
        <w:spacing w:after="0"/>
        <w:ind w:hanging="12"/>
        <w:jc w:val="both"/>
        <w:rPr>
          <w:rFonts w:ascii="Tahoma" w:hAnsi="Tahoma" w:cs="B Nazanin"/>
          <w:color w:val="000000"/>
          <w:sz w:val="26"/>
          <w:szCs w:val="26"/>
        </w:rPr>
      </w:pPr>
      <w:r w:rsidRPr="004038D8">
        <w:rPr>
          <w:rFonts w:ascii="Tahoma" w:hAnsi="Tahoma" w:cs="B Nazanin" w:hint="cs"/>
          <w:color w:val="000000"/>
          <w:sz w:val="26"/>
          <w:szCs w:val="26"/>
          <w:rtl/>
        </w:rPr>
        <w:t xml:space="preserve">نمایشگاه ها </w:t>
      </w:r>
      <w:r w:rsidRPr="004038D8">
        <w:rPr>
          <w:sz w:val="18"/>
          <w:szCs w:val="18"/>
          <w:vertAlign w:val="superscript"/>
          <w:rtl/>
        </w:rPr>
        <w:footnoteReference w:id="72"/>
      </w:r>
    </w:p>
    <w:p w:rsidR="00DA17B4" w:rsidRDefault="00DA17B4" w:rsidP="00DA17B4">
      <w:pPr>
        <w:widowControl w:val="0"/>
        <w:tabs>
          <w:tab w:val="left" w:pos="991"/>
          <w:tab w:val="left" w:pos="1134"/>
        </w:tabs>
        <w:autoSpaceDE w:val="0"/>
        <w:autoSpaceDN w:val="0"/>
        <w:adjustRightInd w:val="0"/>
        <w:jc w:val="both"/>
        <w:rPr>
          <w:rFonts w:ascii="Tahoma" w:hAnsi="Tahoma" w:cs="B Nazanin"/>
          <w:color w:val="000000"/>
          <w:sz w:val="26"/>
          <w:szCs w:val="26"/>
          <w:rtl/>
        </w:rPr>
      </w:pPr>
    </w:p>
    <w:p w:rsidR="00DA17B4" w:rsidRDefault="00B200F9" w:rsidP="00DA17B4">
      <w:pPr>
        <w:widowControl w:val="0"/>
        <w:tabs>
          <w:tab w:val="left" w:pos="991"/>
          <w:tab w:val="left" w:pos="1134"/>
        </w:tabs>
        <w:autoSpaceDE w:val="0"/>
        <w:autoSpaceDN w:val="0"/>
        <w:adjustRightInd w:val="0"/>
        <w:jc w:val="both"/>
        <w:rPr>
          <w:rFonts w:ascii="Tahoma" w:hAnsi="Tahoma" w:cs="B Nazanin"/>
          <w:color w:val="000000"/>
          <w:sz w:val="26"/>
          <w:szCs w:val="26"/>
          <w:rtl/>
        </w:rPr>
      </w:pPr>
      <w:r>
        <w:rPr>
          <w:rFonts w:ascii="Tahoma" w:hAnsi="Tahoma" w:cs="B Nazanin"/>
          <w:color w:val="000000"/>
          <w:sz w:val="26"/>
          <w:szCs w:val="26"/>
          <w:rtl/>
        </w:rPr>
        <w:pict>
          <v:group id="_x0000_s1088" style="position:absolute;left:0;text-align:left;margin-left:2.75pt;margin-top:-71.45pt;width:411.05pt;height:373.4pt;z-index:251683840" coordorigin="1728,3503" coordsize="8726,8701">
            <v:group id="_x0000_s1089" style="position:absolute;left:1728;top:3503;width:8726;height:8701" coordorigin="1728,3503" coordsize="8726,8701">
              <v:group id="_x0000_s1090" style="position:absolute;left:1739;top:3503;width:8715;height:8701" coordorigin="1812,4943" coordsize="8715,8701">
                <v:shapetype id="_x0000_t32" coordsize="21600,21600" o:spt="32" o:oned="t" path="m,l21600,21600e" filled="f">
                  <v:path arrowok="t" fillok="f" o:connecttype="none"/>
                  <o:lock v:ext="edit" shapetype="t"/>
                </v:shapetype>
                <v:shape id="_x0000_s1091" type="#_x0000_t32" style="position:absolute;left:10527;top:7548;width:0;height:5586" o:connectortype="straight" strokecolor="#9bbb59" strokeweight="2.5pt">
                  <v:shadow color="#868686"/>
                </v:shape>
                <v:group id="_x0000_s1092" style="position:absolute;left:1812;top:4943;width:8715;height:8701" coordorigin="1812,4943" coordsize="8715,8701">
                  <v:roundrect id="_x0000_s1093" style="position:absolute;left:2211;top:6963;width:1390;height:1121" arcsize="0" strokecolor="#ffc000" strokeweight="5pt">
                    <v:stroke linestyle="thickThin"/>
                    <v:shadow color="#868686"/>
                    <v:textbox style="mso-next-textbox:#_x0000_s1093">
                      <w:txbxContent>
                        <w:p w:rsidR="00DA17B4" w:rsidRPr="0058545E" w:rsidRDefault="00DA17B4" w:rsidP="00DA17B4">
                          <w:pPr>
                            <w:jc w:val="center"/>
                            <w:rPr>
                              <w:rFonts w:cs="B Nazanin"/>
                              <w:sz w:val="24"/>
                              <w:szCs w:val="24"/>
                            </w:rPr>
                          </w:pPr>
                          <w:r>
                            <w:rPr>
                              <w:rFonts w:cs="B Nazanin" w:hint="cs"/>
                              <w:sz w:val="24"/>
                              <w:szCs w:val="24"/>
                              <w:rtl/>
                            </w:rPr>
                            <w:t>گفتگوی غیر حضوری</w:t>
                          </w:r>
                        </w:p>
                      </w:txbxContent>
                    </v:textbox>
                  </v:roundrect>
                  <v:shape id="_x0000_s1094" type="#_x0000_t32" style="position:absolute;left:9159;top:6618;width:1;height:322;flip:y" o:connectortype="straight" strokecolor="#4f81bd" strokeweight="2.5pt">
                    <v:shadow color="#868686"/>
                  </v:shape>
                  <v:shape id="_x0000_s1095" type="#_x0000_t32" style="position:absolute;left:2906;top:6641;width:1;height:274;flip:y" o:connectortype="straight" strokecolor="#4f81bd" strokeweight="2.5pt">
                    <v:shadow color="#868686"/>
                  </v:shape>
                  <v:roundrect id="_x0000_s1096" style="position:absolute;left:2200;top:8580;width:1390;height:1121" arcsize="0" strokecolor="#ffc000" strokeweight="5pt">
                    <v:stroke linestyle="thickThin"/>
                    <v:shadow color="#868686"/>
                    <v:textbox style="mso-next-textbox:#_x0000_s1096">
                      <w:txbxContent>
                        <w:p w:rsidR="00DA17B4" w:rsidRPr="0058545E" w:rsidRDefault="00DA17B4" w:rsidP="00DA17B4">
                          <w:pPr>
                            <w:jc w:val="center"/>
                            <w:rPr>
                              <w:rFonts w:cs="B Nazanin"/>
                              <w:sz w:val="24"/>
                              <w:szCs w:val="24"/>
                            </w:rPr>
                          </w:pPr>
                          <w:r>
                            <w:rPr>
                              <w:rFonts w:cs="B Nazanin" w:hint="cs"/>
                              <w:sz w:val="24"/>
                              <w:szCs w:val="24"/>
                              <w:rtl/>
                            </w:rPr>
                            <w:t>کتابخانه الکترونیکی</w:t>
                          </w:r>
                        </w:p>
                      </w:txbxContent>
                    </v:textbox>
                  </v:roundrect>
                  <v:roundrect id="_x0000_s1097" style="position:absolute;left:2211;top:10307;width:1390;height:1121" arcsize="0" strokecolor="#ffc000" strokeweight="5pt">
                    <v:stroke linestyle="thickThin"/>
                    <v:shadow color="#868686"/>
                    <v:textbox style="mso-next-textbox:#_x0000_s1097">
                      <w:txbxContent>
                        <w:p w:rsidR="00DA17B4" w:rsidRPr="0058545E" w:rsidRDefault="00DA17B4" w:rsidP="00DA17B4">
                          <w:pPr>
                            <w:jc w:val="center"/>
                            <w:rPr>
                              <w:rFonts w:cs="B Nazanin"/>
                              <w:sz w:val="24"/>
                              <w:szCs w:val="24"/>
                            </w:rPr>
                          </w:pPr>
                          <w:r>
                            <w:rPr>
                              <w:rFonts w:cs="B Nazanin" w:hint="cs"/>
                              <w:sz w:val="24"/>
                              <w:szCs w:val="24"/>
                              <w:rtl/>
                            </w:rPr>
                            <w:t>کتابخانه</w:t>
                          </w:r>
                        </w:p>
                      </w:txbxContent>
                    </v:textbox>
                  </v:roundrect>
                  <v:group id="_x0000_s1098" style="position:absolute;left:2906;top:4943;width:7621;height:8701" coordorigin="2906,4943" coordsize="7621,8701">
                    <v:group id="_x0000_s1099" style="position:absolute;left:2906;top:4943;width:7621;height:8701" coordorigin="2906,4943" coordsize="7621,8701">
                      <v:roundrect id="_x0000_s1100" style="position:absolute;left:5099;top:4943;width:1778;height:1260" arcsize="0" strokecolor="#8064a2" strokeweight="5pt">
                        <v:stroke linestyle="thickThin"/>
                        <v:shadow color="#868686"/>
                        <v:textbox style="mso-next-textbox:#_x0000_s1100">
                          <w:txbxContent>
                            <w:p w:rsidR="00DA17B4" w:rsidRPr="00727C1D" w:rsidRDefault="00DA17B4" w:rsidP="00DA17B4">
                              <w:pPr>
                                <w:jc w:val="center"/>
                                <w:rPr>
                                  <w:rFonts w:cs="B Nazanin"/>
                                  <w:b/>
                                  <w:bCs/>
                                  <w:sz w:val="24"/>
                                  <w:szCs w:val="24"/>
                                </w:rPr>
                              </w:pPr>
                              <w:r w:rsidRPr="00727C1D">
                                <w:rPr>
                                  <w:rFonts w:cs="B Nazanin" w:hint="cs"/>
                                  <w:b/>
                                  <w:bCs/>
                                  <w:sz w:val="24"/>
                                  <w:szCs w:val="24"/>
                                  <w:rtl/>
                                </w:rPr>
                                <w:t xml:space="preserve">فضای </w:t>
                              </w:r>
                              <w:r>
                                <w:rPr>
                                  <w:rFonts w:cs="B Nazanin" w:hint="cs"/>
                                  <w:b/>
                                  <w:bCs/>
                                  <w:sz w:val="24"/>
                                  <w:szCs w:val="24"/>
                                  <w:rtl/>
                                </w:rPr>
                                <w:t xml:space="preserve">تعامل و </w:t>
                              </w:r>
                              <w:r w:rsidRPr="00727C1D">
                                <w:rPr>
                                  <w:rFonts w:cs="B Nazanin" w:hint="cs"/>
                                  <w:b/>
                                  <w:bCs/>
                                  <w:sz w:val="24"/>
                                  <w:szCs w:val="24"/>
                                  <w:rtl/>
                                </w:rPr>
                                <w:t>گفتگو</w:t>
                              </w:r>
                            </w:p>
                          </w:txbxContent>
                        </v:textbox>
                      </v:roundrect>
                      <v:roundrect id="_x0000_s1101" style="position:absolute;left:8387;top:6963;width:1470;height:1102" arcsize="0" strokecolor="#9bbb59" strokeweight="5pt">
                        <v:stroke linestyle="thickThin"/>
                        <v:shadow color="#868686"/>
                        <v:textbox style="mso-next-textbox:#_x0000_s1101">
                          <w:txbxContent>
                            <w:p w:rsidR="00DA17B4" w:rsidRPr="00B903D7" w:rsidRDefault="00DA17B4" w:rsidP="00DA17B4">
                              <w:pPr>
                                <w:jc w:val="center"/>
                                <w:rPr>
                                  <w:rFonts w:cs="B Nazanin"/>
                                </w:rPr>
                              </w:pPr>
                              <w:r w:rsidRPr="00B903D7">
                                <w:rPr>
                                  <w:rFonts w:cs="B Nazanin" w:hint="cs"/>
                                  <w:rtl/>
                                </w:rPr>
                                <w:t>گفتگوی چهره به چهره</w:t>
                              </w:r>
                            </w:p>
                          </w:txbxContent>
                        </v:textbox>
                      </v:roundrect>
                      <v:roundrect id="_x0000_s1102" style="position:absolute;left:5289;top:6915;width:1390;height:1121" arcsize="0" strokecolor="#4bacc6" strokeweight="5pt">
                        <v:stroke linestyle="thickThin"/>
                        <v:shadow color="#868686"/>
                        <v:textbox style="mso-next-textbox:#_x0000_s1102">
                          <w:txbxContent>
                            <w:p w:rsidR="00DA17B4" w:rsidRPr="0058545E" w:rsidRDefault="00DA17B4" w:rsidP="00DA17B4">
                              <w:pPr>
                                <w:jc w:val="center"/>
                                <w:rPr>
                                  <w:rFonts w:cs="B Nazanin"/>
                                  <w:sz w:val="24"/>
                                  <w:szCs w:val="24"/>
                                </w:rPr>
                              </w:pPr>
                              <w:r>
                                <w:rPr>
                                  <w:rFonts w:cs="B Nazanin" w:hint="cs"/>
                                  <w:sz w:val="24"/>
                                  <w:szCs w:val="24"/>
                                  <w:rtl/>
                                </w:rPr>
                                <w:t>گفتگوی مجازی</w:t>
                              </w:r>
                            </w:p>
                          </w:txbxContent>
                        </v:textbox>
                      </v:roundrect>
                      <v:shape id="_x0000_s1103" type="#_x0000_t32" style="position:absolute;left:5935;top:6203;width:0;height:712" o:connectortype="straight" strokecolor="#4f81bd" strokeweight="2.5pt">
                        <v:shadow color="#868686"/>
                      </v:shape>
                      <v:shape id="_x0000_s1104" type="#_x0000_t32" style="position:absolute;left:2906;top:6641;width:6254;height:1;flip:x" o:connectortype="straight" strokecolor="#4f81bd" strokeweight="2.5pt">
                        <v:shadow color="#868686"/>
                      </v:shape>
                      <v:roundrect id="_x0000_s1105" style="position:absolute;left:8387;top:8305;width:1470;height:1102" arcsize="0" strokecolor="#9bbb59" strokeweight="5pt">
                        <v:stroke linestyle="thickThin"/>
                        <v:shadow color="#868686"/>
                        <v:textbox style="mso-next-textbox:#_x0000_s1105">
                          <w:txbxContent>
                            <w:p w:rsidR="00DA17B4" w:rsidRPr="00B903D7" w:rsidRDefault="00DA17B4" w:rsidP="00DA17B4">
                              <w:pPr>
                                <w:jc w:val="center"/>
                                <w:rPr>
                                  <w:rFonts w:cs="B Nazanin"/>
                                </w:rPr>
                              </w:pPr>
                              <w:r>
                                <w:rPr>
                                  <w:rFonts w:cs="B Nazanin" w:hint="cs"/>
                                  <w:rtl/>
                                </w:rPr>
                                <w:t>آمفی تئاتر</w:t>
                              </w:r>
                            </w:p>
                          </w:txbxContent>
                        </v:textbox>
                      </v:roundrect>
                      <v:roundrect id="_x0000_s1106" style="position:absolute;left:8349;top:12542;width:1470;height:1102" arcsize="0" strokecolor="#9bbb59" strokeweight="5pt">
                        <v:stroke linestyle="thickThin"/>
                        <v:shadow color="#868686"/>
                        <v:textbox style="mso-next-textbox:#_x0000_s1106">
                          <w:txbxContent>
                            <w:p w:rsidR="00DA17B4" w:rsidRPr="00B903D7" w:rsidRDefault="00DA17B4" w:rsidP="00DA17B4">
                              <w:pPr>
                                <w:jc w:val="center"/>
                                <w:rPr>
                                  <w:rFonts w:cs="B Nazanin"/>
                                </w:rPr>
                              </w:pPr>
                              <w:r>
                                <w:rPr>
                                  <w:rFonts w:cs="B Nazanin" w:hint="cs"/>
                                  <w:rtl/>
                                </w:rPr>
                                <w:t>فضاهای گپ زدن</w:t>
                              </w:r>
                            </w:p>
                          </w:txbxContent>
                        </v:textbox>
                      </v:roundrect>
                      <v:roundrect id="_x0000_s1107" style="position:absolute;left:8355;top:11127;width:1470;height:1102" arcsize="0" strokecolor="#9bbb59" strokeweight="5pt">
                        <v:stroke linestyle="thickThin"/>
                        <v:shadow color="#868686"/>
                        <v:textbox style="mso-next-textbox:#_x0000_s1107">
                          <w:txbxContent>
                            <w:p w:rsidR="00DA17B4" w:rsidRPr="00B903D7" w:rsidRDefault="00DA17B4" w:rsidP="00DA17B4">
                              <w:pPr>
                                <w:jc w:val="center"/>
                                <w:rPr>
                                  <w:rFonts w:cs="B Nazanin"/>
                                </w:rPr>
                              </w:pPr>
                              <w:r>
                                <w:rPr>
                                  <w:rFonts w:cs="B Nazanin" w:hint="cs"/>
                                  <w:rtl/>
                                </w:rPr>
                                <w:t>میزگردها</w:t>
                              </w:r>
                            </w:p>
                          </w:txbxContent>
                        </v:textbox>
                      </v:roundrect>
                      <v:roundrect id="_x0000_s1108" style="position:absolute;left:8380;top:9700;width:1470;height:1102" arcsize="0" strokecolor="#9bbb59" strokeweight="5pt">
                        <v:stroke linestyle="thickThin"/>
                        <v:shadow color="#868686"/>
                        <v:textbox style="mso-next-textbox:#_x0000_s1108">
                          <w:txbxContent>
                            <w:p w:rsidR="00DA17B4" w:rsidRPr="00B903D7" w:rsidRDefault="00DA17B4" w:rsidP="00DA17B4">
                              <w:pPr>
                                <w:jc w:val="center"/>
                                <w:rPr>
                                  <w:rFonts w:cs="B Nazanin"/>
                                </w:rPr>
                              </w:pPr>
                              <w:r>
                                <w:rPr>
                                  <w:rFonts w:cs="B Nazanin" w:hint="cs"/>
                                  <w:rtl/>
                                </w:rPr>
                                <w:t>سالنهای گفتگو</w:t>
                              </w:r>
                            </w:p>
                          </w:txbxContent>
                        </v:textbox>
                      </v:roundrect>
                      <v:roundrect id="_x0000_s1109" style="position:absolute;left:5289;top:8602;width:1390;height:1121" arcsize="0" strokecolor="#4bacc6" strokeweight="5pt">
                        <v:stroke linestyle="thickThin"/>
                        <v:shadow color="#868686"/>
                        <v:textbox style="mso-next-textbox:#_x0000_s1109">
                          <w:txbxContent>
                            <w:p w:rsidR="00DA17B4" w:rsidRPr="0058545E" w:rsidRDefault="00DA17B4" w:rsidP="00DA17B4">
                              <w:pPr>
                                <w:jc w:val="center"/>
                                <w:rPr>
                                  <w:rFonts w:cs="B Nazanin"/>
                                  <w:sz w:val="24"/>
                                  <w:szCs w:val="24"/>
                                </w:rPr>
                              </w:pPr>
                              <w:r>
                                <w:rPr>
                                  <w:rFonts w:cs="B Nazanin" w:hint="cs"/>
                                  <w:sz w:val="24"/>
                                  <w:szCs w:val="24"/>
                                  <w:rtl/>
                                </w:rPr>
                                <w:t>سایت اینترنت</w:t>
                              </w:r>
                            </w:p>
                          </w:txbxContent>
                        </v:textbox>
                      </v:roundrect>
                      <v:roundrect id="_x0000_s1110" style="position:absolute;left:5289;top:10339;width:1390;height:1121" arcsize="0" strokecolor="#4bacc6" strokeweight="5pt">
                        <v:stroke linestyle="thickThin"/>
                        <v:shadow color="#868686"/>
                        <v:textbox style="mso-next-textbox:#_x0000_s1110">
                          <w:txbxContent>
                            <w:p w:rsidR="00DA17B4" w:rsidRPr="0058545E" w:rsidRDefault="00DA17B4" w:rsidP="00DA17B4">
                              <w:pPr>
                                <w:jc w:val="center"/>
                                <w:rPr>
                                  <w:rFonts w:cs="B Nazanin"/>
                                  <w:sz w:val="24"/>
                                  <w:szCs w:val="24"/>
                                </w:rPr>
                              </w:pPr>
                              <w:r>
                                <w:rPr>
                                  <w:rFonts w:cs="B Nazanin" w:hint="cs"/>
                                  <w:sz w:val="24"/>
                                  <w:szCs w:val="24"/>
                                  <w:rtl/>
                                </w:rPr>
                                <w:t>سالن پژوهش اینتررنتی</w:t>
                              </w:r>
                            </w:p>
                          </w:txbxContent>
                        </v:textbox>
                      </v:roundrect>
                      <v:shape id="_x0000_s1111" type="#_x0000_t32" style="position:absolute;left:9857;top:7548;width:670;height:0;flip:x" o:connectortype="straight" strokecolor="#9bbb59" strokeweight="2.5pt">
                        <v:shadow color="#868686"/>
                      </v:shape>
                      <v:shape id="_x0000_s1112" type="#_x0000_t32" style="position:absolute;left:9857;top:8863;width:670;height:0" o:connectortype="straight" strokecolor="#9bbb59" strokeweight="2.5pt">
                        <v:shadow color="#868686"/>
                      </v:shape>
                      <v:shape id="_x0000_s1113" type="#_x0000_t32" style="position:absolute;left:9857;top:10307;width:670;height:0" o:connectortype="straight" strokecolor="#9bbb59" strokeweight="2.5pt">
                        <v:shadow color="#868686"/>
                      </v:shape>
                      <v:shape id="_x0000_s1114" type="#_x0000_t32" style="position:absolute;left:9857;top:11719;width:670;height:0" o:connectortype="straight" strokecolor="#9bbb59" strokeweight="2.5pt">
                        <v:shadow color="#868686"/>
                      </v:shape>
                      <v:shape id="_x0000_s1115" type="#_x0000_t32" style="position:absolute;left:9857;top:13134;width:670;height:0" o:connectortype="straight" strokecolor="#9bbb59" strokeweight="2.5pt">
                        <v:shadow color="#868686"/>
                      </v:shape>
                    </v:group>
                    <v:shape id="_x0000_s1116" type="#_x0000_t32" style="position:absolute;left:6679;top:7423;width:645;height:0" o:connectortype="straight" strokecolor="#4bacc6" strokeweight="2.5pt">
                      <v:shadow color="#868686"/>
                    </v:shape>
                    <v:shape id="_x0000_s1117" type="#_x0000_t32" style="position:absolute;left:7324;top:7423;width:0;height:3526" o:connectortype="straight" strokecolor="#4bacc6" strokeweight="2.5pt">
                      <v:shadow color="#868686"/>
                    </v:shape>
                    <v:shape id="_x0000_s1118" type="#_x0000_t32" style="position:absolute;left:6679;top:9161;width:645;height:0" o:connectortype="straight" strokecolor="#4bacc6" strokeweight="2.5pt">
                      <v:shadow color="#868686"/>
                    </v:shape>
                    <v:shape id="_x0000_s1119" type="#_x0000_t32" style="position:absolute;left:6679;top:10949;width:645;height:0;flip:x" o:connectortype="straight" strokecolor="#4bacc6" strokeweight="2.5pt">
                      <v:shadow color="#868686"/>
                    </v:shape>
                  </v:group>
                  <v:shape id="_x0000_s1120" type="#_x0000_t32" style="position:absolute;left:1812;top:7548;width:388;height:0;flip:x" o:connectortype="straight" strokecolor="#f79646" strokeweight="2.5pt">
                    <v:shadow color="#868686"/>
                  </v:shape>
                  <v:shape id="_x0000_s1121" type="#_x0000_t32" style="position:absolute;left:1812;top:7548;width:0;height:3254" o:connectortype="straight" strokecolor="#f79646" strokeweight="2.5pt">
                    <v:shadow color="#868686"/>
                  </v:shape>
                  <v:shape id="_x0000_s1122" type="#_x0000_t32" style="position:absolute;left:1812;top:9161;width:388;height:0;flip:x" o:connectortype="straight" strokecolor="#f79646" strokeweight="2.5pt">
                    <v:shadow color="#868686"/>
                  </v:shape>
                  <v:shape id="_x0000_s1123" type="#_x0000_t32" style="position:absolute;left:1812;top:10802;width:388;height:0;flip:x" o:connectortype="straight" strokecolor="#f79646" strokeweight="2.5pt">
                    <v:shadow color="#868686"/>
                  </v:shape>
                </v:group>
              </v:group>
              <v:shape id="_x0000_s1124" type="#_x0000_t32" style="position:absolute;left:1728;top:6124;width:0;height:4994" o:connectortype="straight" strokecolor="#f79646" strokeweight="2.5pt">
                <v:shadow color="#868686"/>
              </v:shape>
              <v:roundrect id="_x0000_s1125" style="position:absolute;left:2127;top:10573;width:1390;height:1121" arcsize="0" strokecolor="#ffc000" strokeweight="5pt">
                <v:stroke linestyle="thickThin"/>
                <v:shadow color="#868686"/>
                <v:textbox style="mso-next-textbox:#_x0000_s1125">
                  <w:txbxContent>
                    <w:p w:rsidR="00DA17B4" w:rsidRPr="0058545E" w:rsidRDefault="00DA17B4" w:rsidP="00DA17B4">
                      <w:pPr>
                        <w:jc w:val="center"/>
                        <w:rPr>
                          <w:rFonts w:cs="B Nazanin"/>
                          <w:sz w:val="24"/>
                          <w:szCs w:val="24"/>
                        </w:rPr>
                      </w:pPr>
                      <w:r>
                        <w:rPr>
                          <w:rFonts w:cs="B Nazanin" w:hint="cs"/>
                          <w:sz w:val="24"/>
                          <w:szCs w:val="24"/>
                          <w:rtl/>
                        </w:rPr>
                        <w:t>نمایشگاه</w:t>
                      </w:r>
                    </w:p>
                  </w:txbxContent>
                </v:textbox>
              </v:roundrect>
            </v:group>
            <v:shape id="_x0000_s1126" type="#_x0000_t32" style="position:absolute;left:1739;top:11118;width:388;height:0;flip:x" o:connectortype="straight" strokecolor="#f79646" strokeweight="2.5pt">
              <v:shadow color="#868686"/>
            </v:shape>
            <w10:wrap anchorx="page"/>
          </v:group>
        </w:pict>
      </w:r>
    </w:p>
    <w:p w:rsidR="00DA17B4" w:rsidRDefault="00DA17B4" w:rsidP="00DA17B4">
      <w:pPr>
        <w:widowControl w:val="0"/>
        <w:tabs>
          <w:tab w:val="left" w:pos="991"/>
          <w:tab w:val="left" w:pos="1134"/>
        </w:tabs>
        <w:autoSpaceDE w:val="0"/>
        <w:autoSpaceDN w:val="0"/>
        <w:adjustRightInd w:val="0"/>
        <w:jc w:val="both"/>
        <w:rPr>
          <w:rFonts w:ascii="Tahoma" w:hAnsi="Tahoma" w:cs="B Nazanin"/>
          <w:color w:val="000000"/>
          <w:sz w:val="26"/>
          <w:szCs w:val="26"/>
          <w:rtl/>
        </w:rPr>
      </w:pPr>
    </w:p>
    <w:p w:rsidR="00DA17B4" w:rsidRDefault="00DA17B4" w:rsidP="00DA17B4">
      <w:pPr>
        <w:widowControl w:val="0"/>
        <w:tabs>
          <w:tab w:val="left" w:pos="991"/>
          <w:tab w:val="left" w:pos="1134"/>
        </w:tabs>
        <w:autoSpaceDE w:val="0"/>
        <w:autoSpaceDN w:val="0"/>
        <w:adjustRightInd w:val="0"/>
        <w:jc w:val="both"/>
        <w:rPr>
          <w:rFonts w:ascii="Tahoma" w:hAnsi="Tahoma" w:cs="B Nazanin"/>
          <w:color w:val="000000"/>
          <w:sz w:val="26"/>
          <w:szCs w:val="26"/>
          <w:rtl/>
        </w:rPr>
      </w:pPr>
    </w:p>
    <w:p w:rsidR="00DA17B4" w:rsidRDefault="00DA17B4" w:rsidP="00DA17B4">
      <w:pPr>
        <w:widowControl w:val="0"/>
        <w:tabs>
          <w:tab w:val="left" w:pos="991"/>
          <w:tab w:val="left" w:pos="1134"/>
        </w:tabs>
        <w:autoSpaceDE w:val="0"/>
        <w:autoSpaceDN w:val="0"/>
        <w:adjustRightInd w:val="0"/>
        <w:jc w:val="both"/>
        <w:rPr>
          <w:rFonts w:ascii="Tahoma" w:hAnsi="Tahoma" w:cs="B Nazanin"/>
          <w:color w:val="000000"/>
          <w:sz w:val="26"/>
          <w:szCs w:val="26"/>
          <w:rtl/>
        </w:rPr>
      </w:pPr>
    </w:p>
    <w:p w:rsidR="00DA17B4" w:rsidRDefault="00DA17B4" w:rsidP="00DA17B4">
      <w:pPr>
        <w:widowControl w:val="0"/>
        <w:tabs>
          <w:tab w:val="left" w:pos="991"/>
          <w:tab w:val="left" w:pos="1134"/>
        </w:tabs>
        <w:autoSpaceDE w:val="0"/>
        <w:autoSpaceDN w:val="0"/>
        <w:adjustRightInd w:val="0"/>
        <w:jc w:val="both"/>
        <w:rPr>
          <w:rFonts w:ascii="Tahoma" w:hAnsi="Tahoma" w:cs="B Nazanin"/>
          <w:color w:val="000000"/>
          <w:sz w:val="26"/>
          <w:szCs w:val="26"/>
          <w:rtl/>
        </w:rPr>
      </w:pPr>
    </w:p>
    <w:p w:rsidR="00DA17B4" w:rsidRDefault="00DA17B4" w:rsidP="00DA17B4">
      <w:pPr>
        <w:widowControl w:val="0"/>
        <w:tabs>
          <w:tab w:val="left" w:pos="991"/>
          <w:tab w:val="left" w:pos="1134"/>
        </w:tabs>
        <w:autoSpaceDE w:val="0"/>
        <w:autoSpaceDN w:val="0"/>
        <w:adjustRightInd w:val="0"/>
        <w:jc w:val="both"/>
        <w:rPr>
          <w:rFonts w:ascii="Tahoma" w:hAnsi="Tahoma" w:cs="B Nazanin"/>
          <w:color w:val="000000"/>
          <w:sz w:val="26"/>
          <w:szCs w:val="26"/>
          <w:rtl/>
        </w:rPr>
      </w:pPr>
    </w:p>
    <w:p w:rsidR="00DA17B4" w:rsidRDefault="00DA17B4" w:rsidP="00DA17B4">
      <w:pPr>
        <w:widowControl w:val="0"/>
        <w:tabs>
          <w:tab w:val="left" w:pos="991"/>
          <w:tab w:val="left" w:pos="1134"/>
        </w:tabs>
        <w:autoSpaceDE w:val="0"/>
        <w:autoSpaceDN w:val="0"/>
        <w:adjustRightInd w:val="0"/>
        <w:jc w:val="both"/>
        <w:rPr>
          <w:rFonts w:ascii="Tahoma" w:hAnsi="Tahoma" w:cs="B Nazanin"/>
          <w:color w:val="000000"/>
          <w:sz w:val="26"/>
          <w:szCs w:val="26"/>
          <w:rtl/>
        </w:rPr>
      </w:pPr>
    </w:p>
    <w:p w:rsidR="00DA17B4" w:rsidRDefault="00DA17B4" w:rsidP="00DA17B4">
      <w:pPr>
        <w:widowControl w:val="0"/>
        <w:tabs>
          <w:tab w:val="left" w:pos="991"/>
          <w:tab w:val="left" w:pos="1134"/>
        </w:tabs>
        <w:autoSpaceDE w:val="0"/>
        <w:autoSpaceDN w:val="0"/>
        <w:adjustRightInd w:val="0"/>
        <w:jc w:val="both"/>
        <w:rPr>
          <w:rFonts w:ascii="Tahoma" w:hAnsi="Tahoma" w:cs="B Nazanin"/>
          <w:color w:val="000000"/>
          <w:sz w:val="26"/>
          <w:szCs w:val="26"/>
          <w:rtl/>
        </w:rPr>
      </w:pPr>
    </w:p>
    <w:p w:rsidR="00DA17B4" w:rsidRDefault="00DA17B4" w:rsidP="00DA17B4">
      <w:pPr>
        <w:widowControl w:val="0"/>
        <w:tabs>
          <w:tab w:val="left" w:pos="991"/>
          <w:tab w:val="left" w:pos="1134"/>
        </w:tabs>
        <w:autoSpaceDE w:val="0"/>
        <w:autoSpaceDN w:val="0"/>
        <w:adjustRightInd w:val="0"/>
        <w:jc w:val="both"/>
        <w:rPr>
          <w:rFonts w:ascii="Tahoma" w:hAnsi="Tahoma" w:cs="B Nazanin"/>
          <w:color w:val="000000"/>
          <w:sz w:val="26"/>
          <w:szCs w:val="26"/>
          <w:rtl/>
        </w:rPr>
      </w:pPr>
    </w:p>
    <w:p w:rsidR="00DA17B4" w:rsidRDefault="00DA17B4" w:rsidP="00DA17B4">
      <w:pPr>
        <w:widowControl w:val="0"/>
        <w:tabs>
          <w:tab w:val="left" w:pos="991"/>
          <w:tab w:val="left" w:pos="1134"/>
        </w:tabs>
        <w:autoSpaceDE w:val="0"/>
        <w:autoSpaceDN w:val="0"/>
        <w:adjustRightInd w:val="0"/>
        <w:jc w:val="both"/>
        <w:rPr>
          <w:rFonts w:ascii="Tahoma" w:hAnsi="Tahoma" w:cs="B Nazanin"/>
          <w:color w:val="000000"/>
          <w:sz w:val="26"/>
          <w:szCs w:val="26"/>
          <w:rtl/>
        </w:rPr>
      </w:pPr>
    </w:p>
    <w:p w:rsidR="00DA17B4" w:rsidRDefault="00DA17B4" w:rsidP="00DA17B4">
      <w:pPr>
        <w:widowControl w:val="0"/>
        <w:tabs>
          <w:tab w:val="left" w:pos="991"/>
          <w:tab w:val="left" w:pos="1134"/>
        </w:tabs>
        <w:autoSpaceDE w:val="0"/>
        <w:autoSpaceDN w:val="0"/>
        <w:adjustRightInd w:val="0"/>
        <w:jc w:val="both"/>
        <w:rPr>
          <w:rFonts w:ascii="Tahoma" w:hAnsi="Tahoma" w:cs="B Nazanin"/>
          <w:color w:val="000000"/>
          <w:sz w:val="26"/>
          <w:szCs w:val="26"/>
          <w:rtl/>
        </w:rPr>
      </w:pPr>
    </w:p>
    <w:p w:rsidR="00DA17B4" w:rsidRDefault="00DA17B4" w:rsidP="00DA17B4">
      <w:pPr>
        <w:widowControl w:val="0"/>
        <w:tabs>
          <w:tab w:val="left" w:pos="991"/>
          <w:tab w:val="left" w:pos="1134"/>
        </w:tabs>
        <w:autoSpaceDE w:val="0"/>
        <w:autoSpaceDN w:val="0"/>
        <w:adjustRightInd w:val="0"/>
        <w:jc w:val="both"/>
        <w:rPr>
          <w:rFonts w:ascii="Tahoma" w:hAnsi="Tahoma" w:cs="B Nazanin"/>
          <w:color w:val="000000"/>
          <w:sz w:val="26"/>
          <w:szCs w:val="26"/>
          <w:rtl/>
        </w:rPr>
      </w:pPr>
    </w:p>
    <w:p w:rsidR="00DA17B4" w:rsidRDefault="00DA17B4" w:rsidP="00DA17B4">
      <w:pPr>
        <w:widowControl w:val="0"/>
        <w:tabs>
          <w:tab w:val="left" w:pos="991"/>
          <w:tab w:val="left" w:pos="1134"/>
        </w:tabs>
        <w:autoSpaceDE w:val="0"/>
        <w:autoSpaceDN w:val="0"/>
        <w:adjustRightInd w:val="0"/>
        <w:jc w:val="both"/>
        <w:rPr>
          <w:rFonts w:ascii="Tahoma" w:hAnsi="Tahoma" w:cs="B Nazanin"/>
          <w:color w:val="000000"/>
          <w:sz w:val="26"/>
          <w:szCs w:val="26"/>
          <w:rtl/>
        </w:rPr>
      </w:pPr>
    </w:p>
    <w:p w:rsidR="00DA17B4" w:rsidRPr="004038D8" w:rsidRDefault="00DA17B4" w:rsidP="00DA17B4">
      <w:pPr>
        <w:widowControl w:val="0"/>
        <w:tabs>
          <w:tab w:val="left" w:pos="991"/>
          <w:tab w:val="left" w:pos="1134"/>
        </w:tabs>
        <w:autoSpaceDE w:val="0"/>
        <w:autoSpaceDN w:val="0"/>
        <w:adjustRightInd w:val="0"/>
        <w:jc w:val="both"/>
        <w:rPr>
          <w:rFonts w:ascii="Tahoma" w:hAnsi="Tahoma" w:cs="B Nazanin"/>
          <w:color w:val="000000"/>
          <w:sz w:val="26"/>
          <w:szCs w:val="26"/>
        </w:rPr>
      </w:pPr>
    </w:p>
    <w:p w:rsidR="00DA17B4" w:rsidRPr="004038D8" w:rsidRDefault="00DA17B4" w:rsidP="00DA17B4">
      <w:pPr>
        <w:widowControl w:val="0"/>
        <w:tabs>
          <w:tab w:val="left" w:pos="180"/>
        </w:tabs>
        <w:autoSpaceDE w:val="0"/>
        <w:autoSpaceDN w:val="0"/>
        <w:adjustRightInd w:val="0"/>
        <w:ind w:left="-1"/>
        <w:jc w:val="both"/>
        <w:rPr>
          <w:rFonts w:ascii="Tahoma" w:hAnsi="Tahoma" w:cs="B Nazanin"/>
          <w:color w:val="000000"/>
          <w:sz w:val="26"/>
          <w:szCs w:val="26"/>
        </w:rPr>
      </w:pPr>
      <w:r w:rsidRPr="004038D8">
        <w:rPr>
          <w:rFonts w:ascii="Tahoma" w:hAnsi="Tahoma" w:cs="B Nazanin" w:hint="cs"/>
          <w:b/>
          <w:bCs/>
          <w:color w:val="000000"/>
          <w:sz w:val="26"/>
          <w:szCs w:val="26"/>
          <w:rtl/>
        </w:rPr>
        <w:t>5-</w:t>
      </w:r>
      <w:r>
        <w:rPr>
          <w:rFonts w:ascii="Tahoma" w:hAnsi="Tahoma" w:cs="B Nazanin" w:hint="cs"/>
          <w:b/>
          <w:bCs/>
          <w:color w:val="000000"/>
          <w:sz w:val="26"/>
          <w:szCs w:val="26"/>
          <w:rtl/>
        </w:rPr>
        <w:t>4</w:t>
      </w:r>
      <w:r w:rsidRPr="004038D8">
        <w:rPr>
          <w:rFonts w:ascii="Tahoma" w:hAnsi="Tahoma" w:cs="B Nazanin" w:hint="cs"/>
          <w:b/>
          <w:bCs/>
          <w:color w:val="000000"/>
          <w:sz w:val="26"/>
          <w:szCs w:val="26"/>
          <w:rtl/>
        </w:rPr>
        <w:t>-2- فضای اداری</w:t>
      </w:r>
    </w:p>
    <w:p w:rsidR="00DA17B4" w:rsidRPr="004038D8" w:rsidRDefault="00DA17B4" w:rsidP="00DA17B4">
      <w:pPr>
        <w:widowControl w:val="0"/>
        <w:tabs>
          <w:tab w:val="left" w:pos="180"/>
        </w:tabs>
        <w:autoSpaceDE w:val="0"/>
        <w:autoSpaceDN w:val="0"/>
        <w:adjustRightInd w:val="0"/>
        <w:ind w:left="-1"/>
        <w:jc w:val="both"/>
        <w:rPr>
          <w:rFonts w:ascii="Tahoma" w:hAnsi="Tahoma" w:cs="B Nazanin"/>
          <w:color w:val="000000"/>
          <w:sz w:val="26"/>
          <w:szCs w:val="26"/>
          <w:rtl/>
        </w:rPr>
      </w:pPr>
      <w:r w:rsidRPr="004038D8">
        <w:rPr>
          <w:rFonts w:ascii="Tahoma" w:hAnsi="Tahoma" w:cs="B Nazanin" w:hint="cs"/>
          <w:color w:val="000000"/>
          <w:sz w:val="26"/>
          <w:szCs w:val="26"/>
          <w:rtl/>
        </w:rPr>
        <w:t>این مرکز عبارتست از: اتاق ریاست، منشی، معاونت، اتاقهای کارشناسان، امور مالی، بایگانی، سرویسها، آبدارخانه.</w:t>
      </w:r>
    </w:p>
    <w:p w:rsidR="00DA17B4" w:rsidRPr="004038D8" w:rsidRDefault="00DA17B4" w:rsidP="00DA17B4">
      <w:pPr>
        <w:widowControl w:val="0"/>
        <w:tabs>
          <w:tab w:val="left" w:pos="180"/>
        </w:tabs>
        <w:autoSpaceDE w:val="0"/>
        <w:autoSpaceDN w:val="0"/>
        <w:adjustRightInd w:val="0"/>
        <w:ind w:left="-1"/>
        <w:jc w:val="both"/>
        <w:rPr>
          <w:rFonts w:ascii="Tahoma" w:hAnsi="Tahoma" w:cs="B Nazanin"/>
          <w:color w:val="000000"/>
          <w:sz w:val="26"/>
          <w:szCs w:val="26"/>
        </w:rPr>
      </w:pPr>
      <w:r w:rsidRPr="004038D8">
        <w:rPr>
          <w:rFonts w:ascii="Tahoma" w:hAnsi="Tahoma" w:cs="B Nazanin" w:hint="cs"/>
          <w:b/>
          <w:bCs/>
          <w:color w:val="000000"/>
          <w:sz w:val="26"/>
          <w:szCs w:val="26"/>
          <w:rtl/>
        </w:rPr>
        <w:t>5-</w:t>
      </w:r>
      <w:r>
        <w:rPr>
          <w:rFonts w:ascii="Tahoma" w:hAnsi="Tahoma" w:cs="B Nazanin" w:hint="cs"/>
          <w:b/>
          <w:bCs/>
          <w:color w:val="000000"/>
          <w:sz w:val="26"/>
          <w:szCs w:val="26"/>
          <w:rtl/>
        </w:rPr>
        <w:t>4</w:t>
      </w:r>
      <w:r w:rsidRPr="004038D8">
        <w:rPr>
          <w:rFonts w:ascii="Tahoma" w:hAnsi="Tahoma" w:cs="B Nazanin" w:hint="cs"/>
          <w:b/>
          <w:bCs/>
          <w:color w:val="000000"/>
          <w:sz w:val="26"/>
          <w:szCs w:val="26"/>
          <w:rtl/>
        </w:rPr>
        <w:t>-3- فضاهای تاسیساتی</w:t>
      </w:r>
    </w:p>
    <w:p w:rsidR="00DA17B4" w:rsidRPr="004038D8" w:rsidRDefault="00DA17B4" w:rsidP="00DA17B4">
      <w:pPr>
        <w:widowControl w:val="0"/>
        <w:tabs>
          <w:tab w:val="left" w:pos="180"/>
        </w:tabs>
        <w:autoSpaceDE w:val="0"/>
        <w:autoSpaceDN w:val="0"/>
        <w:adjustRightInd w:val="0"/>
        <w:ind w:left="-1"/>
        <w:jc w:val="both"/>
        <w:rPr>
          <w:rFonts w:ascii="Tahoma" w:hAnsi="Tahoma" w:cs="B Nazanin"/>
          <w:color w:val="000000"/>
          <w:sz w:val="26"/>
          <w:szCs w:val="26"/>
        </w:rPr>
      </w:pPr>
      <w:r w:rsidRPr="004038D8">
        <w:rPr>
          <w:rFonts w:ascii="Tahoma" w:hAnsi="Tahoma" w:cs="B Nazanin" w:hint="cs"/>
          <w:color w:val="000000"/>
          <w:sz w:val="26"/>
          <w:szCs w:val="26"/>
          <w:rtl/>
        </w:rPr>
        <w:t>با توجه به نیاز به سیستم هوارسان، چیلر، بویلر، آتش نشانی با سیستم افشانه، اعلام حریق هوشمند، سیستم منعطف روشنایی، سیستم جامع مخابراتی جهت ارتباطات و ارسال و دریافت ماهواره ای صوت و تصویر، نیازمند فضایی وسیع جهت تاسیسات مرکزی و فضاهای فرعی تاسیساتی هستیم.</w:t>
      </w:r>
    </w:p>
    <w:p w:rsidR="00DA17B4" w:rsidRPr="004038D8" w:rsidRDefault="00DA17B4" w:rsidP="00DA17B4">
      <w:pPr>
        <w:widowControl w:val="0"/>
        <w:tabs>
          <w:tab w:val="left" w:pos="180"/>
        </w:tabs>
        <w:autoSpaceDE w:val="0"/>
        <w:autoSpaceDN w:val="0"/>
        <w:adjustRightInd w:val="0"/>
        <w:ind w:left="-1"/>
        <w:jc w:val="both"/>
        <w:rPr>
          <w:rFonts w:ascii="Tahoma" w:hAnsi="Tahoma" w:cs="B Nazanin"/>
          <w:b/>
          <w:bCs/>
          <w:color w:val="000000"/>
          <w:sz w:val="26"/>
          <w:szCs w:val="26"/>
          <w:rtl/>
        </w:rPr>
      </w:pPr>
      <w:r w:rsidRPr="004038D8">
        <w:rPr>
          <w:rFonts w:ascii="Tahoma" w:hAnsi="Tahoma" w:cs="B Nazanin" w:hint="cs"/>
          <w:b/>
          <w:bCs/>
          <w:color w:val="000000"/>
          <w:sz w:val="26"/>
          <w:szCs w:val="26"/>
          <w:rtl/>
        </w:rPr>
        <w:t>5-</w:t>
      </w:r>
      <w:r>
        <w:rPr>
          <w:rFonts w:ascii="Tahoma" w:hAnsi="Tahoma" w:cs="B Nazanin" w:hint="cs"/>
          <w:b/>
          <w:bCs/>
          <w:color w:val="000000"/>
          <w:sz w:val="26"/>
          <w:szCs w:val="26"/>
          <w:rtl/>
        </w:rPr>
        <w:t>4</w:t>
      </w:r>
      <w:r w:rsidRPr="004038D8">
        <w:rPr>
          <w:rFonts w:ascii="Tahoma" w:hAnsi="Tahoma" w:cs="B Nazanin" w:hint="cs"/>
          <w:b/>
          <w:bCs/>
          <w:color w:val="000000"/>
          <w:sz w:val="26"/>
          <w:szCs w:val="26"/>
          <w:rtl/>
        </w:rPr>
        <w:t>-4- فضای عرضه محصولات فرهنگی</w:t>
      </w:r>
    </w:p>
    <w:p w:rsidR="00DA17B4" w:rsidRPr="004038D8" w:rsidRDefault="00DA17B4" w:rsidP="00DA17B4">
      <w:pPr>
        <w:widowControl w:val="0"/>
        <w:autoSpaceDE w:val="0"/>
        <w:autoSpaceDN w:val="0"/>
        <w:adjustRightInd w:val="0"/>
        <w:ind w:left="-1"/>
        <w:jc w:val="both"/>
        <w:rPr>
          <w:rFonts w:ascii="Tahoma" w:hAnsi="Tahoma" w:cs="B Nazanin"/>
          <w:color w:val="000000"/>
          <w:sz w:val="26"/>
          <w:szCs w:val="26"/>
        </w:rPr>
      </w:pPr>
      <w:r w:rsidRPr="004038D8">
        <w:rPr>
          <w:rFonts w:ascii="Tahoma" w:hAnsi="Tahoma" w:cs="B Nazanin" w:hint="cs"/>
          <w:color w:val="000000"/>
          <w:sz w:val="26"/>
          <w:szCs w:val="26"/>
          <w:rtl/>
        </w:rPr>
        <w:t xml:space="preserve">شامل فضایی برای فروش کتاب، مجله، روزنامه و مطبوعات، فیلم، </w:t>
      </w:r>
      <w:r w:rsidRPr="004038D8">
        <w:rPr>
          <w:rFonts w:ascii="Tahoma" w:hAnsi="Tahoma" w:cs="B Nazanin"/>
          <w:color w:val="000000"/>
          <w:sz w:val="26"/>
          <w:szCs w:val="26"/>
        </w:rPr>
        <w:t>CD</w:t>
      </w:r>
      <w:r w:rsidRPr="004038D8">
        <w:rPr>
          <w:rFonts w:ascii="Tahoma" w:hAnsi="Tahoma" w:cs="B Nazanin" w:hint="cs"/>
          <w:color w:val="000000"/>
          <w:sz w:val="26"/>
          <w:szCs w:val="26"/>
          <w:rtl/>
        </w:rPr>
        <w:t>، نوار کاست و نرم افزار و ... میباشد.</w:t>
      </w:r>
    </w:p>
    <w:p w:rsidR="00DA17B4" w:rsidRPr="004038D8" w:rsidRDefault="00DA17B4" w:rsidP="00DA17B4">
      <w:pPr>
        <w:widowControl w:val="0"/>
        <w:tabs>
          <w:tab w:val="left" w:pos="180"/>
        </w:tabs>
        <w:autoSpaceDE w:val="0"/>
        <w:autoSpaceDN w:val="0"/>
        <w:adjustRightInd w:val="0"/>
        <w:ind w:left="-1"/>
        <w:jc w:val="both"/>
        <w:rPr>
          <w:rFonts w:ascii="Tahoma" w:hAnsi="Tahoma" w:cs="B Nazanin"/>
          <w:b/>
          <w:bCs/>
          <w:color w:val="000000"/>
          <w:sz w:val="26"/>
          <w:szCs w:val="26"/>
          <w:rtl/>
        </w:rPr>
      </w:pPr>
      <w:r w:rsidRPr="004038D8">
        <w:rPr>
          <w:rFonts w:ascii="Tahoma" w:hAnsi="Tahoma" w:cs="B Nazanin" w:hint="cs"/>
          <w:b/>
          <w:bCs/>
          <w:color w:val="000000"/>
          <w:sz w:val="26"/>
          <w:szCs w:val="26"/>
          <w:rtl/>
        </w:rPr>
        <w:t>5-</w:t>
      </w:r>
      <w:r>
        <w:rPr>
          <w:rFonts w:ascii="Tahoma" w:hAnsi="Tahoma" w:cs="B Nazanin" w:hint="cs"/>
          <w:b/>
          <w:bCs/>
          <w:color w:val="000000"/>
          <w:sz w:val="26"/>
          <w:szCs w:val="26"/>
          <w:rtl/>
        </w:rPr>
        <w:t>4</w:t>
      </w:r>
      <w:r w:rsidRPr="004038D8">
        <w:rPr>
          <w:rFonts w:ascii="Tahoma" w:hAnsi="Tahoma" w:cs="B Nazanin" w:hint="cs"/>
          <w:b/>
          <w:bCs/>
          <w:color w:val="000000"/>
          <w:sz w:val="26"/>
          <w:szCs w:val="26"/>
          <w:rtl/>
        </w:rPr>
        <w:t>-5- فضای آموزشی</w:t>
      </w:r>
    </w:p>
    <w:p w:rsidR="00DA17B4" w:rsidRPr="004038D8" w:rsidRDefault="00DA17B4" w:rsidP="00DA17B4">
      <w:pPr>
        <w:widowControl w:val="0"/>
        <w:autoSpaceDE w:val="0"/>
        <w:autoSpaceDN w:val="0"/>
        <w:adjustRightInd w:val="0"/>
        <w:ind w:left="-1"/>
        <w:jc w:val="both"/>
        <w:rPr>
          <w:rFonts w:ascii="Tahoma" w:hAnsi="Tahoma" w:cs="B Nazanin"/>
          <w:color w:val="000000"/>
          <w:sz w:val="26"/>
          <w:szCs w:val="26"/>
        </w:rPr>
      </w:pPr>
      <w:r w:rsidRPr="004038D8">
        <w:rPr>
          <w:rFonts w:ascii="Tahoma" w:hAnsi="Tahoma" w:cs="B Nazanin" w:hint="cs"/>
          <w:color w:val="000000"/>
          <w:sz w:val="26"/>
          <w:szCs w:val="26"/>
          <w:rtl/>
        </w:rPr>
        <w:t xml:space="preserve">شامل کلاسهای تئوری و </w:t>
      </w:r>
      <w:r>
        <w:rPr>
          <w:rFonts w:ascii="Tahoma" w:hAnsi="Tahoma" w:cs="B Nazanin" w:hint="cs"/>
          <w:color w:val="000000"/>
          <w:sz w:val="26"/>
          <w:szCs w:val="26"/>
          <w:rtl/>
        </w:rPr>
        <w:t>کارگاهی</w:t>
      </w:r>
      <w:r w:rsidRPr="004038D8">
        <w:rPr>
          <w:rFonts w:ascii="Tahoma" w:hAnsi="Tahoma" w:cs="B Nazanin" w:hint="cs"/>
          <w:color w:val="000000"/>
          <w:sz w:val="26"/>
          <w:szCs w:val="26"/>
          <w:rtl/>
        </w:rPr>
        <w:t xml:space="preserve"> می باشد.</w:t>
      </w:r>
    </w:p>
    <w:p w:rsidR="00DA17B4" w:rsidRPr="004038D8" w:rsidRDefault="00DA17B4" w:rsidP="00DA17B4">
      <w:pPr>
        <w:widowControl w:val="0"/>
        <w:tabs>
          <w:tab w:val="left" w:pos="180"/>
        </w:tabs>
        <w:autoSpaceDE w:val="0"/>
        <w:autoSpaceDN w:val="0"/>
        <w:adjustRightInd w:val="0"/>
        <w:ind w:left="-1"/>
        <w:jc w:val="both"/>
        <w:rPr>
          <w:rFonts w:ascii="Tahoma" w:hAnsi="Tahoma" w:cs="B Nazanin"/>
          <w:b/>
          <w:bCs/>
          <w:color w:val="000000"/>
          <w:sz w:val="26"/>
          <w:szCs w:val="26"/>
          <w:rtl/>
        </w:rPr>
      </w:pPr>
      <w:r w:rsidRPr="004038D8">
        <w:rPr>
          <w:rFonts w:ascii="Tahoma" w:hAnsi="Tahoma" w:cs="B Nazanin" w:hint="cs"/>
          <w:b/>
          <w:bCs/>
          <w:color w:val="000000"/>
          <w:sz w:val="26"/>
          <w:szCs w:val="26"/>
          <w:rtl/>
        </w:rPr>
        <w:t>5-</w:t>
      </w:r>
      <w:r>
        <w:rPr>
          <w:rFonts w:ascii="Tahoma" w:hAnsi="Tahoma" w:cs="B Nazanin" w:hint="cs"/>
          <w:b/>
          <w:bCs/>
          <w:color w:val="000000"/>
          <w:sz w:val="26"/>
          <w:szCs w:val="26"/>
          <w:rtl/>
        </w:rPr>
        <w:t>4</w:t>
      </w:r>
      <w:r w:rsidRPr="004038D8">
        <w:rPr>
          <w:rFonts w:ascii="Tahoma" w:hAnsi="Tahoma" w:cs="B Nazanin" w:hint="cs"/>
          <w:b/>
          <w:bCs/>
          <w:color w:val="000000"/>
          <w:sz w:val="26"/>
          <w:szCs w:val="26"/>
          <w:rtl/>
        </w:rPr>
        <w:t>-6- فضای خدمات عمومی</w:t>
      </w:r>
    </w:p>
    <w:p w:rsidR="00DA17B4" w:rsidRPr="004038D8" w:rsidRDefault="00DA17B4" w:rsidP="00DA17B4">
      <w:pPr>
        <w:widowControl w:val="0"/>
        <w:autoSpaceDE w:val="0"/>
        <w:autoSpaceDN w:val="0"/>
        <w:adjustRightInd w:val="0"/>
        <w:ind w:left="-1"/>
        <w:jc w:val="both"/>
        <w:rPr>
          <w:rFonts w:ascii="Tahoma" w:hAnsi="Tahoma" w:cs="B Nazanin"/>
          <w:color w:val="000000"/>
          <w:sz w:val="26"/>
          <w:szCs w:val="26"/>
          <w:rtl/>
        </w:rPr>
      </w:pPr>
      <w:r w:rsidRPr="004038D8">
        <w:rPr>
          <w:rFonts w:ascii="Tahoma" w:hAnsi="Tahoma" w:cs="B Nazanin" w:hint="cs"/>
          <w:color w:val="000000"/>
          <w:sz w:val="26"/>
          <w:szCs w:val="26"/>
          <w:rtl/>
        </w:rPr>
        <w:t xml:space="preserve"> تالار استراحت، تالار انتظار، فضای عبادی، بوفه، سرویسهای بهداشتی.</w:t>
      </w:r>
      <w:r>
        <w:rPr>
          <w:rFonts w:ascii="Tahoma" w:hAnsi="Tahoma" w:cs="B Nazanin" w:hint="cs"/>
          <w:color w:val="000000"/>
          <w:sz w:val="26"/>
          <w:szCs w:val="26"/>
          <w:rtl/>
        </w:rPr>
        <w:t xml:space="preserve"> </w:t>
      </w:r>
      <w:r w:rsidRPr="004038D8">
        <w:rPr>
          <w:rFonts w:ascii="Tahoma" w:hAnsi="Tahoma" w:cs="B Nazanin" w:hint="cs"/>
          <w:color w:val="000000"/>
          <w:sz w:val="26"/>
          <w:szCs w:val="26"/>
          <w:rtl/>
        </w:rPr>
        <w:t>انبارها، پارکینگ، پله، آسانسور و ...</w:t>
      </w:r>
    </w:p>
    <w:p w:rsidR="00DA17B4" w:rsidRPr="007126E1" w:rsidRDefault="00DA17B4" w:rsidP="00DA17B4">
      <w:pPr>
        <w:tabs>
          <w:tab w:val="left" w:pos="283"/>
        </w:tabs>
        <w:ind w:hanging="1"/>
        <w:jc w:val="both"/>
        <w:rPr>
          <w:rFonts w:cs="B Nazanin"/>
          <w:b/>
          <w:bCs/>
          <w:sz w:val="26"/>
          <w:szCs w:val="26"/>
          <w:rtl/>
        </w:rPr>
      </w:pPr>
      <w:r w:rsidRPr="007126E1">
        <w:rPr>
          <w:rFonts w:cs="B Nazanin" w:hint="cs"/>
          <w:b/>
          <w:bCs/>
          <w:sz w:val="26"/>
          <w:szCs w:val="26"/>
          <w:rtl/>
        </w:rPr>
        <w:t>5-</w:t>
      </w:r>
      <w:r>
        <w:rPr>
          <w:rFonts w:cs="B Nazanin" w:hint="cs"/>
          <w:b/>
          <w:bCs/>
          <w:sz w:val="26"/>
          <w:szCs w:val="26"/>
          <w:rtl/>
        </w:rPr>
        <w:t>5</w:t>
      </w:r>
      <w:r w:rsidRPr="007126E1">
        <w:rPr>
          <w:rFonts w:cs="B Nazanin" w:hint="cs"/>
          <w:b/>
          <w:bCs/>
          <w:sz w:val="26"/>
          <w:szCs w:val="26"/>
          <w:rtl/>
        </w:rPr>
        <w:t>- طراحی فضاها</w:t>
      </w:r>
    </w:p>
    <w:p w:rsidR="00DA17B4" w:rsidRPr="004038D8" w:rsidRDefault="00DA17B4" w:rsidP="00DA17B4">
      <w:pPr>
        <w:ind w:left="-1" w:hanging="1"/>
        <w:jc w:val="both"/>
        <w:rPr>
          <w:rFonts w:cs="B Nazanin"/>
          <w:sz w:val="26"/>
          <w:szCs w:val="26"/>
          <w:rtl/>
        </w:rPr>
      </w:pPr>
      <w:r w:rsidRPr="004038D8">
        <w:rPr>
          <w:rFonts w:cs="B Nazanin" w:hint="cs"/>
          <w:sz w:val="26"/>
          <w:szCs w:val="26"/>
          <w:rtl/>
        </w:rPr>
        <w:t>برنامه ریزی معماری برای این فضاها به دو بخش مرتبط تقسیم میشود:</w:t>
      </w:r>
    </w:p>
    <w:p w:rsidR="00DA17B4" w:rsidRPr="004038D8" w:rsidRDefault="00DA17B4" w:rsidP="00881E32">
      <w:pPr>
        <w:numPr>
          <w:ilvl w:val="0"/>
          <w:numId w:val="36"/>
        </w:numPr>
        <w:tabs>
          <w:tab w:val="left" w:pos="282"/>
        </w:tabs>
        <w:spacing w:after="0"/>
        <w:ind w:left="-1" w:firstLine="0"/>
        <w:jc w:val="both"/>
        <w:rPr>
          <w:rFonts w:cs="B Nazanin"/>
          <w:sz w:val="26"/>
          <w:szCs w:val="26"/>
          <w:rtl/>
        </w:rPr>
      </w:pPr>
      <w:r w:rsidRPr="004038D8">
        <w:rPr>
          <w:rFonts w:cs="B Nazanin" w:hint="cs"/>
          <w:sz w:val="26"/>
          <w:szCs w:val="26"/>
          <w:rtl/>
        </w:rPr>
        <w:t xml:space="preserve">الف: برنامه ریزی عملکردی که بدنبال شناسایی و توصیف رفتارهای گوناگون است. میدانیم که موضوع اصلی معماری را انسان و نیازهایش تشکیل میدهد و هدف غایی طراحی معماری تامین فضای زیست راحت و مناسب، برای وی میباشد، لذا در وهله اول شناخت انسان (و مباحثی چون جامعه شناسی، انسان شناسی و ...) حائز اهمیت است همچنین در این مرحله شناخت ابعاد و اندازه های انسانی مورد توجه است لذا طرحی مناسب منوط به در اختیار داشتن آمار صحیحی از اندازه های بدن اسنان و تعیین دامنه </w:t>
      </w:r>
      <w:r w:rsidRPr="004038D8">
        <w:rPr>
          <w:rFonts w:cs="B Nazanin" w:hint="cs"/>
          <w:sz w:val="26"/>
          <w:szCs w:val="26"/>
          <w:rtl/>
        </w:rPr>
        <w:lastRenderedPageBreak/>
        <w:t>تغییرات آنها در حین فعالیتهای گوناگون است و برای طراحی معمولا ابعاد متوسط انسان مورد استفاده قرار میگیرد.</w:t>
      </w:r>
    </w:p>
    <w:p w:rsidR="00DA17B4" w:rsidRPr="004038D8" w:rsidRDefault="00DA17B4" w:rsidP="00881E32">
      <w:pPr>
        <w:numPr>
          <w:ilvl w:val="0"/>
          <w:numId w:val="36"/>
        </w:numPr>
        <w:tabs>
          <w:tab w:val="left" w:pos="282"/>
        </w:tabs>
        <w:spacing w:after="0"/>
        <w:ind w:left="-1" w:firstLine="0"/>
        <w:jc w:val="both"/>
        <w:rPr>
          <w:rFonts w:cs="B Nazanin"/>
          <w:sz w:val="26"/>
          <w:szCs w:val="26"/>
          <w:rtl/>
        </w:rPr>
      </w:pPr>
      <w:r w:rsidRPr="004038D8">
        <w:rPr>
          <w:rFonts w:cs="B Nazanin" w:hint="cs"/>
          <w:sz w:val="26"/>
          <w:szCs w:val="26"/>
          <w:rtl/>
        </w:rPr>
        <w:t>ب: برنامه ریزی فیزیکی که مشخصات فنی، استانداردها و ضوابطی را ارائه میدهد تا در طراحی و اجرا بکار گرفته شود که هدف رسیدن به نوع و خصوصیات کالبدی فضاهایی است که فعالیتهای مجموعه در آن فضا بصورت مطلوب انجام شود. این خصوصیات شامل ابعاد فضا، مبلمان و تجهیزات، مصالح و رنگ آنها و همچنین میزان نور، تهویه ، دید و مسائل آکوستیک و ایمنی فضا میباشد.</w:t>
      </w:r>
    </w:p>
    <w:p w:rsidR="00DA17B4" w:rsidRPr="004038D8" w:rsidRDefault="00B200F9" w:rsidP="00DA17B4">
      <w:pPr>
        <w:tabs>
          <w:tab w:val="left" w:pos="283"/>
        </w:tabs>
        <w:ind w:hanging="1"/>
        <w:jc w:val="both"/>
        <w:rPr>
          <w:rFonts w:cs="B Nazanin"/>
          <w:b/>
          <w:bCs/>
          <w:sz w:val="26"/>
          <w:szCs w:val="26"/>
          <w:rtl/>
        </w:rPr>
      </w:pPr>
      <w:r>
        <w:rPr>
          <w:rFonts w:cs="B Nazanin"/>
          <w:b/>
          <w:bCs/>
          <w:color w:val="00B050"/>
          <w:sz w:val="26"/>
          <w:szCs w:val="26"/>
          <w:rtl/>
        </w:rPr>
        <w:pict>
          <v:group id="_x0000_s1046" style="position:absolute;left:0;text-align:left;margin-left:112.25pt;margin-top:13.45pt;width:223.05pt;height:104.35pt;z-index:251679744" coordorigin="5970,7834" coordsize="4461,2087">
            <v:roundrect id="_x0000_s1047" style="position:absolute;left:7520;top:7834;width:1390;height:740" arcsize="10923f">
              <v:textbox style="mso-next-textbox:#_x0000_s1047">
                <w:txbxContent>
                  <w:p w:rsidR="00DA17B4" w:rsidRPr="0058545E" w:rsidRDefault="00DA17B4" w:rsidP="00DA17B4">
                    <w:pPr>
                      <w:rPr>
                        <w:rFonts w:cs="B Nazanin"/>
                        <w:sz w:val="24"/>
                        <w:szCs w:val="24"/>
                      </w:rPr>
                    </w:pPr>
                    <w:r w:rsidRPr="0058545E">
                      <w:rPr>
                        <w:rFonts w:cs="B Nazanin" w:hint="cs"/>
                        <w:sz w:val="24"/>
                        <w:szCs w:val="24"/>
                        <w:rtl/>
                      </w:rPr>
                      <w:t>فضای گفتگو</w:t>
                    </w:r>
                  </w:p>
                </w:txbxContent>
              </v:textbox>
            </v:roundrect>
            <v:roundrect id="_x0000_s1048" style="position:absolute;left:9041;top:9061;width:1390;height:860" arcsize="10923f" fillcolor="#d99594" strokecolor="#d99594" strokeweight="1pt">
              <v:fill color2="#f2dbdb" angle="-45" focusposition="1" focussize="" focus="-50%" type="gradient"/>
              <v:shadow on="t" type="perspective" color="#622423" opacity=".5" offset="1pt" offset2="-3pt"/>
              <v:textbox style="mso-next-textbox:#_x0000_s1048">
                <w:txbxContent>
                  <w:p w:rsidR="00DA17B4" w:rsidRPr="00B903D7" w:rsidRDefault="00DA17B4" w:rsidP="00DA17B4">
                    <w:pPr>
                      <w:jc w:val="center"/>
                      <w:rPr>
                        <w:rFonts w:cs="B Nazanin"/>
                      </w:rPr>
                    </w:pPr>
                    <w:r w:rsidRPr="00B903D7">
                      <w:rPr>
                        <w:rFonts w:cs="B Nazanin" w:hint="cs"/>
                        <w:rtl/>
                      </w:rPr>
                      <w:t>گفتگوی چهره به چهره</w:t>
                    </w:r>
                  </w:p>
                </w:txbxContent>
              </v:textbox>
            </v:roundrect>
            <v:roundrect id="_x0000_s1049" style="position:absolute;left:7520;top:9042;width:1390;height:860" arcsize="10923f">
              <v:textbox style="mso-next-textbox:#_x0000_s1049">
                <w:txbxContent>
                  <w:p w:rsidR="00DA17B4" w:rsidRPr="0058545E" w:rsidRDefault="00DA17B4" w:rsidP="00DA17B4">
                    <w:pPr>
                      <w:jc w:val="center"/>
                      <w:rPr>
                        <w:rFonts w:cs="B Nazanin"/>
                        <w:sz w:val="24"/>
                        <w:szCs w:val="24"/>
                      </w:rPr>
                    </w:pPr>
                    <w:r>
                      <w:rPr>
                        <w:rFonts w:cs="B Nazanin" w:hint="cs"/>
                        <w:sz w:val="24"/>
                        <w:szCs w:val="24"/>
                        <w:rtl/>
                      </w:rPr>
                      <w:t>گفتگوی مجازی</w:t>
                    </w:r>
                  </w:p>
                </w:txbxContent>
              </v:textbox>
            </v:roundrect>
            <v:roundrect id="_x0000_s1050" style="position:absolute;left:5970;top:9042;width:1390;height:860" arcsize="10923f">
              <v:textbox style="mso-next-textbox:#_x0000_s1050">
                <w:txbxContent>
                  <w:p w:rsidR="00DA17B4" w:rsidRPr="0058545E" w:rsidRDefault="00DA17B4" w:rsidP="00DA17B4">
                    <w:pPr>
                      <w:jc w:val="center"/>
                      <w:rPr>
                        <w:rFonts w:cs="B Nazanin"/>
                        <w:sz w:val="24"/>
                        <w:szCs w:val="24"/>
                      </w:rPr>
                    </w:pPr>
                    <w:r>
                      <w:rPr>
                        <w:rFonts w:cs="B Nazanin" w:hint="cs"/>
                        <w:sz w:val="24"/>
                        <w:szCs w:val="24"/>
                        <w:rtl/>
                      </w:rPr>
                      <w:t>گفتگوی غیر حضوری</w:t>
                    </w:r>
                  </w:p>
                </w:txbxContent>
              </v:textbox>
            </v:roundrect>
            <v:shape id="_x0000_s1051" type="#_x0000_t32" style="position:absolute;left:8180;top:8574;width:1;height:439" o:connectortype="straight"/>
            <v:shape id="_x0000_s1052" type="#_x0000_t32" style="position:absolute;left:6660;top:8739;width:3070;height:0;flip:x" o:connectortype="straight"/>
            <v:shape id="_x0000_s1053" type="#_x0000_t32" style="position:absolute;left:9730;top:8739;width:1;height:322;flip:y" o:connectortype="straight"/>
            <v:shape id="_x0000_s1054" type="#_x0000_t32" style="position:absolute;left:6660;top:8739;width:1;height:274;flip:y" o:connectortype="straight"/>
            <w10:wrap anchorx="page"/>
          </v:group>
        </w:pict>
      </w:r>
      <w:r w:rsidR="00DA17B4" w:rsidRPr="004038D8">
        <w:rPr>
          <w:rFonts w:cs="B Nazanin" w:hint="cs"/>
          <w:b/>
          <w:bCs/>
          <w:sz w:val="26"/>
          <w:szCs w:val="26"/>
          <w:rtl/>
        </w:rPr>
        <w:t>5-</w:t>
      </w:r>
      <w:r w:rsidR="00DA17B4">
        <w:rPr>
          <w:rFonts w:cs="B Nazanin" w:hint="cs"/>
          <w:b/>
          <w:bCs/>
          <w:sz w:val="26"/>
          <w:szCs w:val="26"/>
          <w:rtl/>
        </w:rPr>
        <w:t>5</w:t>
      </w:r>
      <w:r w:rsidR="00DA17B4" w:rsidRPr="004038D8">
        <w:rPr>
          <w:rFonts w:cs="B Nazanin" w:hint="cs"/>
          <w:b/>
          <w:bCs/>
          <w:sz w:val="26"/>
          <w:szCs w:val="26"/>
          <w:rtl/>
        </w:rPr>
        <w:t>-1- فضای گفتگو:</w:t>
      </w:r>
    </w:p>
    <w:p w:rsidR="00DA17B4" w:rsidRPr="004038D8" w:rsidRDefault="00DA17B4" w:rsidP="00DA17B4">
      <w:pPr>
        <w:tabs>
          <w:tab w:val="left" w:pos="283"/>
        </w:tabs>
        <w:ind w:hanging="1"/>
        <w:jc w:val="both"/>
        <w:rPr>
          <w:rFonts w:cs="B Nazanin"/>
          <w:b/>
          <w:bCs/>
          <w:color w:val="00B050"/>
          <w:sz w:val="26"/>
          <w:szCs w:val="26"/>
          <w:rtl/>
        </w:rPr>
      </w:pPr>
    </w:p>
    <w:p w:rsidR="00DA17B4" w:rsidRPr="004038D8" w:rsidRDefault="00DA17B4" w:rsidP="00DA17B4">
      <w:pPr>
        <w:tabs>
          <w:tab w:val="left" w:pos="283"/>
        </w:tabs>
        <w:ind w:hanging="1"/>
        <w:jc w:val="both"/>
        <w:rPr>
          <w:rFonts w:cs="B Nazanin"/>
          <w:b/>
          <w:bCs/>
          <w:color w:val="00B050"/>
          <w:sz w:val="26"/>
          <w:szCs w:val="26"/>
          <w:rtl/>
        </w:rPr>
      </w:pPr>
    </w:p>
    <w:p w:rsidR="00DA17B4" w:rsidRPr="004038D8" w:rsidRDefault="00DA17B4" w:rsidP="00DA17B4">
      <w:pPr>
        <w:tabs>
          <w:tab w:val="left" w:pos="283"/>
        </w:tabs>
        <w:ind w:hanging="1"/>
        <w:jc w:val="both"/>
        <w:rPr>
          <w:rFonts w:cs="B Nazanin"/>
          <w:b/>
          <w:bCs/>
          <w:color w:val="00B050"/>
          <w:sz w:val="26"/>
          <w:szCs w:val="26"/>
          <w:rtl/>
        </w:rPr>
      </w:pPr>
    </w:p>
    <w:p w:rsidR="00DA17B4" w:rsidRPr="004038D8" w:rsidRDefault="00DA17B4" w:rsidP="00DA17B4">
      <w:pPr>
        <w:tabs>
          <w:tab w:val="left" w:pos="283"/>
        </w:tabs>
        <w:ind w:hanging="1"/>
        <w:jc w:val="both"/>
        <w:rPr>
          <w:rFonts w:cs="B Nazanin"/>
          <w:sz w:val="26"/>
          <w:szCs w:val="26"/>
          <w:rtl/>
        </w:rPr>
      </w:pPr>
    </w:p>
    <w:p w:rsidR="00DA17B4" w:rsidRPr="004038D8" w:rsidRDefault="00DA17B4" w:rsidP="00DA17B4">
      <w:pPr>
        <w:tabs>
          <w:tab w:val="left" w:pos="283"/>
        </w:tabs>
        <w:ind w:hanging="1"/>
        <w:jc w:val="both"/>
        <w:rPr>
          <w:rFonts w:cs="B Nazanin"/>
          <w:sz w:val="26"/>
          <w:szCs w:val="26"/>
          <w:rtl/>
        </w:rPr>
      </w:pPr>
    </w:p>
    <w:p w:rsidR="00DA17B4" w:rsidRPr="004038D8" w:rsidRDefault="00DA17B4" w:rsidP="00DA17B4">
      <w:pPr>
        <w:tabs>
          <w:tab w:val="left" w:pos="283"/>
        </w:tabs>
        <w:ind w:hanging="1"/>
        <w:jc w:val="center"/>
        <w:rPr>
          <w:rFonts w:cs="B Nazanin"/>
          <w:sz w:val="26"/>
          <w:szCs w:val="26"/>
          <w:rtl/>
        </w:rPr>
      </w:pPr>
      <w:r w:rsidRPr="004038D8">
        <w:rPr>
          <w:rFonts w:cs="B Nazanin" w:hint="cs"/>
          <w:sz w:val="26"/>
          <w:szCs w:val="26"/>
          <w:rtl/>
        </w:rPr>
        <w:t>چارت فضای گفتگو و زیربخشهای آن</w:t>
      </w:r>
    </w:p>
    <w:p w:rsidR="00DA17B4" w:rsidRPr="004038D8" w:rsidRDefault="00DA17B4" w:rsidP="00DA17B4">
      <w:pPr>
        <w:tabs>
          <w:tab w:val="left" w:pos="283"/>
        </w:tabs>
        <w:ind w:hanging="1"/>
        <w:jc w:val="both"/>
        <w:rPr>
          <w:rFonts w:cs="B Nazanin"/>
          <w:b/>
          <w:bCs/>
          <w:sz w:val="26"/>
          <w:szCs w:val="26"/>
          <w:rtl/>
        </w:rPr>
      </w:pPr>
      <w:r w:rsidRPr="004038D8">
        <w:rPr>
          <w:rFonts w:cs="B Nazanin" w:hint="cs"/>
          <w:b/>
          <w:bCs/>
          <w:sz w:val="26"/>
          <w:szCs w:val="26"/>
          <w:rtl/>
        </w:rPr>
        <w:t>الف: گفتگوی چهره به چهره</w:t>
      </w:r>
    </w:p>
    <w:p w:rsidR="00DA17B4" w:rsidRPr="004038D8" w:rsidRDefault="00DA17B4" w:rsidP="00881E32">
      <w:pPr>
        <w:numPr>
          <w:ilvl w:val="0"/>
          <w:numId w:val="26"/>
        </w:numPr>
        <w:tabs>
          <w:tab w:val="left" w:pos="283"/>
        </w:tabs>
        <w:spacing w:after="0"/>
        <w:jc w:val="both"/>
        <w:rPr>
          <w:rFonts w:cs="B Nazanin"/>
          <w:b/>
          <w:bCs/>
          <w:sz w:val="26"/>
          <w:szCs w:val="26"/>
          <w:rtl/>
        </w:rPr>
      </w:pPr>
      <w:r w:rsidRPr="004038D8">
        <w:rPr>
          <w:rFonts w:cs="B Nazanin" w:hint="cs"/>
          <w:b/>
          <w:bCs/>
          <w:sz w:val="26"/>
          <w:szCs w:val="26"/>
          <w:rtl/>
        </w:rPr>
        <w:t>آمفی تئاتر</w:t>
      </w:r>
    </w:p>
    <w:p w:rsidR="00DA17B4" w:rsidRPr="004038D8" w:rsidRDefault="00DA17B4" w:rsidP="00DA17B4">
      <w:pPr>
        <w:tabs>
          <w:tab w:val="left" w:pos="283"/>
        </w:tabs>
        <w:ind w:hanging="1"/>
        <w:jc w:val="both"/>
        <w:rPr>
          <w:rFonts w:cs="B Nazanin"/>
          <w:sz w:val="26"/>
          <w:szCs w:val="26"/>
          <w:rtl/>
        </w:rPr>
      </w:pPr>
      <w:r w:rsidRPr="004038D8">
        <w:rPr>
          <w:rFonts w:cs="B Nazanin" w:hint="cs"/>
          <w:sz w:val="26"/>
          <w:szCs w:val="26"/>
          <w:rtl/>
        </w:rPr>
        <w:t>الف: ضوابط</w:t>
      </w:r>
    </w:p>
    <w:p w:rsidR="00DA17B4" w:rsidRPr="004038D8" w:rsidRDefault="00DA17B4" w:rsidP="00881E32">
      <w:pPr>
        <w:numPr>
          <w:ilvl w:val="0"/>
          <w:numId w:val="11"/>
        </w:numPr>
        <w:tabs>
          <w:tab w:val="left" w:pos="283"/>
        </w:tabs>
        <w:spacing w:after="0"/>
        <w:jc w:val="both"/>
        <w:rPr>
          <w:rFonts w:cs="B Nazanin"/>
          <w:sz w:val="26"/>
          <w:szCs w:val="26"/>
        </w:rPr>
      </w:pPr>
      <w:r w:rsidRPr="004038D8">
        <w:rPr>
          <w:rFonts w:cs="B Nazanin" w:hint="cs"/>
          <w:sz w:val="26"/>
          <w:szCs w:val="26"/>
          <w:rtl/>
        </w:rPr>
        <w:t>حجم سرانه سالن ها برای حفظ کیفیت بهداشتی هوای داخلی آن نباید از 6 متر مکعب کمتر گردد. این حداقل نباید در اثر ضرورتهای طراحی یا ملاحظات آکوستیکی نادی</w:t>
      </w:r>
      <w:r>
        <w:rPr>
          <w:rFonts w:cs="B Nazanin" w:hint="cs"/>
          <w:sz w:val="26"/>
          <w:szCs w:val="26"/>
          <w:rtl/>
        </w:rPr>
        <w:t>د</w:t>
      </w:r>
      <w:r w:rsidRPr="004038D8">
        <w:rPr>
          <w:rFonts w:cs="B Nazanin" w:hint="cs"/>
          <w:sz w:val="26"/>
          <w:szCs w:val="26"/>
          <w:rtl/>
        </w:rPr>
        <w:t>ه گرفته شود.</w:t>
      </w:r>
    </w:p>
    <w:p w:rsidR="00DA17B4" w:rsidRPr="004038D8" w:rsidRDefault="00DA17B4" w:rsidP="00881E32">
      <w:pPr>
        <w:numPr>
          <w:ilvl w:val="0"/>
          <w:numId w:val="11"/>
        </w:numPr>
        <w:tabs>
          <w:tab w:val="left" w:pos="283"/>
        </w:tabs>
        <w:spacing w:after="0"/>
        <w:jc w:val="both"/>
        <w:rPr>
          <w:rFonts w:cs="B Nazanin"/>
          <w:sz w:val="26"/>
          <w:szCs w:val="26"/>
        </w:rPr>
      </w:pPr>
      <w:r w:rsidRPr="004038D8">
        <w:rPr>
          <w:rFonts w:cs="B Nazanin" w:hint="cs"/>
          <w:sz w:val="26"/>
          <w:szCs w:val="26"/>
          <w:rtl/>
        </w:rPr>
        <w:t>ارتفاع بلندترین نقطه کف سالن نسبت به سطح کف ورودی و هال اصلی آن نباید بیشتر از 15 سانتی متر باشد</w:t>
      </w:r>
    </w:p>
    <w:p w:rsidR="00DA17B4" w:rsidRDefault="00DA17B4" w:rsidP="00DA17B4">
      <w:pPr>
        <w:tabs>
          <w:tab w:val="left" w:pos="283"/>
        </w:tabs>
        <w:jc w:val="both"/>
        <w:rPr>
          <w:rFonts w:cs="B Nazanin"/>
          <w:sz w:val="26"/>
          <w:szCs w:val="26"/>
          <w:rtl/>
        </w:rPr>
      </w:pPr>
      <w:r w:rsidRPr="004038D8">
        <w:rPr>
          <w:rFonts w:cs="B Nazanin" w:hint="cs"/>
          <w:sz w:val="26"/>
          <w:szCs w:val="26"/>
          <w:rtl/>
        </w:rPr>
        <w:t>پایین ترین سطح کف سالن ها نباید بیش از 6 متر از سطح زمین در محل خروجی آن سالن به فضای باز پایین تر قرار گیرد. بعبارت دیگر افراد داخل سالن برای رسیدن به فضای باز بیرونی از محل در خروجی سالن نباید بیش از 6 متر ارتفاع طی کنند.</w:t>
      </w:r>
      <w:r w:rsidRPr="000361FE">
        <w:rPr>
          <w:rFonts w:cs="B Nazanin" w:hint="cs"/>
          <w:sz w:val="26"/>
          <w:szCs w:val="26"/>
          <w:rtl/>
        </w:rPr>
        <w:t xml:space="preserve"> </w:t>
      </w:r>
    </w:p>
    <w:p w:rsidR="00DA17B4" w:rsidRPr="004038D8" w:rsidRDefault="00DA17B4" w:rsidP="00DA17B4">
      <w:pPr>
        <w:tabs>
          <w:tab w:val="left" w:pos="283"/>
        </w:tabs>
        <w:jc w:val="both"/>
        <w:rPr>
          <w:rFonts w:cs="B Nazanin"/>
          <w:sz w:val="26"/>
          <w:szCs w:val="26"/>
          <w:rtl/>
        </w:rPr>
      </w:pPr>
      <w:r>
        <w:rPr>
          <w:rFonts w:cs="B Nazanin" w:hint="cs"/>
          <w:sz w:val="26"/>
          <w:szCs w:val="26"/>
          <w:rtl/>
        </w:rPr>
        <w:t>ب</w:t>
      </w:r>
      <w:r w:rsidRPr="004038D8">
        <w:rPr>
          <w:rFonts w:cs="B Nazanin" w:hint="cs"/>
          <w:sz w:val="26"/>
          <w:szCs w:val="26"/>
          <w:rtl/>
        </w:rPr>
        <w:t>: چیدمان</w:t>
      </w:r>
    </w:p>
    <w:p w:rsidR="00DA17B4" w:rsidRPr="004038D8" w:rsidRDefault="00DA17B4" w:rsidP="00881E32">
      <w:pPr>
        <w:numPr>
          <w:ilvl w:val="0"/>
          <w:numId w:val="11"/>
        </w:numPr>
        <w:tabs>
          <w:tab w:val="left" w:pos="283"/>
        </w:tabs>
        <w:spacing w:after="0"/>
        <w:jc w:val="both"/>
        <w:rPr>
          <w:rFonts w:cs="B Nazanin"/>
          <w:sz w:val="26"/>
          <w:szCs w:val="26"/>
        </w:rPr>
      </w:pPr>
    </w:p>
    <w:p w:rsidR="00DA17B4" w:rsidRPr="002F0ADD" w:rsidRDefault="00DA17B4" w:rsidP="00DA17B4">
      <w:pPr>
        <w:tabs>
          <w:tab w:val="left" w:pos="283"/>
        </w:tabs>
        <w:jc w:val="center"/>
        <w:rPr>
          <w:rFonts w:cs="B Nazanin"/>
          <w:sz w:val="26"/>
          <w:szCs w:val="26"/>
          <w:rtl/>
        </w:rPr>
      </w:pPr>
      <w:r>
        <w:rPr>
          <w:noProof/>
          <w:bdr w:val="single" w:sz="6" w:space="0" w:color="7F7F7F"/>
          <w:lang w:bidi="ar-SA"/>
        </w:rPr>
        <w:lastRenderedPageBreak/>
        <w:drawing>
          <wp:inline distT="0" distB="0" distL="0" distR="0">
            <wp:extent cx="5252720" cy="3689350"/>
            <wp:effectExtent l="19050" t="19050" r="24130" b="2540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0"/>
                    <a:srcRect/>
                    <a:stretch>
                      <a:fillRect/>
                    </a:stretch>
                  </pic:blipFill>
                  <pic:spPr bwMode="auto">
                    <a:xfrm>
                      <a:off x="0" y="0"/>
                      <a:ext cx="5252720" cy="3689350"/>
                    </a:xfrm>
                    <a:prstGeom prst="rect">
                      <a:avLst/>
                    </a:prstGeom>
                    <a:noFill/>
                    <a:ln w="9525" cmpd="sng">
                      <a:solidFill>
                        <a:srgbClr val="7F7F7F"/>
                      </a:solidFill>
                      <a:miter lim="800000"/>
                      <a:headEnd/>
                      <a:tailEnd/>
                    </a:ln>
                    <a:effectLst/>
                  </pic:spPr>
                </pic:pic>
              </a:graphicData>
            </a:graphic>
          </wp:inline>
        </w:drawing>
      </w:r>
      <w:r>
        <w:rPr>
          <w:rFonts w:cs="B Nazanin" w:hint="cs"/>
          <w:sz w:val="26"/>
          <w:szCs w:val="26"/>
          <w:rtl/>
        </w:rPr>
        <w:t>تص</w:t>
      </w:r>
      <w:r w:rsidRPr="002F0ADD">
        <w:rPr>
          <w:rFonts w:cs="B Nazanin" w:hint="cs"/>
          <w:sz w:val="26"/>
          <w:szCs w:val="26"/>
          <w:rtl/>
        </w:rPr>
        <w:t>ویر چیدمان آمفی تئاتر و فضای پشت صحنه آن</w:t>
      </w:r>
    </w:p>
    <w:p w:rsidR="00DA17B4" w:rsidRPr="004038D8" w:rsidRDefault="00DA17B4" w:rsidP="00881E32">
      <w:pPr>
        <w:numPr>
          <w:ilvl w:val="0"/>
          <w:numId w:val="26"/>
        </w:numPr>
        <w:tabs>
          <w:tab w:val="left" w:pos="283"/>
        </w:tabs>
        <w:spacing w:after="0"/>
        <w:jc w:val="both"/>
        <w:rPr>
          <w:rFonts w:ascii="Tahoma" w:hAnsi="Tahoma" w:cs="B Nazanin"/>
          <w:b/>
          <w:bCs/>
          <w:color w:val="000000"/>
          <w:sz w:val="26"/>
          <w:szCs w:val="26"/>
        </w:rPr>
      </w:pPr>
      <w:r w:rsidRPr="004038D8">
        <w:rPr>
          <w:rFonts w:ascii="Tahoma" w:hAnsi="Tahoma" w:cs="B Nazanin" w:hint="cs"/>
          <w:b/>
          <w:bCs/>
          <w:color w:val="000000"/>
          <w:sz w:val="26"/>
          <w:szCs w:val="26"/>
          <w:rtl/>
        </w:rPr>
        <w:t>سالنهای گفتگو (سمینارهای پرسش و پاسخ)</w:t>
      </w:r>
    </w:p>
    <w:p w:rsidR="00DA17B4" w:rsidRPr="004038D8" w:rsidRDefault="00DA17B4" w:rsidP="00DA17B4">
      <w:pPr>
        <w:widowControl w:val="0"/>
        <w:tabs>
          <w:tab w:val="left" w:pos="283"/>
        </w:tabs>
        <w:autoSpaceDE w:val="0"/>
        <w:autoSpaceDN w:val="0"/>
        <w:adjustRightInd w:val="0"/>
        <w:jc w:val="both"/>
        <w:rPr>
          <w:rFonts w:ascii="Tahoma" w:hAnsi="Tahoma" w:cs="B Nazanin"/>
          <w:color w:val="000000"/>
          <w:sz w:val="26"/>
          <w:szCs w:val="26"/>
          <w:rtl/>
        </w:rPr>
      </w:pPr>
      <w:r w:rsidRPr="004038D8">
        <w:rPr>
          <w:rFonts w:ascii="Tahoma" w:hAnsi="Tahoma" w:cs="B Nazanin" w:hint="cs"/>
          <w:color w:val="000000"/>
          <w:sz w:val="26"/>
          <w:szCs w:val="26"/>
          <w:rtl/>
        </w:rPr>
        <w:t>الف: ضوابط</w:t>
      </w:r>
      <w:r>
        <w:rPr>
          <w:rFonts w:ascii="Tahoma" w:hAnsi="Tahoma" w:cs="B Nazanin" w:hint="cs"/>
          <w:color w:val="000000"/>
          <w:sz w:val="26"/>
          <w:szCs w:val="26"/>
          <w:rtl/>
        </w:rPr>
        <w:t xml:space="preserve">: </w:t>
      </w:r>
    </w:p>
    <w:p w:rsidR="00DA17B4" w:rsidRDefault="00DA17B4" w:rsidP="00DA17B4">
      <w:pPr>
        <w:widowControl w:val="0"/>
        <w:tabs>
          <w:tab w:val="left" w:pos="283"/>
        </w:tabs>
        <w:autoSpaceDE w:val="0"/>
        <w:autoSpaceDN w:val="0"/>
        <w:adjustRightInd w:val="0"/>
        <w:jc w:val="both"/>
        <w:rPr>
          <w:rFonts w:ascii="Tahoma" w:hAnsi="Tahoma" w:cs="B Nazanin"/>
          <w:color w:val="000000"/>
          <w:sz w:val="26"/>
          <w:szCs w:val="26"/>
          <w:rtl/>
        </w:rPr>
      </w:pPr>
      <w:r w:rsidRPr="004038D8">
        <w:rPr>
          <w:rFonts w:ascii="Tahoma" w:hAnsi="Tahoma" w:cs="B Nazanin" w:hint="cs"/>
          <w:color w:val="000000"/>
          <w:sz w:val="26"/>
          <w:szCs w:val="26"/>
          <w:rtl/>
        </w:rPr>
        <w:t>این سالنها جهت پرسش و پاسخ طراحی شده و فضای متکلم وحده نیست بنابراین بسیار شبیه به فضاهای میزگردی ولی با تعداد بیشتر افراد طراحی شده است. این سالنها باید قابلیت استفاده از پرده نمایش را داشته باشد. ابعاد با مبلمان کردن بدست آمد. همچنین ارتفاع سقف باید حداقل 5/3 باشد.</w:t>
      </w:r>
      <w:r w:rsidRPr="000361FE">
        <w:rPr>
          <w:rFonts w:ascii="Tahoma" w:hAnsi="Tahoma" w:cs="B Nazanin" w:hint="cs"/>
          <w:color w:val="000000"/>
          <w:sz w:val="26"/>
          <w:szCs w:val="26"/>
          <w:rtl/>
        </w:rPr>
        <w:t xml:space="preserve"> </w:t>
      </w:r>
    </w:p>
    <w:p w:rsidR="00DA17B4" w:rsidRPr="004038D8" w:rsidRDefault="00DA17B4" w:rsidP="00DA17B4">
      <w:pPr>
        <w:widowControl w:val="0"/>
        <w:tabs>
          <w:tab w:val="left" w:pos="283"/>
        </w:tabs>
        <w:autoSpaceDE w:val="0"/>
        <w:autoSpaceDN w:val="0"/>
        <w:adjustRightInd w:val="0"/>
        <w:jc w:val="both"/>
        <w:rPr>
          <w:rFonts w:ascii="Tahoma" w:hAnsi="Tahoma" w:cs="B Nazanin"/>
          <w:color w:val="000000"/>
          <w:sz w:val="26"/>
          <w:szCs w:val="26"/>
          <w:rtl/>
        </w:rPr>
      </w:pPr>
      <w:r>
        <w:rPr>
          <w:noProof/>
          <w:lang w:bidi="ar-SA"/>
        </w:rPr>
        <w:drawing>
          <wp:anchor distT="0" distB="0" distL="114300" distR="114300" simplePos="0" relativeHeight="251685888" behindDoc="0" locked="0" layoutInCell="1" allowOverlap="1">
            <wp:simplePos x="0" y="0"/>
            <wp:positionH relativeFrom="column">
              <wp:posOffset>73025</wp:posOffset>
            </wp:positionH>
            <wp:positionV relativeFrom="paragraph">
              <wp:posOffset>25400</wp:posOffset>
            </wp:positionV>
            <wp:extent cx="3448050" cy="4431665"/>
            <wp:effectExtent l="19050" t="19050" r="19050" b="26035"/>
            <wp:wrapSquare wrapText="bothSides"/>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71"/>
                    <a:srcRect t="10849" r="9216" b="6110"/>
                    <a:stretch>
                      <a:fillRect/>
                    </a:stretch>
                  </pic:blipFill>
                  <pic:spPr bwMode="auto">
                    <a:xfrm>
                      <a:off x="0" y="0"/>
                      <a:ext cx="3448050" cy="4431665"/>
                    </a:xfrm>
                    <a:prstGeom prst="rect">
                      <a:avLst/>
                    </a:prstGeom>
                    <a:noFill/>
                    <a:ln w="9525">
                      <a:solidFill>
                        <a:srgbClr val="7F7F7F"/>
                      </a:solidFill>
                      <a:miter lim="800000"/>
                      <a:headEnd/>
                      <a:tailEnd/>
                    </a:ln>
                  </pic:spPr>
                </pic:pic>
              </a:graphicData>
            </a:graphic>
          </wp:anchor>
        </w:drawing>
      </w:r>
      <w:r w:rsidRPr="004038D8">
        <w:rPr>
          <w:rFonts w:ascii="Tahoma" w:hAnsi="Tahoma" w:cs="B Nazanin" w:hint="cs"/>
          <w:color w:val="000000"/>
          <w:sz w:val="26"/>
          <w:szCs w:val="26"/>
          <w:rtl/>
        </w:rPr>
        <w:t>ب: چیدمان</w:t>
      </w:r>
    </w:p>
    <w:p w:rsidR="00DA17B4" w:rsidRDefault="00DA17B4" w:rsidP="00DA17B4">
      <w:pPr>
        <w:tabs>
          <w:tab w:val="left" w:pos="283"/>
        </w:tabs>
        <w:jc w:val="center"/>
        <w:rPr>
          <w:rFonts w:cs="B Nazanin"/>
          <w:sz w:val="26"/>
          <w:szCs w:val="26"/>
          <w:rtl/>
        </w:rPr>
      </w:pPr>
    </w:p>
    <w:p w:rsidR="00DA17B4" w:rsidRDefault="00DA17B4" w:rsidP="00DA17B4">
      <w:pPr>
        <w:tabs>
          <w:tab w:val="left" w:pos="283"/>
        </w:tabs>
        <w:jc w:val="center"/>
        <w:rPr>
          <w:rFonts w:cs="B Nazanin"/>
          <w:sz w:val="26"/>
          <w:szCs w:val="26"/>
          <w:rtl/>
        </w:rPr>
      </w:pPr>
    </w:p>
    <w:p w:rsidR="00DA17B4" w:rsidRDefault="00DA17B4" w:rsidP="00DA17B4">
      <w:pPr>
        <w:tabs>
          <w:tab w:val="left" w:pos="283"/>
        </w:tabs>
        <w:jc w:val="center"/>
        <w:rPr>
          <w:rFonts w:cs="B Nazanin"/>
          <w:sz w:val="26"/>
          <w:szCs w:val="26"/>
          <w:rtl/>
        </w:rPr>
      </w:pPr>
    </w:p>
    <w:p w:rsidR="00DA17B4" w:rsidRDefault="00DA17B4" w:rsidP="00DA17B4">
      <w:pPr>
        <w:tabs>
          <w:tab w:val="left" w:pos="283"/>
        </w:tabs>
        <w:jc w:val="center"/>
        <w:rPr>
          <w:rFonts w:cs="B Nazanin"/>
          <w:sz w:val="26"/>
          <w:szCs w:val="26"/>
          <w:rtl/>
        </w:rPr>
      </w:pPr>
    </w:p>
    <w:p w:rsidR="00DA17B4" w:rsidRDefault="00DA17B4" w:rsidP="00DA17B4">
      <w:pPr>
        <w:tabs>
          <w:tab w:val="left" w:pos="283"/>
        </w:tabs>
        <w:jc w:val="center"/>
        <w:rPr>
          <w:rFonts w:cs="B Nazanin"/>
          <w:sz w:val="26"/>
          <w:szCs w:val="26"/>
          <w:rtl/>
        </w:rPr>
      </w:pPr>
    </w:p>
    <w:p w:rsidR="00DA17B4" w:rsidRDefault="00DA17B4" w:rsidP="00DA17B4">
      <w:pPr>
        <w:tabs>
          <w:tab w:val="left" w:pos="283"/>
        </w:tabs>
        <w:jc w:val="center"/>
        <w:rPr>
          <w:rFonts w:cs="B Nazanin"/>
          <w:sz w:val="26"/>
          <w:szCs w:val="26"/>
          <w:rtl/>
        </w:rPr>
      </w:pPr>
    </w:p>
    <w:p w:rsidR="00DA17B4" w:rsidRPr="002F0ADD" w:rsidRDefault="00DA17B4" w:rsidP="00DA17B4">
      <w:pPr>
        <w:tabs>
          <w:tab w:val="left" w:pos="283"/>
        </w:tabs>
        <w:jc w:val="center"/>
        <w:rPr>
          <w:rFonts w:cs="B Nazanin"/>
          <w:sz w:val="26"/>
          <w:szCs w:val="26"/>
          <w:rtl/>
        </w:rPr>
      </w:pPr>
      <w:r>
        <w:rPr>
          <w:rFonts w:cs="B Nazanin" w:hint="cs"/>
          <w:sz w:val="26"/>
          <w:szCs w:val="26"/>
          <w:rtl/>
        </w:rPr>
        <w:lastRenderedPageBreak/>
        <w:t>تص</w:t>
      </w:r>
      <w:r w:rsidRPr="002F0ADD">
        <w:rPr>
          <w:rFonts w:cs="B Nazanin" w:hint="cs"/>
          <w:sz w:val="26"/>
          <w:szCs w:val="26"/>
          <w:rtl/>
        </w:rPr>
        <w:t xml:space="preserve">ویر چیدمان </w:t>
      </w:r>
      <w:r>
        <w:rPr>
          <w:rFonts w:cs="B Nazanin" w:hint="cs"/>
          <w:sz w:val="26"/>
          <w:szCs w:val="26"/>
          <w:rtl/>
        </w:rPr>
        <w:t>سالن سمینار پرسش و پاسخ</w:t>
      </w:r>
      <w:r w:rsidRPr="002F0ADD">
        <w:rPr>
          <w:rFonts w:cs="B Nazanin" w:hint="cs"/>
          <w:sz w:val="26"/>
          <w:szCs w:val="26"/>
          <w:rtl/>
        </w:rPr>
        <w:t xml:space="preserve"> و فضای پشت صحنه آن</w:t>
      </w:r>
    </w:p>
    <w:p w:rsidR="00DA17B4" w:rsidRDefault="00DA17B4" w:rsidP="00DA17B4">
      <w:pPr>
        <w:tabs>
          <w:tab w:val="left" w:pos="425"/>
        </w:tabs>
        <w:jc w:val="both"/>
        <w:rPr>
          <w:rFonts w:ascii="Tahoma" w:hAnsi="Tahoma" w:cs="B Nazanin"/>
          <w:b/>
          <w:bCs/>
          <w:color w:val="000000"/>
          <w:sz w:val="26"/>
          <w:szCs w:val="26"/>
        </w:rPr>
      </w:pPr>
    </w:p>
    <w:p w:rsidR="00DA17B4" w:rsidRDefault="00DA17B4" w:rsidP="00DA17B4">
      <w:pPr>
        <w:tabs>
          <w:tab w:val="left" w:pos="425"/>
        </w:tabs>
        <w:jc w:val="both"/>
        <w:rPr>
          <w:rFonts w:ascii="Tahoma" w:hAnsi="Tahoma" w:cs="B Nazanin"/>
          <w:b/>
          <w:bCs/>
          <w:color w:val="000000"/>
          <w:sz w:val="26"/>
          <w:szCs w:val="26"/>
        </w:rPr>
      </w:pPr>
    </w:p>
    <w:p w:rsidR="00DA17B4" w:rsidRDefault="00DA17B4" w:rsidP="00DA17B4">
      <w:pPr>
        <w:tabs>
          <w:tab w:val="left" w:pos="425"/>
        </w:tabs>
        <w:jc w:val="both"/>
        <w:rPr>
          <w:rFonts w:ascii="Tahoma" w:hAnsi="Tahoma" w:cs="B Nazanin"/>
          <w:b/>
          <w:bCs/>
          <w:color w:val="000000"/>
          <w:sz w:val="26"/>
          <w:szCs w:val="26"/>
        </w:rPr>
      </w:pPr>
    </w:p>
    <w:p w:rsidR="00DA17B4" w:rsidRDefault="00DA17B4" w:rsidP="00DA17B4">
      <w:pPr>
        <w:tabs>
          <w:tab w:val="left" w:pos="425"/>
        </w:tabs>
        <w:jc w:val="both"/>
        <w:rPr>
          <w:rFonts w:ascii="Tahoma" w:hAnsi="Tahoma" w:cs="B Nazanin"/>
          <w:b/>
          <w:bCs/>
          <w:color w:val="000000"/>
          <w:sz w:val="26"/>
          <w:szCs w:val="26"/>
        </w:rPr>
      </w:pPr>
    </w:p>
    <w:p w:rsidR="00DA17B4" w:rsidRDefault="00DA17B4" w:rsidP="00DA17B4">
      <w:pPr>
        <w:tabs>
          <w:tab w:val="left" w:pos="425"/>
        </w:tabs>
        <w:jc w:val="both"/>
        <w:rPr>
          <w:rFonts w:ascii="Tahoma" w:hAnsi="Tahoma" w:cs="B Nazanin"/>
          <w:b/>
          <w:bCs/>
          <w:color w:val="000000"/>
          <w:sz w:val="26"/>
          <w:szCs w:val="26"/>
        </w:rPr>
      </w:pPr>
    </w:p>
    <w:p w:rsidR="00DA17B4" w:rsidRDefault="00DA17B4" w:rsidP="00DA17B4">
      <w:pPr>
        <w:tabs>
          <w:tab w:val="left" w:pos="425"/>
        </w:tabs>
        <w:jc w:val="both"/>
        <w:rPr>
          <w:rFonts w:ascii="Tahoma" w:hAnsi="Tahoma" w:cs="B Nazanin"/>
          <w:b/>
          <w:bCs/>
          <w:color w:val="000000"/>
          <w:sz w:val="26"/>
          <w:szCs w:val="26"/>
        </w:rPr>
      </w:pPr>
    </w:p>
    <w:p w:rsidR="00DA17B4" w:rsidRDefault="00DA17B4" w:rsidP="00DA17B4">
      <w:pPr>
        <w:tabs>
          <w:tab w:val="left" w:pos="425"/>
        </w:tabs>
        <w:jc w:val="both"/>
        <w:rPr>
          <w:rFonts w:ascii="Tahoma" w:hAnsi="Tahoma" w:cs="B Nazanin"/>
          <w:b/>
          <w:bCs/>
          <w:color w:val="000000"/>
          <w:sz w:val="26"/>
          <w:szCs w:val="26"/>
        </w:rPr>
      </w:pPr>
    </w:p>
    <w:p w:rsidR="00DA17B4" w:rsidRDefault="00DA17B4" w:rsidP="00DA17B4">
      <w:pPr>
        <w:tabs>
          <w:tab w:val="left" w:pos="425"/>
        </w:tabs>
        <w:jc w:val="both"/>
        <w:rPr>
          <w:rFonts w:ascii="Tahoma" w:hAnsi="Tahoma" w:cs="B Nazanin"/>
          <w:b/>
          <w:bCs/>
          <w:color w:val="000000"/>
          <w:sz w:val="26"/>
          <w:szCs w:val="26"/>
        </w:rPr>
      </w:pPr>
    </w:p>
    <w:p w:rsidR="00DA17B4" w:rsidRDefault="00DA17B4" w:rsidP="00DA17B4">
      <w:pPr>
        <w:tabs>
          <w:tab w:val="left" w:pos="425"/>
        </w:tabs>
        <w:jc w:val="both"/>
        <w:rPr>
          <w:rFonts w:ascii="Tahoma" w:hAnsi="Tahoma" w:cs="B Nazanin"/>
          <w:b/>
          <w:bCs/>
          <w:color w:val="000000"/>
          <w:sz w:val="26"/>
          <w:szCs w:val="26"/>
        </w:rPr>
      </w:pPr>
    </w:p>
    <w:p w:rsidR="00DA17B4" w:rsidRPr="004038D8" w:rsidRDefault="00DA17B4" w:rsidP="00881E32">
      <w:pPr>
        <w:numPr>
          <w:ilvl w:val="0"/>
          <w:numId w:val="26"/>
        </w:numPr>
        <w:tabs>
          <w:tab w:val="left" w:pos="425"/>
        </w:tabs>
        <w:spacing w:after="0"/>
        <w:ind w:left="0" w:firstLine="0"/>
        <w:jc w:val="both"/>
        <w:rPr>
          <w:rFonts w:ascii="Tahoma" w:hAnsi="Tahoma" w:cs="B Nazanin"/>
          <w:b/>
          <w:bCs/>
          <w:color w:val="000000"/>
          <w:sz w:val="26"/>
          <w:szCs w:val="26"/>
        </w:rPr>
      </w:pPr>
      <w:r w:rsidRPr="004038D8">
        <w:rPr>
          <w:rFonts w:ascii="Tahoma" w:hAnsi="Tahoma" w:cs="B Nazanin" w:hint="cs"/>
          <w:b/>
          <w:bCs/>
          <w:color w:val="000000"/>
          <w:sz w:val="26"/>
          <w:szCs w:val="26"/>
          <w:rtl/>
        </w:rPr>
        <w:t>میزگردها (گفتگوی متقابل 24-18 نفره میزگردی)</w:t>
      </w:r>
    </w:p>
    <w:p w:rsidR="00DA17B4" w:rsidRPr="004038D8" w:rsidRDefault="00DA17B4" w:rsidP="00DA17B4">
      <w:pPr>
        <w:widowControl w:val="0"/>
        <w:tabs>
          <w:tab w:val="left" w:pos="283"/>
        </w:tabs>
        <w:autoSpaceDE w:val="0"/>
        <w:autoSpaceDN w:val="0"/>
        <w:adjustRightInd w:val="0"/>
        <w:jc w:val="both"/>
        <w:rPr>
          <w:rFonts w:ascii="Tahoma" w:hAnsi="Tahoma" w:cs="B Nazanin"/>
          <w:color w:val="000000"/>
          <w:sz w:val="26"/>
          <w:szCs w:val="26"/>
          <w:rtl/>
        </w:rPr>
      </w:pPr>
      <w:r>
        <w:rPr>
          <w:noProof/>
          <w:lang w:bidi="ar-SA"/>
        </w:rPr>
        <w:drawing>
          <wp:anchor distT="0" distB="0" distL="114300" distR="114300" simplePos="0" relativeHeight="251684864" behindDoc="0" locked="0" layoutInCell="1" allowOverlap="1">
            <wp:simplePos x="0" y="0"/>
            <wp:positionH relativeFrom="column">
              <wp:posOffset>73025</wp:posOffset>
            </wp:positionH>
            <wp:positionV relativeFrom="paragraph">
              <wp:posOffset>215900</wp:posOffset>
            </wp:positionV>
            <wp:extent cx="3448050" cy="3110865"/>
            <wp:effectExtent l="19050" t="19050" r="19050" b="13335"/>
            <wp:wrapSquare wrapText="bothSides"/>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72"/>
                    <a:srcRect t="17171" b="18561"/>
                    <a:stretch>
                      <a:fillRect/>
                    </a:stretch>
                  </pic:blipFill>
                  <pic:spPr bwMode="auto">
                    <a:xfrm>
                      <a:off x="0" y="0"/>
                      <a:ext cx="3448050" cy="3110865"/>
                    </a:xfrm>
                    <a:prstGeom prst="rect">
                      <a:avLst/>
                    </a:prstGeom>
                    <a:noFill/>
                    <a:ln w="9525">
                      <a:solidFill>
                        <a:srgbClr val="7F7F7F"/>
                      </a:solidFill>
                      <a:miter lim="800000"/>
                      <a:headEnd/>
                      <a:tailEnd/>
                    </a:ln>
                  </pic:spPr>
                </pic:pic>
              </a:graphicData>
            </a:graphic>
          </wp:anchor>
        </w:drawing>
      </w:r>
      <w:r w:rsidRPr="004038D8">
        <w:rPr>
          <w:rFonts w:ascii="Tahoma" w:hAnsi="Tahoma" w:cs="B Nazanin" w:hint="cs"/>
          <w:color w:val="000000"/>
          <w:sz w:val="26"/>
          <w:szCs w:val="26"/>
          <w:rtl/>
        </w:rPr>
        <w:t>الف: ضوابط</w:t>
      </w:r>
    </w:p>
    <w:p w:rsidR="00DA17B4" w:rsidRDefault="00DA17B4" w:rsidP="00DA17B4">
      <w:pPr>
        <w:widowControl w:val="0"/>
        <w:tabs>
          <w:tab w:val="left" w:pos="283"/>
        </w:tabs>
        <w:autoSpaceDE w:val="0"/>
        <w:autoSpaceDN w:val="0"/>
        <w:adjustRightInd w:val="0"/>
        <w:jc w:val="both"/>
        <w:rPr>
          <w:rtl/>
        </w:rPr>
      </w:pPr>
      <w:r w:rsidRPr="004038D8">
        <w:rPr>
          <w:rFonts w:ascii="Tahoma" w:hAnsi="Tahoma" w:cs="B Nazanin" w:hint="cs"/>
          <w:color w:val="000000"/>
          <w:sz w:val="26"/>
          <w:szCs w:val="26"/>
          <w:rtl/>
        </w:rPr>
        <w:t>ابعاد این فضا با مبلمان کردن بدست آمده. نیاز به صندلی هایی اطراف یک میز بزرگ است ولی این فضا گفتگوی صمیمانه تری را طلب میکند و بایستی فضا کوچکتر و صمیمی تر باشد.</w:t>
      </w:r>
    </w:p>
    <w:p w:rsidR="00DA17B4" w:rsidRDefault="00DA17B4" w:rsidP="00DA17B4">
      <w:pPr>
        <w:widowControl w:val="0"/>
        <w:tabs>
          <w:tab w:val="left" w:pos="283"/>
        </w:tabs>
        <w:autoSpaceDE w:val="0"/>
        <w:autoSpaceDN w:val="0"/>
        <w:adjustRightInd w:val="0"/>
        <w:jc w:val="both"/>
        <w:rPr>
          <w:rtl/>
        </w:rPr>
      </w:pPr>
    </w:p>
    <w:p w:rsidR="00DA17B4" w:rsidRDefault="00DA17B4" w:rsidP="00DA17B4">
      <w:pPr>
        <w:widowControl w:val="0"/>
        <w:tabs>
          <w:tab w:val="left" w:pos="283"/>
        </w:tabs>
        <w:autoSpaceDE w:val="0"/>
        <w:autoSpaceDN w:val="0"/>
        <w:adjustRightInd w:val="0"/>
        <w:jc w:val="both"/>
      </w:pPr>
    </w:p>
    <w:p w:rsidR="00DA17B4" w:rsidRDefault="00DA17B4" w:rsidP="00DA17B4">
      <w:pPr>
        <w:widowControl w:val="0"/>
        <w:tabs>
          <w:tab w:val="left" w:pos="283"/>
        </w:tabs>
        <w:autoSpaceDE w:val="0"/>
        <w:autoSpaceDN w:val="0"/>
        <w:adjustRightInd w:val="0"/>
        <w:jc w:val="both"/>
        <w:rPr>
          <w:rFonts w:ascii="Tahoma" w:hAnsi="Tahoma" w:cs="B Nazanin"/>
          <w:color w:val="000000"/>
          <w:sz w:val="26"/>
          <w:szCs w:val="26"/>
          <w:rtl/>
        </w:rPr>
      </w:pPr>
      <w:r w:rsidRPr="000361FE">
        <w:t xml:space="preserve"> </w:t>
      </w:r>
      <w:r w:rsidRPr="004038D8">
        <w:rPr>
          <w:rFonts w:ascii="Tahoma" w:hAnsi="Tahoma" w:cs="B Nazanin" w:hint="cs"/>
          <w:color w:val="000000"/>
          <w:sz w:val="26"/>
          <w:szCs w:val="26"/>
          <w:rtl/>
        </w:rPr>
        <w:t>ب</w:t>
      </w:r>
      <w:r>
        <w:rPr>
          <w:rFonts w:ascii="Tahoma" w:hAnsi="Tahoma" w:cs="B Nazanin" w:hint="cs"/>
          <w:color w:val="000000"/>
          <w:sz w:val="26"/>
          <w:szCs w:val="26"/>
          <w:rtl/>
        </w:rPr>
        <w:t xml:space="preserve">: </w:t>
      </w:r>
      <w:r w:rsidRPr="004038D8">
        <w:rPr>
          <w:rFonts w:ascii="Tahoma" w:hAnsi="Tahoma" w:cs="B Nazanin" w:hint="cs"/>
          <w:color w:val="000000"/>
          <w:sz w:val="26"/>
          <w:szCs w:val="26"/>
          <w:rtl/>
        </w:rPr>
        <w:t>چیدمان</w:t>
      </w:r>
    </w:p>
    <w:p w:rsidR="00DA17B4" w:rsidRPr="002F0ADD" w:rsidRDefault="00DA17B4" w:rsidP="00DA17B4">
      <w:pPr>
        <w:tabs>
          <w:tab w:val="left" w:pos="283"/>
        </w:tabs>
        <w:jc w:val="center"/>
        <w:rPr>
          <w:rFonts w:cs="B Nazanin"/>
          <w:sz w:val="26"/>
          <w:szCs w:val="26"/>
          <w:rtl/>
        </w:rPr>
      </w:pPr>
      <w:r>
        <w:rPr>
          <w:rFonts w:cs="B Nazanin" w:hint="cs"/>
          <w:sz w:val="26"/>
          <w:szCs w:val="26"/>
          <w:rtl/>
        </w:rPr>
        <w:t>تص</w:t>
      </w:r>
      <w:r w:rsidRPr="002F0ADD">
        <w:rPr>
          <w:rFonts w:cs="B Nazanin" w:hint="cs"/>
          <w:sz w:val="26"/>
          <w:szCs w:val="26"/>
          <w:rtl/>
        </w:rPr>
        <w:t xml:space="preserve">ویر چیدمان </w:t>
      </w:r>
      <w:r>
        <w:rPr>
          <w:rFonts w:cs="B Nazanin" w:hint="cs"/>
          <w:sz w:val="26"/>
          <w:szCs w:val="26"/>
          <w:rtl/>
        </w:rPr>
        <w:t>یکی از میزگردها</w:t>
      </w:r>
    </w:p>
    <w:p w:rsidR="00DA17B4" w:rsidRPr="004038D8" w:rsidRDefault="00DA17B4" w:rsidP="00DA17B4">
      <w:pPr>
        <w:widowControl w:val="0"/>
        <w:tabs>
          <w:tab w:val="left" w:pos="283"/>
        </w:tabs>
        <w:autoSpaceDE w:val="0"/>
        <w:autoSpaceDN w:val="0"/>
        <w:adjustRightInd w:val="0"/>
        <w:jc w:val="both"/>
        <w:rPr>
          <w:rFonts w:ascii="Tahoma" w:hAnsi="Tahoma" w:cs="B Nazanin"/>
          <w:color w:val="000000"/>
          <w:sz w:val="26"/>
          <w:szCs w:val="26"/>
          <w:rtl/>
        </w:rPr>
      </w:pPr>
    </w:p>
    <w:p w:rsidR="00DA17B4" w:rsidRPr="004038D8" w:rsidRDefault="00DA17B4" w:rsidP="00DA17B4">
      <w:pPr>
        <w:widowControl w:val="0"/>
        <w:tabs>
          <w:tab w:val="left" w:pos="283"/>
        </w:tabs>
        <w:autoSpaceDE w:val="0"/>
        <w:autoSpaceDN w:val="0"/>
        <w:adjustRightInd w:val="0"/>
        <w:jc w:val="both"/>
        <w:rPr>
          <w:rFonts w:ascii="Tahoma" w:hAnsi="Tahoma" w:cs="B Nazanin"/>
          <w:color w:val="000000"/>
          <w:sz w:val="26"/>
          <w:szCs w:val="26"/>
          <w:rtl/>
        </w:rPr>
      </w:pPr>
    </w:p>
    <w:p w:rsidR="00DA17B4" w:rsidRDefault="00DA17B4" w:rsidP="00DA17B4">
      <w:pPr>
        <w:widowControl w:val="0"/>
        <w:tabs>
          <w:tab w:val="left" w:pos="283"/>
        </w:tabs>
        <w:autoSpaceDE w:val="0"/>
        <w:autoSpaceDN w:val="0"/>
        <w:adjustRightInd w:val="0"/>
        <w:jc w:val="both"/>
        <w:rPr>
          <w:rFonts w:ascii="Tahoma" w:hAnsi="Tahoma" w:cs="B Nazanin"/>
          <w:color w:val="000000"/>
          <w:sz w:val="26"/>
          <w:szCs w:val="26"/>
          <w:rtl/>
        </w:rPr>
      </w:pPr>
    </w:p>
    <w:p w:rsidR="00DA17B4" w:rsidRDefault="00DA17B4" w:rsidP="00DA17B4">
      <w:pPr>
        <w:widowControl w:val="0"/>
        <w:tabs>
          <w:tab w:val="left" w:pos="283"/>
        </w:tabs>
        <w:autoSpaceDE w:val="0"/>
        <w:autoSpaceDN w:val="0"/>
        <w:adjustRightInd w:val="0"/>
        <w:jc w:val="both"/>
        <w:rPr>
          <w:rFonts w:ascii="Tahoma" w:hAnsi="Tahoma" w:cs="B Nazanin"/>
          <w:color w:val="000000"/>
          <w:sz w:val="26"/>
          <w:szCs w:val="26"/>
          <w:rtl/>
        </w:rPr>
      </w:pPr>
    </w:p>
    <w:p w:rsidR="00DA17B4" w:rsidRPr="004038D8" w:rsidRDefault="00DA17B4" w:rsidP="00881E32">
      <w:pPr>
        <w:numPr>
          <w:ilvl w:val="0"/>
          <w:numId w:val="26"/>
        </w:numPr>
        <w:tabs>
          <w:tab w:val="left" w:pos="283"/>
        </w:tabs>
        <w:spacing w:after="0"/>
        <w:jc w:val="both"/>
        <w:rPr>
          <w:rFonts w:ascii="Tahoma" w:hAnsi="Tahoma" w:cs="B Nazanin"/>
          <w:b/>
          <w:bCs/>
          <w:color w:val="000000"/>
          <w:sz w:val="26"/>
          <w:szCs w:val="26"/>
          <w:rtl/>
        </w:rPr>
      </w:pPr>
      <w:r w:rsidRPr="004038D8">
        <w:rPr>
          <w:rFonts w:ascii="Tahoma" w:hAnsi="Tahoma" w:cs="B Nazanin" w:hint="cs"/>
          <w:b/>
          <w:bCs/>
          <w:color w:val="000000"/>
          <w:sz w:val="26"/>
          <w:szCs w:val="26"/>
          <w:rtl/>
        </w:rPr>
        <w:t>فضاهای گپ زدن (گفتگوی دوستانه حداکثر تا 5 نفره)</w:t>
      </w:r>
    </w:p>
    <w:p w:rsidR="00DA17B4" w:rsidRPr="004038D8" w:rsidRDefault="00DA17B4" w:rsidP="00DA17B4">
      <w:pPr>
        <w:widowControl w:val="0"/>
        <w:tabs>
          <w:tab w:val="left" w:pos="283"/>
        </w:tabs>
        <w:autoSpaceDE w:val="0"/>
        <w:autoSpaceDN w:val="0"/>
        <w:adjustRightInd w:val="0"/>
        <w:jc w:val="both"/>
        <w:rPr>
          <w:rFonts w:ascii="Tahoma" w:hAnsi="Tahoma" w:cs="B Nazanin"/>
          <w:color w:val="000000"/>
          <w:sz w:val="26"/>
          <w:szCs w:val="26"/>
          <w:rtl/>
        </w:rPr>
      </w:pPr>
      <w:r w:rsidRPr="004038D8">
        <w:rPr>
          <w:rFonts w:ascii="Tahoma" w:hAnsi="Tahoma" w:cs="B Nazanin" w:hint="cs"/>
          <w:color w:val="000000"/>
          <w:sz w:val="26"/>
          <w:szCs w:val="26"/>
          <w:rtl/>
        </w:rPr>
        <w:lastRenderedPageBreak/>
        <w:t>الف : ضوابط</w:t>
      </w:r>
    </w:p>
    <w:p w:rsidR="00DA17B4" w:rsidRPr="004038D8" w:rsidRDefault="00DA17B4" w:rsidP="00DA17B4">
      <w:pPr>
        <w:widowControl w:val="0"/>
        <w:tabs>
          <w:tab w:val="left" w:pos="283"/>
        </w:tabs>
        <w:autoSpaceDE w:val="0"/>
        <w:autoSpaceDN w:val="0"/>
        <w:adjustRightInd w:val="0"/>
        <w:jc w:val="both"/>
        <w:rPr>
          <w:rFonts w:ascii="Tahoma" w:hAnsi="Tahoma" w:cs="B Nazanin"/>
          <w:color w:val="000000"/>
          <w:sz w:val="26"/>
          <w:szCs w:val="26"/>
          <w:rtl/>
        </w:rPr>
      </w:pPr>
      <w:r>
        <w:rPr>
          <w:rFonts w:ascii="Tahoma" w:hAnsi="Tahoma" w:cs="B Nazanin" w:hint="cs"/>
          <w:color w:val="000000"/>
          <w:sz w:val="26"/>
          <w:szCs w:val="26"/>
          <w:rtl/>
        </w:rPr>
        <w:t xml:space="preserve">باید به ایجاد فضایی صمیمی و قلمرو های کوچکتر تاکید شود. </w:t>
      </w:r>
      <w:r w:rsidRPr="004038D8">
        <w:rPr>
          <w:rFonts w:ascii="Tahoma" w:hAnsi="Tahoma" w:cs="B Nazanin" w:hint="cs"/>
          <w:color w:val="000000"/>
          <w:sz w:val="26"/>
          <w:szCs w:val="26"/>
          <w:rtl/>
        </w:rPr>
        <w:t>ابعاد و اندازه های این فضاهای گپ با مبلمان کردن فضا بدست آمده است.</w:t>
      </w:r>
      <w:r>
        <w:rPr>
          <w:rFonts w:ascii="Tahoma" w:hAnsi="Tahoma" w:cs="B Nazanin" w:hint="cs"/>
          <w:color w:val="000000"/>
          <w:sz w:val="26"/>
          <w:szCs w:val="26"/>
          <w:rtl/>
        </w:rPr>
        <w:t xml:space="preserve"> این فضاها بصورت آلاچیق هایی در محوطه طراحی شده است.</w:t>
      </w:r>
    </w:p>
    <w:p w:rsidR="00DA17B4" w:rsidRPr="004038D8" w:rsidRDefault="00B200F9" w:rsidP="00DA17B4">
      <w:pPr>
        <w:widowControl w:val="0"/>
        <w:tabs>
          <w:tab w:val="left" w:pos="283"/>
        </w:tabs>
        <w:autoSpaceDE w:val="0"/>
        <w:autoSpaceDN w:val="0"/>
        <w:adjustRightInd w:val="0"/>
        <w:ind w:hanging="1"/>
        <w:jc w:val="both"/>
        <w:rPr>
          <w:rFonts w:ascii="Tahoma" w:hAnsi="Tahoma" w:cs="B Nazanin"/>
          <w:b/>
          <w:bCs/>
          <w:color w:val="000000"/>
          <w:sz w:val="26"/>
          <w:szCs w:val="26"/>
          <w:rtl/>
        </w:rPr>
      </w:pPr>
      <w:r>
        <w:rPr>
          <w:rFonts w:cs="B Nazanin"/>
          <w:b/>
          <w:bCs/>
          <w:color w:val="00B050"/>
          <w:sz w:val="26"/>
          <w:szCs w:val="26"/>
          <w:rtl/>
        </w:rPr>
        <w:pict>
          <v:group id="_x0000_s1055" style="position:absolute;left:0;text-align:left;margin-left:-19.4pt;margin-top:1.8pt;width:223.05pt;height:113.25pt;z-index:251680768" coordorigin="6253,6707" coordsize="4461,2265">
            <v:roundrect id="_x0000_s1056" style="position:absolute;left:7803;top:6707;width:1390;height:740" arcsize="10923f">
              <v:textbox style="mso-next-textbox:#_x0000_s1056">
                <w:txbxContent>
                  <w:p w:rsidR="00DA17B4" w:rsidRPr="0058545E" w:rsidRDefault="00DA17B4" w:rsidP="00DA17B4">
                    <w:pPr>
                      <w:rPr>
                        <w:rFonts w:cs="B Nazanin"/>
                        <w:sz w:val="24"/>
                        <w:szCs w:val="24"/>
                      </w:rPr>
                    </w:pPr>
                    <w:r w:rsidRPr="0058545E">
                      <w:rPr>
                        <w:rFonts w:cs="B Nazanin" w:hint="cs"/>
                        <w:sz w:val="24"/>
                        <w:szCs w:val="24"/>
                        <w:rtl/>
                      </w:rPr>
                      <w:t>فضای گفتگو</w:t>
                    </w:r>
                  </w:p>
                </w:txbxContent>
              </v:textbox>
            </v:roundrect>
            <v:roundrect id="_x0000_s1057" style="position:absolute;left:9324;top:7998;width:1390;height:860" arcsize="10923f">
              <v:shadow color="#868686"/>
              <v:textbox style="mso-next-textbox:#_x0000_s1057">
                <w:txbxContent>
                  <w:p w:rsidR="00DA17B4" w:rsidRPr="00B903D7" w:rsidRDefault="00DA17B4" w:rsidP="00DA17B4">
                    <w:pPr>
                      <w:jc w:val="center"/>
                      <w:rPr>
                        <w:rFonts w:cs="B Nazanin"/>
                      </w:rPr>
                    </w:pPr>
                    <w:r w:rsidRPr="00B903D7">
                      <w:rPr>
                        <w:rFonts w:cs="B Nazanin" w:hint="cs"/>
                        <w:rtl/>
                      </w:rPr>
                      <w:t>گفتگوی چهره به چهره</w:t>
                    </w:r>
                  </w:p>
                </w:txbxContent>
              </v:textbox>
            </v:roundrect>
            <v:roundrect id="_x0000_s1058" style="position:absolute;left:7803;top:8112;width:1390;height:860" arcsize="10923f" fillcolor="#d99594" strokecolor="#d99594" strokeweight="1pt">
              <v:fill color2="#f2dbdb" angle="-45" focus="-50%" type="gradient"/>
              <v:shadow on="t" type="perspective" color="#622423" opacity=".5" offset="1pt" offset2="-3pt"/>
              <v:textbox style="mso-next-textbox:#_x0000_s1058">
                <w:txbxContent>
                  <w:p w:rsidR="00DA17B4" w:rsidRPr="0058545E" w:rsidRDefault="00DA17B4" w:rsidP="00DA17B4">
                    <w:pPr>
                      <w:jc w:val="center"/>
                      <w:rPr>
                        <w:rFonts w:cs="B Nazanin"/>
                        <w:sz w:val="24"/>
                        <w:szCs w:val="24"/>
                      </w:rPr>
                    </w:pPr>
                    <w:r>
                      <w:rPr>
                        <w:rFonts w:cs="B Nazanin" w:hint="cs"/>
                        <w:sz w:val="24"/>
                        <w:szCs w:val="24"/>
                        <w:rtl/>
                      </w:rPr>
                      <w:t>گفتگوی مجازی</w:t>
                    </w:r>
                  </w:p>
                </w:txbxContent>
              </v:textbox>
            </v:roundrect>
            <v:roundrect id="_x0000_s1059" style="position:absolute;left:6253;top:7998;width:1390;height:860" arcsize="10923f">
              <v:textbox style="mso-next-textbox:#_x0000_s1059">
                <w:txbxContent>
                  <w:p w:rsidR="00DA17B4" w:rsidRPr="0058545E" w:rsidRDefault="00DA17B4" w:rsidP="00DA17B4">
                    <w:pPr>
                      <w:jc w:val="center"/>
                      <w:rPr>
                        <w:rFonts w:cs="B Nazanin"/>
                        <w:sz w:val="24"/>
                        <w:szCs w:val="24"/>
                      </w:rPr>
                    </w:pPr>
                    <w:r>
                      <w:rPr>
                        <w:rFonts w:cs="B Nazanin" w:hint="cs"/>
                        <w:sz w:val="24"/>
                        <w:szCs w:val="24"/>
                        <w:rtl/>
                      </w:rPr>
                      <w:t>گفتگوی غیر حضوری</w:t>
                    </w:r>
                  </w:p>
                </w:txbxContent>
              </v:textbox>
            </v:roundrect>
            <v:shape id="_x0000_s1060" type="#_x0000_t32" style="position:absolute;left:8463;top:7457;width:0;height:655" o:connectortype="straight"/>
            <v:shape id="_x0000_s1061" type="#_x0000_t32" style="position:absolute;left:6943;top:7768;width:3070;height:0;flip:x" o:connectortype="straight"/>
            <v:shape id="_x0000_s1062" type="#_x0000_t32" style="position:absolute;left:10013;top:7768;width:0;height:217;flip:y" o:connectortype="straight"/>
            <v:shape id="_x0000_s1063" type="#_x0000_t32" style="position:absolute;left:6943;top:7768;width:0;height:217;flip:y" o:connectortype="straight"/>
            <w10:wrap type="square" anchorx="page"/>
          </v:group>
        </w:pict>
      </w:r>
      <w:r w:rsidR="00DA17B4" w:rsidRPr="004038D8">
        <w:rPr>
          <w:rFonts w:ascii="Tahoma" w:hAnsi="Tahoma" w:cs="B Nazanin" w:hint="cs"/>
          <w:b/>
          <w:bCs/>
          <w:color w:val="000000"/>
          <w:sz w:val="26"/>
          <w:szCs w:val="26"/>
          <w:rtl/>
        </w:rPr>
        <w:t>ب: گفتگوی مجازی</w:t>
      </w:r>
    </w:p>
    <w:p w:rsidR="00DA17B4" w:rsidRPr="004038D8" w:rsidRDefault="00DA17B4" w:rsidP="00881E32">
      <w:pPr>
        <w:widowControl w:val="0"/>
        <w:numPr>
          <w:ilvl w:val="0"/>
          <w:numId w:val="27"/>
        </w:numPr>
        <w:tabs>
          <w:tab w:val="left" w:pos="283"/>
        </w:tabs>
        <w:autoSpaceDE w:val="0"/>
        <w:autoSpaceDN w:val="0"/>
        <w:adjustRightInd w:val="0"/>
        <w:spacing w:after="0"/>
        <w:jc w:val="both"/>
        <w:rPr>
          <w:rFonts w:ascii="Tahoma" w:hAnsi="Tahoma" w:cs="B Nazanin"/>
          <w:b/>
          <w:bCs/>
          <w:color w:val="000000"/>
          <w:sz w:val="26"/>
          <w:szCs w:val="26"/>
        </w:rPr>
      </w:pPr>
      <w:r w:rsidRPr="004038D8">
        <w:rPr>
          <w:rFonts w:ascii="Tahoma" w:hAnsi="Tahoma" w:cs="B Nazanin" w:hint="cs"/>
          <w:b/>
          <w:bCs/>
          <w:color w:val="000000"/>
          <w:sz w:val="26"/>
          <w:szCs w:val="26"/>
          <w:rtl/>
        </w:rPr>
        <w:t>سایت اینترنت و سالن پژوهشهای اینترنتی :</w:t>
      </w:r>
    </w:p>
    <w:p w:rsidR="00DA17B4" w:rsidRPr="004038D8" w:rsidRDefault="00DA17B4" w:rsidP="00DA17B4">
      <w:pPr>
        <w:widowControl w:val="0"/>
        <w:tabs>
          <w:tab w:val="left" w:pos="283"/>
        </w:tabs>
        <w:autoSpaceDE w:val="0"/>
        <w:autoSpaceDN w:val="0"/>
        <w:adjustRightInd w:val="0"/>
        <w:jc w:val="both"/>
        <w:rPr>
          <w:rFonts w:ascii="Tahoma" w:hAnsi="Tahoma" w:cs="B Nazanin"/>
          <w:color w:val="000000"/>
          <w:sz w:val="26"/>
          <w:szCs w:val="26"/>
          <w:rtl/>
        </w:rPr>
      </w:pPr>
      <w:r w:rsidRPr="004038D8">
        <w:rPr>
          <w:rFonts w:ascii="Tahoma" w:hAnsi="Tahoma" w:cs="B Nazanin" w:hint="cs"/>
          <w:color w:val="000000"/>
          <w:sz w:val="26"/>
          <w:szCs w:val="26"/>
          <w:rtl/>
        </w:rPr>
        <w:t>الف:ضوابط</w:t>
      </w:r>
    </w:p>
    <w:p w:rsidR="00DA17B4" w:rsidRPr="004038D8" w:rsidRDefault="00DA17B4" w:rsidP="00DA17B4">
      <w:pPr>
        <w:widowControl w:val="0"/>
        <w:tabs>
          <w:tab w:val="left" w:pos="283"/>
        </w:tabs>
        <w:autoSpaceDE w:val="0"/>
        <w:autoSpaceDN w:val="0"/>
        <w:adjustRightInd w:val="0"/>
        <w:jc w:val="both"/>
        <w:rPr>
          <w:rFonts w:ascii="Tahoma" w:hAnsi="Tahoma" w:cs="B Nazanin"/>
          <w:color w:val="000000"/>
          <w:sz w:val="26"/>
          <w:szCs w:val="26"/>
          <w:rtl/>
        </w:rPr>
      </w:pPr>
      <w:r w:rsidRPr="004038D8">
        <w:rPr>
          <w:rFonts w:ascii="Tahoma" w:hAnsi="Tahoma" w:cs="B Nazanin" w:hint="cs"/>
          <w:color w:val="000000"/>
          <w:sz w:val="26"/>
          <w:szCs w:val="26"/>
          <w:rtl/>
        </w:rPr>
        <w:t xml:space="preserve"> ابعاد این فضاها با توجه به ابعاد کامپیوتر که سرانه ی هر فرد 5/2 تا 4 متر مربع است بدست آمده.</w:t>
      </w:r>
    </w:p>
    <w:p w:rsidR="00DA17B4" w:rsidRPr="004038D8" w:rsidRDefault="00DA17B4" w:rsidP="00DA17B4">
      <w:pPr>
        <w:widowControl w:val="0"/>
        <w:tabs>
          <w:tab w:val="left" w:pos="283"/>
        </w:tabs>
        <w:autoSpaceDE w:val="0"/>
        <w:autoSpaceDN w:val="0"/>
        <w:adjustRightInd w:val="0"/>
        <w:jc w:val="both"/>
        <w:rPr>
          <w:rFonts w:ascii="Tahoma" w:hAnsi="Tahoma" w:cs="B Nazanin"/>
          <w:color w:val="000000"/>
          <w:sz w:val="26"/>
          <w:szCs w:val="26"/>
          <w:rtl/>
        </w:rPr>
      </w:pPr>
      <w:r w:rsidRPr="004038D8">
        <w:rPr>
          <w:rFonts w:ascii="Tahoma" w:hAnsi="Tahoma" w:cs="B Nazanin" w:hint="cs"/>
          <w:color w:val="000000"/>
          <w:sz w:val="26"/>
          <w:szCs w:val="26"/>
          <w:rtl/>
        </w:rPr>
        <w:t>ب: چیدمان</w:t>
      </w:r>
    </w:p>
    <w:p w:rsidR="00DA17B4" w:rsidRPr="004038D8" w:rsidRDefault="00DA17B4" w:rsidP="00DA17B4">
      <w:pPr>
        <w:widowControl w:val="0"/>
        <w:tabs>
          <w:tab w:val="left" w:pos="283"/>
        </w:tabs>
        <w:autoSpaceDE w:val="0"/>
        <w:autoSpaceDN w:val="0"/>
        <w:adjustRightInd w:val="0"/>
        <w:jc w:val="both"/>
        <w:rPr>
          <w:rFonts w:ascii="Tahoma" w:hAnsi="Tahoma" w:cs="B Nazanin"/>
          <w:color w:val="000000"/>
          <w:sz w:val="26"/>
          <w:szCs w:val="26"/>
          <w:rtl/>
        </w:rPr>
      </w:pPr>
      <w:r>
        <w:rPr>
          <w:noProof/>
          <w:lang w:bidi="ar-SA"/>
        </w:rPr>
        <w:drawing>
          <wp:anchor distT="0" distB="0" distL="114300" distR="114300" simplePos="0" relativeHeight="251686912" behindDoc="0" locked="0" layoutInCell="1" allowOverlap="1">
            <wp:simplePos x="0" y="0"/>
            <wp:positionH relativeFrom="column">
              <wp:posOffset>2365375</wp:posOffset>
            </wp:positionH>
            <wp:positionV relativeFrom="paragraph">
              <wp:posOffset>130810</wp:posOffset>
            </wp:positionV>
            <wp:extent cx="3306445" cy="3059430"/>
            <wp:effectExtent l="19050" t="19050" r="27305" b="26670"/>
            <wp:wrapSquare wrapText="bothSides"/>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73"/>
                    <a:srcRect t="16229" b="17824"/>
                    <a:stretch>
                      <a:fillRect/>
                    </a:stretch>
                  </pic:blipFill>
                  <pic:spPr bwMode="auto">
                    <a:xfrm>
                      <a:off x="0" y="0"/>
                      <a:ext cx="3306445" cy="3059430"/>
                    </a:xfrm>
                    <a:prstGeom prst="rect">
                      <a:avLst/>
                    </a:prstGeom>
                    <a:noFill/>
                    <a:ln w="9525">
                      <a:solidFill>
                        <a:srgbClr val="7F7F7F"/>
                      </a:solidFill>
                      <a:miter lim="800000"/>
                      <a:headEnd/>
                      <a:tailEnd/>
                    </a:ln>
                  </pic:spPr>
                </pic:pic>
              </a:graphicData>
            </a:graphic>
          </wp:anchor>
        </w:drawing>
      </w:r>
    </w:p>
    <w:p w:rsidR="00DA17B4" w:rsidRPr="004038D8" w:rsidRDefault="00DA17B4" w:rsidP="00DA17B4">
      <w:pPr>
        <w:widowControl w:val="0"/>
        <w:tabs>
          <w:tab w:val="left" w:pos="283"/>
        </w:tabs>
        <w:autoSpaceDE w:val="0"/>
        <w:autoSpaceDN w:val="0"/>
        <w:adjustRightInd w:val="0"/>
        <w:jc w:val="both"/>
        <w:rPr>
          <w:rFonts w:ascii="Tahoma" w:hAnsi="Tahoma" w:cs="B Nazanin"/>
          <w:color w:val="000000"/>
          <w:sz w:val="26"/>
          <w:szCs w:val="26"/>
          <w:rtl/>
        </w:rPr>
      </w:pPr>
    </w:p>
    <w:p w:rsidR="00DA17B4" w:rsidRPr="004038D8" w:rsidRDefault="00DA17B4" w:rsidP="00DA17B4">
      <w:pPr>
        <w:widowControl w:val="0"/>
        <w:tabs>
          <w:tab w:val="left" w:pos="283"/>
        </w:tabs>
        <w:autoSpaceDE w:val="0"/>
        <w:autoSpaceDN w:val="0"/>
        <w:adjustRightInd w:val="0"/>
        <w:jc w:val="both"/>
        <w:rPr>
          <w:rFonts w:ascii="Tahoma" w:hAnsi="Tahoma" w:cs="B Nazanin"/>
          <w:color w:val="000000"/>
          <w:sz w:val="26"/>
          <w:szCs w:val="26"/>
          <w:rtl/>
        </w:rPr>
      </w:pPr>
    </w:p>
    <w:p w:rsidR="00DA17B4" w:rsidRPr="004038D8" w:rsidRDefault="00DA17B4" w:rsidP="00DA17B4">
      <w:pPr>
        <w:widowControl w:val="0"/>
        <w:tabs>
          <w:tab w:val="left" w:pos="283"/>
        </w:tabs>
        <w:autoSpaceDE w:val="0"/>
        <w:autoSpaceDN w:val="0"/>
        <w:adjustRightInd w:val="0"/>
        <w:jc w:val="both"/>
        <w:rPr>
          <w:rFonts w:ascii="Tahoma" w:hAnsi="Tahoma" w:cs="B Nazanin"/>
          <w:color w:val="000000"/>
          <w:sz w:val="26"/>
          <w:szCs w:val="26"/>
          <w:rtl/>
        </w:rPr>
      </w:pPr>
    </w:p>
    <w:p w:rsidR="00DA17B4" w:rsidRPr="004038D8" w:rsidRDefault="00DA17B4" w:rsidP="00DA17B4">
      <w:pPr>
        <w:tabs>
          <w:tab w:val="left" w:pos="283"/>
        </w:tabs>
        <w:ind w:hanging="1"/>
        <w:jc w:val="both"/>
        <w:rPr>
          <w:rFonts w:cs="B Nazanin"/>
          <w:sz w:val="26"/>
          <w:szCs w:val="26"/>
          <w:rtl/>
        </w:rPr>
      </w:pPr>
    </w:p>
    <w:p w:rsidR="00DA17B4" w:rsidRPr="004038D8" w:rsidRDefault="00DA17B4" w:rsidP="00DA17B4">
      <w:pPr>
        <w:tabs>
          <w:tab w:val="left" w:pos="283"/>
        </w:tabs>
        <w:ind w:hanging="1"/>
        <w:jc w:val="both"/>
        <w:rPr>
          <w:rFonts w:cs="B Nazanin"/>
          <w:b/>
          <w:bCs/>
          <w:color w:val="00B050"/>
          <w:sz w:val="26"/>
          <w:szCs w:val="26"/>
          <w:rtl/>
        </w:rPr>
      </w:pPr>
    </w:p>
    <w:p w:rsidR="00DA17B4" w:rsidRPr="004038D8" w:rsidRDefault="00DA17B4" w:rsidP="00DA17B4">
      <w:pPr>
        <w:tabs>
          <w:tab w:val="left" w:pos="283"/>
        </w:tabs>
        <w:ind w:hanging="1"/>
        <w:jc w:val="both"/>
        <w:rPr>
          <w:rFonts w:cs="B Nazanin"/>
          <w:b/>
          <w:bCs/>
          <w:color w:val="00B050"/>
          <w:sz w:val="26"/>
          <w:szCs w:val="26"/>
          <w:rtl/>
        </w:rPr>
      </w:pPr>
    </w:p>
    <w:p w:rsidR="00DA17B4" w:rsidRDefault="00DA17B4" w:rsidP="00DA17B4">
      <w:pPr>
        <w:tabs>
          <w:tab w:val="left" w:pos="283"/>
        </w:tabs>
        <w:ind w:hanging="1"/>
        <w:jc w:val="both"/>
        <w:rPr>
          <w:rFonts w:cs="B Nazanin"/>
          <w:b/>
          <w:bCs/>
          <w:color w:val="00B050"/>
          <w:sz w:val="26"/>
          <w:szCs w:val="26"/>
          <w:rtl/>
        </w:rPr>
      </w:pPr>
    </w:p>
    <w:p w:rsidR="00DA17B4" w:rsidRDefault="00DA17B4" w:rsidP="00DA17B4">
      <w:pPr>
        <w:tabs>
          <w:tab w:val="left" w:pos="283"/>
        </w:tabs>
        <w:ind w:hanging="1"/>
        <w:jc w:val="both"/>
        <w:rPr>
          <w:rFonts w:cs="B Nazanin"/>
          <w:b/>
          <w:bCs/>
          <w:color w:val="00B050"/>
          <w:sz w:val="26"/>
          <w:szCs w:val="26"/>
          <w:rtl/>
        </w:rPr>
      </w:pPr>
    </w:p>
    <w:p w:rsidR="00DA17B4" w:rsidRPr="000E0275" w:rsidRDefault="00DA17B4" w:rsidP="00DA17B4">
      <w:pPr>
        <w:tabs>
          <w:tab w:val="left" w:pos="283"/>
        </w:tabs>
        <w:ind w:hanging="1"/>
        <w:jc w:val="both"/>
        <w:rPr>
          <w:rFonts w:cs="B Nazanin"/>
          <w:sz w:val="26"/>
          <w:szCs w:val="26"/>
          <w:rtl/>
        </w:rPr>
      </w:pPr>
      <w:r>
        <w:rPr>
          <w:noProof/>
          <w:lang w:bidi="ar-SA"/>
        </w:rPr>
        <w:drawing>
          <wp:anchor distT="0" distB="0" distL="114300" distR="114300" simplePos="0" relativeHeight="251687936" behindDoc="0" locked="0" layoutInCell="1" allowOverlap="1">
            <wp:simplePos x="0" y="0"/>
            <wp:positionH relativeFrom="column">
              <wp:posOffset>191770</wp:posOffset>
            </wp:positionH>
            <wp:positionV relativeFrom="paragraph">
              <wp:posOffset>222885</wp:posOffset>
            </wp:positionV>
            <wp:extent cx="2974340" cy="2871470"/>
            <wp:effectExtent l="19050" t="19050" r="16510" b="24130"/>
            <wp:wrapSquare wrapText="bothSides"/>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74"/>
                    <a:srcRect l="5968" t="17558" r="7829" b="23138"/>
                    <a:stretch>
                      <a:fillRect/>
                    </a:stretch>
                  </pic:blipFill>
                  <pic:spPr bwMode="auto">
                    <a:xfrm>
                      <a:off x="0" y="0"/>
                      <a:ext cx="2974340" cy="2871470"/>
                    </a:xfrm>
                    <a:prstGeom prst="rect">
                      <a:avLst/>
                    </a:prstGeom>
                    <a:noFill/>
                    <a:ln w="9525">
                      <a:solidFill>
                        <a:srgbClr val="7F7F7F"/>
                      </a:solidFill>
                      <a:miter lim="800000"/>
                      <a:headEnd/>
                      <a:tailEnd/>
                    </a:ln>
                  </pic:spPr>
                </pic:pic>
              </a:graphicData>
            </a:graphic>
          </wp:anchor>
        </w:drawing>
      </w:r>
      <w:r>
        <w:rPr>
          <w:rFonts w:cs="B Nazanin"/>
          <w:sz w:val="26"/>
          <w:szCs w:val="26"/>
        </w:rPr>
        <w:t xml:space="preserve">        </w:t>
      </w:r>
      <w:r w:rsidRPr="000E0275">
        <w:rPr>
          <w:rFonts w:cs="B Nazanin" w:hint="cs"/>
          <w:sz w:val="26"/>
          <w:szCs w:val="26"/>
          <w:rtl/>
        </w:rPr>
        <w:t>سالن پژوهش جمعی اینترنت</w:t>
      </w:r>
    </w:p>
    <w:p w:rsidR="00DA17B4" w:rsidRDefault="00DA17B4" w:rsidP="00DA17B4">
      <w:pPr>
        <w:tabs>
          <w:tab w:val="left" w:pos="283"/>
        </w:tabs>
        <w:ind w:hanging="1"/>
        <w:jc w:val="both"/>
        <w:rPr>
          <w:rFonts w:cs="B Nazanin"/>
          <w:b/>
          <w:bCs/>
          <w:color w:val="00B050"/>
          <w:sz w:val="26"/>
          <w:szCs w:val="26"/>
          <w:rtl/>
        </w:rPr>
      </w:pPr>
    </w:p>
    <w:p w:rsidR="00DA17B4" w:rsidRDefault="00DA17B4" w:rsidP="00DA17B4">
      <w:pPr>
        <w:tabs>
          <w:tab w:val="left" w:pos="283"/>
        </w:tabs>
        <w:ind w:hanging="1"/>
        <w:jc w:val="both"/>
        <w:rPr>
          <w:rFonts w:cs="B Nazanin"/>
          <w:b/>
          <w:bCs/>
          <w:color w:val="00B050"/>
          <w:sz w:val="26"/>
          <w:szCs w:val="26"/>
          <w:rtl/>
        </w:rPr>
      </w:pPr>
    </w:p>
    <w:p w:rsidR="00DA17B4" w:rsidRDefault="00DA17B4" w:rsidP="00DA17B4">
      <w:pPr>
        <w:tabs>
          <w:tab w:val="left" w:pos="283"/>
        </w:tabs>
        <w:ind w:hanging="1"/>
        <w:jc w:val="both"/>
        <w:rPr>
          <w:rFonts w:cs="B Nazanin"/>
          <w:b/>
          <w:bCs/>
          <w:color w:val="00B050"/>
          <w:sz w:val="26"/>
          <w:szCs w:val="26"/>
          <w:rtl/>
        </w:rPr>
      </w:pPr>
    </w:p>
    <w:p w:rsidR="00DA17B4" w:rsidRDefault="00DA17B4" w:rsidP="00DA17B4">
      <w:pPr>
        <w:tabs>
          <w:tab w:val="left" w:pos="283"/>
        </w:tabs>
        <w:ind w:hanging="1"/>
        <w:jc w:val="both"/>
        <w:rPr>
          <w:rFonts w:cs="B Nazanin"/>
          <w:b/>
          <w:bCs/>
          <w:color w:val="00B050"/>
          <w:sz w:val="26"/>
          <w:szCs w:val="26"/>
          <w:rtl/>
        </w:rPr>
      </w:pPr>
    </w:p>
    <w:p w:rsidR="00DA17B4" w:rsidRDefault="00DA17B4" w:rsidP="00DA17B4">
      <w:pPr>
        <w:tabs>
          <w:tab w:val="left" w:pos="283"/>
        </w:tabs>
        <w:ind w:hanging="1"/>
        <w:jc w:val="both"/>
        <w:rPr>
          <w:rFonts w:cs="B Nazanin"/>
          <w:b/>
          <w:bCs/>
          <w:color w:val="00B050"/>
          <w:sz w:val="26"/>
          <w:szCs w:val="26"/>
          <w:rtl/>
        </w:rPr>
      </w:pPr>
    </w:p>
    <w:p w:rsidR="00DA17B4" w:rsidRPr="004038D8" w:rsidRDefault="00DA17B4" w:rsidP="00DA17B4">
      <w:pPr>
        <w:tabs>
          <w:tab w:val="left" w:pos="283"/>
        </w:tabs>
        <w:ind w:hanging="1"/>
        <w:jc w:val="both"/>
        <w:rPr>
          <w:rFonts w:cs="B Nazanin"/>
          <w:b/>
          <w:bCs/>
          <w:color w:val="00B050"/>
          <w:sz w:val="26"/>
          <w:szCs w:val="26"/>
          <w:rtl/>
        </w:rPr>
      </w:pPr>
    </w:p>
    <w:p w:rsidR="00DA17B4" w:rsidRDefault="00DA17B4" w:rsidP="00DA17B4">
      <w:pPr>
        <w:tabs>
          <w:tab w:val="left" w:pos="283"/>
        </w:tabs>
        <w:ind w:hanging="1"/>
        <w:jc w:val="right"/>
        <w:rPr>
          <w:rFonts w:cs="B Nazanin"/>
          <w:sz w:val="26"/>
          <w:szCs w:val="26"/>
          <w:rtl/>
        </w:rPr>
      </w:pPr>
      <w:r>
        <w:rPr>
          <w:rFonts w:cs="B Nazanin" w:hint="cs"/>
          <w:sz w:val="26"/>
          <w:szCs w:val="26"/>
          <w:rtl/>
        </w:rPr>
        <w:t>سایت اینترنت</w:t>
      </w:r>
    </w:p>
    <w:p w:rsidR="00DA17B4" w:rsidRPr="004038D8" w:rsidRDefault="00DA17B4" w:rsidP="00DA17B4">
      <w:pPr>
        <w:tabs>
          <w:tab w:val="left" w:pos="283"/>
        </w:tabs>
        <w:ind w:hanging="1"/>
        <w:jc w:val="right"/>
        <w:rPr>
          <w:rFonts w:cs="B Nazanin"/>
          <w:sz w:val="26"/>
          <w:szCs w:val="26"/>
          <w:rtl/>
        </w:rPr>
      </w:pPr>
    </w:p>
    <w:p w:rsidR="00DA17B4" w:rsidRPr="004038D8" w:rsidRDefault="00B200F9" w:rsidP="00DA17B4">
      <w:pPr>
        <w:tabs>
          <w:tab w:val="left" w:pos="283"/>
        </w:tabs>
        <w:ind w:hanging="1"/>
        <w:jc w:val="both"/>
        <w:rPr>
          <w:rFonts w:ascii="Tahoma" w:hAnsi="Tahoma" w:cs="B Nazanin"/>
          <w:b/>
          <w:bCs/>
          <w:color w:val="000000"/>
          <w:sz w:val="26"/>
          <w:szCs w:val="26"/>
          <w:rtl/>
        </w:rPr>
      </w:pPr>
      <w:r>
        <w:rPr>
          <w:rFonts w:cs="B Nazanin"/>
          <w:b/>
          <w:bCs/>
          <w:color w:val="00B050"/>
          <w:sz w:val="26"/>
          <w:szCs w:val="26"/>
          <w:rtl/>
        </w:rPr>
        <w:pict>
          <v:group id="_x0000_s1064" style="position:absolute;left:0;text-align:left;margin-left:22.6pt;margin-top:-26.4pt;width:224pt;height:109.45pt;z-index:251681792" coordorigin="6253,10313" coordsize="4480,2189">
            <v:roundrect id="_x0000_s1065" style="position:absolute;left:7803;top:10313;width:1390;height:740" arcsize="10923f">
              <v:textbox style="mso-next-textbox:#_x0000_s1065">
                <w:txbxContent>
                  <w:p w:rsidR="00DA17B4" w:rsidRPr="0058545E" w:rsidRDefault="00DA17B4" w:rsidP="00DA17B4">
                    <w:pPr>
                      <w:rPr>
                        <w:rFonts w:cs="B Nazanin"/>
                        <w:sz w:val="24"/>
                        <w:szCs w:val="24"/>
                      </w:rPr>
                    </w:pPr>
                    <w:r w:rsidRPr="0058545E">
                      <w:rPr>
                        <w:rFonts w:cs="B Nazanin" w:hint="cs"/>
                        <w:sz w:val="24"/>
                        <w:szCs w:val="24"/>
                        <w:rtl/>
                      </w:rPr>
                      <w:t>فضای گفتگو</w:t>
                    </w:r>
                  </w:p>
                </w:txbxContent>
              </v:textbox>
            </v:roundrect>
            <v:roundrect id="_x0000_s1066" style="position:absolute;left:9343;top:11623;width:1390;height:860" arcsize="10923f">
              <v:shadow color="#868686"/>
              <v:textbox style="mso-next-textbox:#_x0000_s1066">
                <w:txbxContent>
                  <w:p w:rsidR="00DA17B4" w:rsidRPr="00B903D7" w:rsidRDefault="00DA17B4" w:rsidP="00DA17B4">
                    <w:pPr>
                      <w:jc w:val="center"/>
                      <w:rPr>
                        <w:rFonts w:cs="B Nazanin"/>
                      </w:rPr>
                    </w:pPr>
                    <w:r w:rsidRPr="00B903D7">
                      <w:rPr>
                        <w:rFonts w:cs="B Nazanin" w:hint="cs"/>
                        <w:rtl/>
                      </w:rPr>
                      <w:t>گفتگوی چهره به چهره</w:t>
                    </w:r>
                  </w:p>
                </w:txbxContent>
              </v:textbox>
            </v:roundrect>
            <v:roundrect id="_x0000_s1067" style="position:absolute;left:7803;top:11642;width:1390;height:860" arcsize="10923f">
              <v:shadow color="#868686"/>
              <v:textbox style="mso-next-textbox:#_x0000_s1067">
                <w:txbxContent>
                  <w:p w:rsidR="00DA17B4" w:rsidRPr="0058545E" w:rsidRDefault="00DA17B4" w:rsidP="00DA17B4">
                    <w:pPr>
                      <w:jc w:val="center"/>
                      <w:rPr>
                        <w:rFonts w:cs="B Nazanin"/>
                        <w:sz w:val="24"/>
                        <w:szCs w:val="24"/>
                      </w:rPr>
                    </w:pPr>
                    <w:r>
                      <w:rPr>
                        <w:rFonts w:cs="B Nazanin" w:hint="cs"/>
                        <w:sz w:val="24"/>
                        <w:szCs w:val="24"/>
                        <w:rtl/>
                      </w:rPr>
                      <w:t>گفتگوی مجازی</w:t>
                    </w:r>
                  </w:p>
                </w:txbxContent>
              </v:textbox>
            </v:roundrect>
            <v:roundrect id="_x0000_s1068" style="position:absolute;left:6253;top:11623;width:1390;height:860" arcsize="10923f" fillcolor="#d99594" strokecolor="#d99594" strokeweight="1pt">
              <v:fill color2="#f2dbdb" angle="-45" focus="-50%" type="gradient"/>
              <v:shadow on="t" type="perspective" color="#622423" opacity=".5" offset="1pt" offset2="-3pt"/>
              <v:textbox style="mso-next-textbox:#_x0000_s1068">
                <w:txbxContent>
                  <w:p w:rsidR="00DA17B4" w:rsidRPr="0058545E" w:rsidRDefault="00DA17B4" w:rsidP="00DA17B4">
                    <w:pPr>
                      <w:jc w:val="center"/>
                      <w:rPr>
                        <w:rFonts w:cs="B Nazanin"/>
                        <w:sz w:val="24"/>
                        <w:szCs w:val="24"/>
                      </w:rPr>
                    </w:pPr>
                    <w:r>
                      <w:rPr>
                        <w:rFonts w:cs="B Nazanin" w:hint="cs"/>
                        <w:sz w:val="24"/>
                        <w:szCs w:val="24"/>
                        <w:rtl/>
                      </w:rPr>
                      <w:t>گفتگوی غیر حضوری</w:t>
                    </w:r>
                  </w:p>
                </w:txbxContent>
              </v:textbox>
            </v:roundrect>
            <v:shape id="_x0000_s1069" type="#_x0000_t32" style="position:absolute;left:8520;top:11063;width:0;height:579" o:connectortype="straight"/>
            <v:shape id="_x0000_s1070" type="#_x0000_t32" style="position:absolute;left:6943;top:11355;width:3070;height:0;flip:x" o:connectortype="straight"/>
            <v:shape id="_x0000_s1071" type="#_x0000_t32" style="position:absolute;left:10013;top:11355;width:0;height:217;flip:y" o:connectortype="straight"/>
            <v:shape id="_x0000_s1072" type="#_x0000_t32" style="position:absolute;left:6943;top:11374;width:0;height:217;flip:y" o:connectortype="straight"/>
            <w10:wrap anchorx="page"/>
          </v:group>
        </w:pict>
      </w:r>
      <w:r w:rsidR="00DA17B4" w:rsidRPr="004038D8">
        <w:rPr>
          <w:rFonts w:ascii="Tahoma" w:hAnsi="Tahoma" w:cs="B Nazanin" w:hint="cs"/>
          <w:b/>
          <w:bCs/>
          <w:color w:val="000000"/>
          <w:sz w:val="26"/>
          <w:szCs w:val="26"/>
          <w:rtl/>
        </w:rPr>
        <w:t>ج: گفتگوی غیرحضوری</w:t>
      </w:r>
    </w:p>
    <w:p w:rsidR="00DA17B4" w:rsidRPr="004038D8" w:rsidRDefault="00DA17B4" w:rsidP="00881E32">
      <w:pPr>
        <w:widowControl w:val="0"/>
        <w:numPr>
          <w:ilvl w:val="0"/>
          <w:numId w:val="28"/>
        </w:numPr>
        <w:tabs>
          <w:tab w:val="left" w:pos="283"/>
        </w:tabs>
        <w:autoSpaceDE w:val="0"/>
        <w:autoSpaceDN w:val="0"/>
        <w:adjustRightInd w:val="0"/>
        <w:spacing w:after="0"/>
        <w:jc w:val="both"/>
        <w:rPr>
          <w:rFonts w:ascii="Tahoma" w:hAnsi="Tahoma" w:cs="B Nazanin"/>
          <w:b/>
          <w:bCs/>
          <w:color w:val="000000"/>
          <w:sz w:val="26"/>
          <w:szCs w:val="26"/>
        </w:rPr>
      </w:pPr>
      <w:r w:rsidRPr="004038D8">
        <w:rPr>
          <w:rFonts w:ascii="Tahoma" w:hAnsi="Tahoma" w:cs="B Nazanin" w:hint="cs"/>
          <w:b/>
          <w:bCs/>
          <w:color w:val="000000"/>
          <w:sz w:val="26"/>
          <w:szCs w:val="26"/>
          <w:rtl/>
        </w:rPr>
        <w:t>کتابخانه الکترونیکی</w:t>
      </w:r>
    </w:p>
    <w:p w:rsidR="00DA17B4" w:rsidRPr="004038D8" w:rsidRDefault="00DA17B4" w:rsidP="00881E32">
      <w:pPr>
        <w:widowControl w:val="0"/>
        <w:numPr>
          <w:ilvl w:val="0"/>
          <w:numId w:val="28"/>
        </w:numPr>
        <w:tabs>
          <w:tab w:val="left" w:pos="283"/>
        </w:tabs>
        <w:autoSpaceDE w:val="0"/>
        <w:autoSpaceDN w:val="0"/>
        <w:adjustRightInd w:val="0"/>
        <w:spacing w:after="0"/>
        <w:jc w:val="both"/>
        <w:rPr>
          <w:rFonts w:ascii="Tahoma" w:hAnsi="Tahoma" w:cs="B Nazanin"/>
          <w:b/>
          <w:bCs/>
          <w:color w:val="000000"/>
          <w:sz w:val="26"/>
          <w:szCs w:val="26"/>
        </w:rPr>
      </w:pPr>
      <w:r w:rsidRPr="004038D8">
        <w:rPr>
          <w:rFonts w:ascii="Tahoma" w:hAnsi="Tahoma" w:cs="B Nazanin" w:hint="cs"/>
          <w:b/>
          <w:bCs/>
          <w:color w:val="000000"/>
          <w:sz w:val="26"/>
          <w:szCs w:val="26"/>
          <w:rtl/>
        </w:rPr>
        <w:t>کتابخانه با مخزن باز و بسته</w:t>
      </w:r>
    </w:p>
    <w:p w:rsidR="00DA17B4" w:rsidRDefault="00DA17B4" w:rsidP="00DA17B4">
      <w:pPr>
        <w:widowControl w:val="0"/>
        <w:tabs>
          <w:tab w:val="left" w:pos="283"/>
        </w:tabs>
        <w:autoSpaceDE w:val="0"/>
        <w:autoSpaceDN w:val="0"/>
        <w:adjustRightInd w:val="0"/>
        <w:jc w:val="both"/>
        <w:rPr>
          <w:rFonts w:ascii="Tahoma" w:hAnsi="Tahoma" w:cs="B Nazanin"/>
          <w:color w:val="000000"/>
          <w:sz w:val="26"/>
          <w:szCs w:val="26"/>
          <w:rtl/>
        </w:rPr>
      </w:pPr>
      <w:r w:rsidRPr="004038D8">
        <w:rPr>
          <w:rFonts w:ascii="Tahoma" w:hAnsi="Tahoma" w:cs="B Nazanin" w:hint="cs"/>
          <w:color w:val="000000"/>
          <w:sz w:val="26"/>
          <w:szCs w:val="26"/>
          <w:rtl/>
        </w:rPr>
        <w:t xml:space="preserve">الف: ضوابط </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1"/>
        <w:gridCol w:w="1655"/>
        <w:gridCol w:w="1022"/>
        <w:gridCol w:w="1309"/>
        <w:gridCol w:w="841"/>
        <w:gridCol w:w="3619"/>
      </w:tblGrid>
      <w:tr w:rsidR="00DA17B4" w:rsidRPr="004038D8" w:rsidTr="00AB5F6E">
        <w:trPr>
          <w:trHeight w:val="100"/>
        </w:trPr>
        <w:tc>
          <w:tcPr>
            <w:tcW w:w="646" w:type="dxa"/>
            <w:vMerge w:val="restart"/>
          </w:tcPr>
          <w:p w:rsidR="00DA17B4" w:rsidRPr="004038D8" w:rsidRDefault="00DA17B4" w:rsidP="00AB5F6E">
            <w:pPr>
              <w:widowControl w:val="0"/>
              <w:tabs>
                <w:tab w:val="left" w:pos="283"/>
              </w:tabs>
              <w:autoSpaceDE w:val="0"/>
              <w:autoSpaceDN w:val="0"/>
              <w:adjustRightInd w:val="0"/>
              <w:jc w:val="both"/>
              <w:rPr>
                <w:rFonts w:ascii="Tahoma" w:hAnsi="Tahoma" w:cs="B Nazanin"/>
                <w:color w:val="000000"/>
                <w:sz w:val="26"/>
                <w:szCs w:val="26"/>
                <w:rtl/>
              </w:rPr>
            </w:pPr>
            <w:r w:rsidRPr="004038D8">
              <w:rPr>
                <w:rFonts w:ascii="Tahoma" w:hAnsi="Tahoma" w:cs="B Nazanin" w:hint="cs"/>
                <w:color w:val="000000"/>
                <w:sz w:val="26"/>
                <w:szCs w:val="26"/>
                <w:rtl/>
              </w:rPr>
              <w:t>ردیف</w:t>
            </w:r>
          </w:p>
        </w:tc>
        <w:tc>
          <w:tcPr>
            <w:tcW w:w="2744" w:type="dxa"/>
            <w:gridSpan w:val="2"/>
            <w:vMerge w:val="restart"/>
          </w:tcPr>
          <w:p w:rsidR="00DA17B4" w:rsidRPr="004038D8" w:rsidRDefault="00DA17B4" w:rsidP="00AB5F6E">
            <w:pPr>
              <w:widowControl w:val="0"/>
              <w:tabs>
                <w:tab w:val="left" w:pos="283"/>
              </w:tabs>
              <w:autoSpaceDE w:val="0"/>
              <w:autoSpaceDN w:val="0"/>
              <w:adjustRightInd w:val="0"/>
              <w:jc w:val="both"/>
              <w:rPr>
                <w:rFonts w:ascii="Tahoma" w:hAnsi="Tahoma" w:cs="B Nazanin"/>
                <w:color w:val="000000"/>
                <w:sz w:val="26"/>
                <w:szCs w:val="26"/>
                <w:rtl/>
              </w:rPr>
            </w:pPr>
            <w:r w:rsidRPr="004038D8">
              <w:rPr>
                <w:rFonts w:ascii="Tahoma" w:hAnsi="Tahoma" w:cs="B Nazanin" w:hint="cs"/>
                <w:color w:val="000000"/>
                <w:sz w:val="26"/>
                <w:szCs w:val="26"/>
                <w:rtl/>
              </w:rPr>
              <w:t>نام فضا</w:t>
            </w:r>
          </w:p>
        </w:tc>
        <w:tc>
          <w:tcPr>
            <w:tcW w:w="1660" w:type="dxa"/>
            <w:gridSpan w:val="2"/>
          </w:tcPr>
          <w:p w:rsidR="00DA17B4" w:rsidRPr="004038D8" w:rsidRDefault="00DA17B4" w:rsidP="00AB5F6E">
            <w:pPr>
              <w:widowControl w:val="0"/>
              <w:tabs>
                <w:tab w:val="left" w:pos="283"/>
              </w:tabs>
              <w:autoSpaceDE w:val="0"/>
              <w:autoSpaceDN w:val="0"/>
              <w:adjustRightInd w:val="0"/>
              <w:jc w:val="both"/>
              <w:rPr>
                <w:rFonts w:ascii="Tahoma" w:hAnsi="Tahoma" w:cs="B Nazanin"/>
                <w:color w:val="000000"/>
                <w:sz w:val="26"/>
                <w:szCs w:val="26"/>
                <w:rtl/>
              </w:rPr>
            </w:pPr>
            <w:r w:rsidRPr="004038D8">
              <w:rPr>
                <w:rFonts w:ascii="Tahoma" w:hAnsi="Tahoma" w:cs="B Nazanin" w:hint="cs"/>
                <w:color w:val="000000"/>
                <w:sz w:val="26"/>
                <w:szCs w:val="26"/>
                <w:rtl/>
              </w:rPr>
              <w:t>سرانه فضا</w:t>
            </w:r>
          </w:p>
        </w:tc>
        <w:tc>
          <w:tcPr>
            <w:tcW w:w="4237" w:type="dxa"/>
            <w:vMerge w:val="restart"/>
          </w:tcPr>
          <w:p w:rsidR="00DA17B4" w:rsidRPr="004038D8" w:rsidRDefault="00DA17B4" w:rsidP="00AB5F6E">
            <w:pPr>
              <w:widowControl w:val="0"/>
              <w:tabs>
                <w:tab w:val="left" w:pos="283"/>
              </w:tabs>
              <w:autoSpaceDE w:val="0"/>
              <w:autoSpaceDN w:val="0"/>
              <w:adjustRightInd w:val="0"/>
              <w:jc w:val="both"/>
              <w:rPr>
                <w:rFonts w:ascii="Tahoma" w:hAnsi="Tahoma" w:cs="B Nazanin"/>
                <w:color w:val="000000"/>
                <w:sz w:val="26"/>
                <w:szCs w:val="26"/>
                <w:rtl/>
              </w:rPr>
            </w:pPr>
            <w:r w:rsidRPr="004038D8">
              <w:rPr>
                <w:rFonts w:ascii="Tahoma" w:hAnsi="Tahoma" w:cs="B Nazanin" w:hint="cs"/>
                <w:color w:val="000000"/>
                <w:sz w:val="26"/>
                <w:szCs w:val="26"/>
                <w:rtl/>
              </w:rPr>
              <w:t>توضیحات</w:t>
            </w:r>
          </w:p>
        </w:tc>
      </w:tr>
      <w:tr w:rsidR="00DA17B4" w:rsidRPr="004038D8" w:rsidTr="00AB5F6E">
        <w:trPr>
          <w:trHeight w:val="100"/>
        </w:trPr>
        <w:tc>
          <w:tcPr>
            <w:tcW w:w="646" w:type="dxa"/>
            <w:vMerge/>
          </w:tcPr>
          <w:p w:rsidR="00DA17B4" w:rsidRPr="004038D8" w:rsidRDefault="00DA17B4" w:rsidP="00AB5F6E">
            <w:pPr>
              <w:widowControl w:val="0"/>
              <w:tabs>
                <w:tab w:val="left" w:pos="283"/>
              </w:tabs>
              <w:autoSpaceDE w:val="0"/>
              <w:autoSpaceDN w:val="0"/>
              <w:adjustRightInd w:val="0"/>
              <w:jc w:val="both"/>
              <w:rPr>
                <w:rFonts w:ascii="Tahoma" w:hAnsi="Tahoma" w:cs="B Nazanin"/>
                <w:color w:val="000000"/>
                <w:sz w:val="26"/>
                <w:szCs w:val="26"/>
                <w:rtl/>
              </w:rPr>
            </w:pPr>
          </w:p>
        </w:tc>
        <w:tc>
          <w:tcPr>
            <w:tcW w:w="2744" w:type="dxa"/>
            <w:gridSpan w:val="2"/>
            <w:vMerge/>
          </w:tcPr>
          <w:p w:rsidR="00DA17B4" w:rsidRPr="004038D8" w:rsidRDefault="00DA17B4" w:rsidP="00AB5F6E">
            <w:pPr>
              <w:widowControl w:val="0"/>
              <w:tabs>
                <w:tab w:val="left" w:pos="283"/>
              </w:tabs>
              <w:autoSpaceDE w:val="0"/>
              <w:autoSpaceDN w:val="0"/>
              <w:adjustRightInd w:val="0"/>
              <w:jc w:val="both"/>
              <w:rPr>
                <w:rFonts w:ascii="Tahoma" w:hAnsi="Tahoma" w:cs="B Nazanin"/>
                <w:color w:val="000000"/>
                <w:sz w:val="26"/>
                <w:szCs w:val="26"/>
                <w:rtl/>
              </w:rPr>
            </w:pPr>
          </w:p>
        </w:tc>
        <w:tc>
          <w:tcPr>
            <w:tcW w:w="880" w:type="dxa"/>
          </w:tcPr>
          <w:p w:rsidR="00DA17B4" w:rsidRPr="004038D8" w:rsidRDefault="00DA17B4" w:rsidP="00AB5F6E">
            <w:pPr>
              <w:widowControl w:val="0"/>
              <w:tabs>
                <w:tab w:val="left" w:pos="283"/>
              </w:tabs>
              <w:autoSpaceDE w:val="0"/>
              <w:autoSpaceDN w:val="0"/>
              <w:adjustRightInd w:val="0"/>
              <w:jc w:val="both"/>
              <w:rPr>
                <w:rFonts w:ascii="Tahoma" w:hAnsi="Tahoma" w:cs="B Nazanin"/>
                <w:color w:val="000000"/>
                <w:sz w:val="26"/>
                <w:szCs w:val="26"/>
                <w:rtl/>
              </w:rPr>
            </w:pPr>
            <w:r w:rsidRPr="004038D8">
              <w:rPr>
                <w:rFonts w:ascii="Tahoma" w:hAnsi="Tahoma" w:cs="B Nazanin" w:hint="cs"/>
                <w:color w:val="000000"/>
                <w:sz w:val="26"/>
                <w:szCs w:val="26"/>
                <w:rtl/>
              </w:rPr>
              <w:t>مترمربع</w:t>
            </w:r>
          </w:p>
        </w:tc>
        <w:tc>
          <w:tcPr>
            <w:tcW w:w="780" w:type="dxa"/>
          </w:tcPr>
          <w:p w:rsidR="00DA17B4" w:rsidRPr="004038D8" w:rsidRDefault="00DA17B4" w:rsidP="00AB5F6E">
            <w:pPr>
              <w:widowControl w:val="0"/>
              <w:tabs>
                <w:tab w:val="left" w:pos="283"/>
              </w:tabs>
              <w:autoSpaceDE w:val="0"/>
              <w:autoSpaceDN w:val="0"/>
              <w:adjustRightInd w:val="0"/>
              <w:jc w:val="both"/>
              <w:rPr>
                <w:rFonts w:ascii="Tahoma" w:hAnsi="Tahoma" w:cs="B Nazanin"/>
                <w:color w:val="000000"/>
                <w:sz w:val="26"/>
                <w:szCs w:val="26"/>
                <w:rtl/>
              </w:rPr>
            </w:pPr>
            <w:r w:rsidRPr="004038D8">
              <w:rPr>
                <w:rFonts w:ascii="Tahoma" w:hAnsi="Tahoma" w:cs="B Nazanin" w:hint="cs"/>
                <w:color w:val="000000"/>
                <w:sz w:val="26"/>
                <w:szCs w:val="26"/>
                <w:rtl/>
              </w:rPr>
              <w:t xml:space="preserve">به ازای هر </w:t>
            </w:r>
          </w:p>
        </w:tc>
        <w:tc>
          <w:tcPr>
            <w:tcW w:w="4237" w:type="dxa"/>
            <w:vMerge/>
          </w:tcPr>
          <w:p w:rsidR="00DA17B4" w:rsidRPr="004038D8" w:rsidRDefault="00DA17B4" w:rsidP="00AB5F6E">
            <w:pPr>
              <w:widowControl w:val="0"/>
              <w:tabs>
                <w:tab w:val="left" w:pos="283"/>
              </w:tabs>
              <w:autoSpaceDE w:val="0"/>
              <w:autoSpaceDN w:val="0"/>
              <w:adjustRightInd w:val="0"/>
              <w:jc w:val="both"/>
              <w:rPr>
                <w:rFonts w:ascii="Tahoma" w:hAnsi="Tahoma" w:cs="B Nazanin"/>
                <w:color w:val="000000"/>
                <w:sz w:val="26"/>
                <w:szCs w:val="26"/>
                <w:rtl/>
              </w:rPr>
            </w:pPr>
          </w:p>
        </w:tc>
      </w:tr>
      <w:tr w:rsidR="00DA17B4" w:rsidRPr="004038D8" w:rsidTr="00AB5F6E">
        <w:tc>
          <w:tcPr>
            <w:tcW w:w="646" w:type="dxa"/>
            <w:vMerge w:val="restart"/>
          </w:tcPr>
          <w:p w:rsidR="00DA17B4" w:rsidRPr="004038D8" w:rsidRDefault="00DA17B4" w:rsidP="00AB5F6E">
            <w:pPr>
              <w:widowControl w:val="0"/>
              <w:tabs>
                <w:tab w:val="left" w:pos="283"/>
              </w:tabs>
              <w:autoSpaceDE w:val="0"/>
              <w:autoSpaceDN w:val="0"/>
              <w:adjustRightInd w:val="0"/>
              <w:jc w:val="both"/>
              <w:rPr>
                <w:rFonts w:ascii="Tahoma" w:hAnsi="Tahoma" w:cs="B Nazanin"/>
                <w:color w:val="000000"/>
                <w:sz w:val="26"/>
                <w:szCs w:val="26"/>
                <w:rtl/>
              </w:rPr>
            </w:pPr>
            <w:r w:rsidRPr="004038D8">
              <w:rPr>
                <w:rFonts w:ascii="Tahoma" w:hAnsi="Tahoma" w:cs="B Nazanin" w:hint="cs"/>
                <w:color w:val="000000"/>
                <w:sz w:val="26"/>
                <w:szCs w:val="26"/>
                <w:rtl/>
              </w:rPr>
              <w:t>1</w:t>
            </w:r>
          </w:p>
        </w:tc>
        <w:tc>
          <w:tcPr>
            <w:tcW w:w="1714" w:type="dxa"/>
            <w:vMerge w:val="restart"/>
          </w:tcPr>
          <w:p w:rsidR="00DA17B4" w:rsidRPr="004038D8" w:rsidRDefault="00DA17B4" w:rsidP="00AB5F6E">
            <w:pPr>
              <w:widowControl w:val="0"/>
              <w:tabs>
                <w:tab w:val="left" w:pos="283"/>
              </w:tabs>
              <w:autoSpaceDE w:val="0"/>
              <w:autoSpaceDN w:val="0"/>
              <w:adjustRightInd w:val="0"/>
              <w:jc w:val="both"/>
              <w:rPr>
                <w:rFonts w:ascii="Tahoma" w:hAnsi="Tahoma" w:cs="B Nazanin"/>
                <w:color w:val="000000"/>
                <w:sz w:val="26"/>
                <w:szCs w:val="26"/>
                <w:rtl/>
              </w:rPr>
            </w:pPr>
            <w:r w:rsidRPr="004038D8">
              <w:rPr>
                <w:rFonts w:ascii="Tahoma" w:hAnsi="Tahoma" w:cs="B Nazanin" w:hint="cs"/>
                <w:color w:val="000000"/>
                <w:sz w:val="26"/>
                <w:szCs w:val="26"/>
                <w:rtl/>
              </w:rPr>
              <w:t>کتابخانه با سیستم بسته</w:t>
            </w:r>
          </w:p>
        </w:tc>
        <w:tc>
          <w:tcPr>
            <w:tcW w:w="1030" w:type="dxa"/>
          </w:tcPr>
          <w:p w:rsidR="00DA17B4" w:rsidRPr="004038D8" w:rsidRDefault="00DA17B4" w:rsidP="00AB5F6E">
            <w:pPr>
              <w:widowControl w:val="0"/>
              <w:tabs>
                <w:tab w:val="left" w:pos="283"/>
              </w:tabs>
              <w:autoSpaceDE w:val="0"/>
              <w:autoSpaceDN w:val="0"/>
              <w:adjustRightInd w:val="0"/>
              <w:jc w:val="both"/>
              <w:rPr>
                <w:rFonts w:ascii="Tahoma" w:hAnsi="Tahoma" w:cs="B Nazanin"/>
                <w:color w:val="000000"/>
                <w:sz w:val="26"/>
                <w:szCs w:val="26"/>
                <w:rtl/>
              </w:rPr>
            </w:pPr>
            <w:r w:rsidRPr="004038D8">
              <w:rPr>
                <w:rFonts w:ascii="Tahoma" w:hAnsi="Tahoma" w:cs="B Nazanin" w:hint="cs"/>
                <w:color w:val="000000"/>
                <w:sz w:val="26"/>
                <w:szCs w:val="26"/>
                <w:rtl/>
              </w:rPr>
              <w:t>مخزن کتاب</w:t>
            </w:r>
          </w:p>
        </w:tc>
        <w:tc>
          <w:tcPr>
            <w:tcW w:w="880" w:type="dxa"/>
          </w:tcPr>
          <w:p w:rsidR="00DA17B4" w:rsidRPr="004038D8" w:rsidRDefault="00DA17B4" w:rsidP="00AB5F6E">
            <w:pPr>
              <w:widowControl w:val="0"/>
              <w:tabs>
                <w:tab w:val="left" w:pos="283"/>
              </w:tabs>
              <w:autoSpaceDE w:val="0"/>
              <w:autoSpaceDN w:val="0"/>
              <w:adjustRightInd w:val="0"/>
              <w:jc w:val="both"/>
              <w:rPr>
                <w:rFonts w:ascii="Tahoma" w:hAnsi="Tahoma" w:cs="B Nazanin"/>
                <w:color w:val="000000"/>
                <w:sz w:val="26"/>
                <w:szCs w:val="26"/>
                <w:rtl/>
              </w:rPr>
            </w:pPr>
            <w:r w:rsidRPr="004038D8">
              <w:rPr>
                <w:rFonts w:ascii="Tahoma" w:hAnsi="Tahoma" w:cs="B Nazanin" w:hint="cs"/>
                <w:color w:val="000000"/>
                <w:sz w:val="26"/>
                <w:szCs w:val="26"/>
                <w:rtl/>
              </w:rPr>
              <w:t>0054/0</w:t>
            </w:r>
          </w:p>
        </w:tc>
        <w:tc>
          <w:tcPr>
            <w:tcW w:w="780" w:type="dxa"/>
          </w:tcPr>
          <w:p w:rsidR="00DA17B4" w:rsidRPr="004038D8" w:rsidRDefault="00DA17B4" w:rsidP="00AB5F6E">
            <w:pPr>
              <w:widowControl w:val="0"/>
              <w:tabs>
                <w:tab w:val="left" w:pos="283"/>
              </w:tabs>
              <w:autoSpaceDE w:val="0"/>
              <w:autoSpaceDN w:val="0"/>
              <w:adjustRightInd w:val="0"/>
              <w:jc w:val="both"/>
              <w:rPr>
                <w:rFonts w:ascii="Tahoma" w:hAnsi="Tahoma" w:cs="B Nazanin"/>
                <w:color w:val="000000"/>
                <w:sz w:val="26"/>
                <w:szCs w:val="26"/>
                <w:rtl/>
              </w:rPr>
            </w:pPr>
            <w:r w:rsidRPr="004038D8">
              <w:rPr>
                <w:rFonts w:ascii="Tahoma" w:hAnsi="Tahoma" w:cs="B Nazanin" w:hint="cs"/>
                <w:color w:val="000000"/>
                <w:sz w:val="26"/>
                <w:szCs w:val="26"/>
                <w:rtl/>
              </w:rPr>
              <w:t>جلد</w:t>
            </w:r>
          </w:p>
        </w:tc>
        <w:tc>
          <w:tcPr>
            <w:tcW w:w="4237" w:type="dxa"/>
          </w:tcPr>
          <w:p w:rsidR="00DA17B4" w:rsidRPr="004038D8" w:rsidRDefault="00DA17B4" w:rsidP="00AB5F6E">
            <w:pPr>
              <w:widowControl w:val="0"/>
              <w:tabs>
                <w:tab w:val="left" w:pos="283"/>
              </w:tabs>
              <w:autoSpaceDE w:val="0"/>
              <w:autoSpaceDN w:val="0"/>
              <w:adjustRightInd w:val="0"/>
              <w:jc w:val="both"/>
              <w:rPr>
                <w:rFonts w:ascii="Tahoma" w:hAnsi="Tahoma" w:cs="B Nazanin"/>
                <w:color w:val="000000"/>
                <w:sz w:val="26"/>
                <w:szCs w:val="26"/>
                <w:rtl/>
              </w:rPr>
            </w:pPr>
            <w:r w:rsidRPr="004038D8">
              <w:rPr>
                <w:rFonts w:ascii="Tahoma" w:hAnsi="Tahoma" w:cs="B Nazanin" w:hint="cs"/>
                <w:color w:val="000000"/>
                <w:sz w:val="26"/>
                <w:szCs w:val="26"/>
                <w:rtl/>
              </w:rPr>
              <w:t>برای بیش از 10000 عنوان کتاب بر اساس ضوابط طراحی فضاهای فرهنگی محاسبه شود.</w:t>
            </w:r>
          </w:p>
        </w:tc>
      </w:tr>
      <w:tr w:rsidR="00DA17B4" w:rsidRPr="004038D8" w:rsidTr="00AB5F6E">
        <w:tc>
          <w:tcPr>
            <w:tcW w:w="646" w:type="dxa"/>
            <w:vMerge/>
          </w:tcPr>
          <w:p w:rsidR="00DA17B4" w:rsidRPr="004038D8" w:rsidRDefault="00DA17B4" w:rsidP="00AB5F6E">
            <w:pPr>
              <w:widowControl w:val="0"/>
              <w:tabs>
                <w:tab w:val="left" w:pos="283"/>
              </w:tabs>
              <w:autoSpaceDE w:val="0"/>
              <w:autoSpaceDN w:val="0"/>
              <w:adjustRightInd w:val="0"/>
              <w:jc w:val="both"/>
              <w:rPr>
                <w:rFonts w:ascii="Tahoma" w:hAnsi="Tahoma" w:cs="B Nazanin"/>
                <w:color w:val="000000"/>
                <w:sz w:val="26"/>
                <w:szCs w:val="26"/>
                <w:rtl/>
              </w:rPr>
            </w:pPr>
          </w:p>
        </w:tc>
        <w:tc>
          <w:tcPr>
            <w:tcW w:w="1714" w:type="dxa"/>
            <w:vMerge/>
          </w:tcPr>
          <w:p w:rsidR="00DA17B4" w:rsidRPr="004038D8" w:rsidRDefault="00DA17B4" w:rsidP="00AB5F6E">
            <w:pPr>
              <w:widowControl w:val="0"/>
              <w:tabs>
                <w:tab w:val="left" w:pos="283"/>
              </w:tabs>
              <w:autoSpaceDE w:val="0"/>
              <w:autoSpaceDN w:val="0"/>
              <w:adjustRightInd w:val="0"/>
              <w:jc w:val="both"/>
              <w:rPr>
                <w:rFonts w:ascii="Tahoma" w:hAnsi="Tahoma" w:cs="B Nazanin"/>
                <w:color w:val="000000"/>
                <w:sz w:val="26"/>
                <w:szCs w:val="26"/>
                <w:rtl/>
              </w:rPr>
            </w:pPr>
          </w:p>
        </w:tc>
        <w:tc>
          <w:tcPr>
            <w:tcW w:w="1030" w:type="dxa"/>
          </w:tcPr>
          <w:p w:rsidR="00DA17B4" w:rsidRPr="004038D8" w:rsidRDefault="00DA17B4" w:rsidP="00AB5F6E">
            <w:pPr>
              <w:widowControl w:val="0"/>
              <w:tabs>
                <w:tab w:val="left" w:pos="283"/>
              </w:tabs>
              <w:autoSpaceDE w:val="0"/>
              <w:autoSpaceDN w:val="0"/>
              <w:adjustRightInd w:val="0"/>
              <w:jc w:val="both"/>
              <w:rPr>
                <w:rFonts w:ascii="Tahoma" w:hAnsi="Tahoma" w:cs="B Nazanin"/>
                <w:color w:val="000000"/>
                <w:sz w:val="26"/>
                <w:szCs w:val="26"/>
                <w:rtl/>
              </w:rPr>
            </w:pPr>
          </w:p>
        </w:tc>
        <w:tc>
          <w:tcPr>
            <w:tcW w:w="880" w:type="dxa"/>
          </w:tcPr>
          <w:p w:rsidR="00DA17B4" w:rsidRPr="004038D8" w:rsidRDefault="00DA17B4" w:rsidP="00AB5F6E">
            <w:pPr>
              <w:widowControl w:val="0"/>
              <w:tabs>
                <w:tab w:val="left" w:pos="283"/>
              </w:tabs>
              <w:autoSpaceDE w:val="0"/>
              <w:autoSpaceDN w:val="0"/>
              <w:adjustRightInd w:val="0"/>
              <w:jc w:val="both"/>
              <w:rPr>
                <w:rFonts w:ascii="Tahoma" w:hAnsi="Tahoma" w:cs="B Nazanin"/>
                <w:color w:val="000000"/>
                <w:sz w:val="26"/>
                <w:szCs w:val="26"/>
                <w:rtl/>
              </w:rPr>
            </w:pPr>
            <w:r w:rsidRPr="004038D8">
              <w:rPr>
                <w:rFonts w:ascii="Tahoma" w:hAnsi="Tahoma" w:cs="B Nazanin" w:hint="cs"/>
                <w:color w:val="000000"/>
                <w:sz w:val="26"/>
                <w:szCs w:val="26"/>
                <w:rtl/>
              </w:rPr>
              <w:t>4/2</w:t>
            </w:r>
          </w:p>
        </w:tc>
        <w:tc>
          <w:tcPr>
            <w:tcW w:w="780" w:type="dxa"/>
          </w:tcPr>
          <w:p w:rsidR="00DA17B4" w:rsidRPr="004038D8" w:rsidRDefault="00DA17B4" w:rsidP="00AB5F6E">
            <w:pPr>
              <w:widowControl w:val="0"/>
              <w:tabs>
                <w:tab w:val="left" w:pos="283"/>
              </w:tabs>
              <w:autoSpaceDE w:val="0"/>
              <w:autoSpaceDN w:val="0"/>
              <w:adjustRightInd w:val="0"/>
              <w:jc w:val="both"/>
              <w:rPr>
                <w:rFonts w:ascii="Tahoma" w:hAnsi="Tahoma" w:cs="B Nazanin"/>
                <w:color w:val="000000"/>
                <w:sz w:val="26"/>
                <w:szCs w:val="26"/>
                <w:rtl/>
              </w:rPr>
            </w:pPr>
            <w:r w:rsidRPr="004038D8">
              <w:rPr>
                <w:rFonts w:ascii="Tahoma" w:hAnsi="Tahoma" w:cs="B Nazanin" w:hint="cs"/>
                <w:color w:val="000000"/>
                <w:sz w:val="26"/>
                <w:szCs w:val="26"/>
                <w:rtl/>
              </w:rPr>
              <w:t>نفر</w:t>
            </w:r>
          </w:p>
        </w:tc>
        <w:tc>
          <w:tcPr>
            <w:tcW w:w="4237" w:type="dxa"/>
          </w:tcPr>
          <w:p w:rsidR="00DA17B4" w:rsidRPr="004038D8" w:rsidRDefault="00DA17B4" w:rsidP="00AB5F6E">
            <w:pPr>
              <w:widowControl w:val="0"/>
              <w:tabs>
                <w:tab w:val="left" w:pos="283"/>
              </w:tabs>
              <w:autoSpaceDE w:val="0"/>
              <w:autoSpaceDN w:val="0"/>
              <w:adjustRightInd w:val="0"/>
              <w:jc w:val="both"/>
              <w:rPr>
                <w:rFonts w:ascii="Tahoma" w:hAnsi="Tahoma" w:cs="B Nazanin"/>
                <w:color w:val="000000"/>
                <w:sz w:val="26"/>
                <w:szCs w:val="26"/>
                <w:rtl/>
              </w:rPr>
            </w:pPr>
            <w:r w:rsidRPr="004038D8">
              <w:rPr>
                <w:rFonts w:ascii="Tahoma" w:hAnsi="Tahoma" w:cs="B Nazanin" w:hint="cs"/>
                <w:color w:val="000000"/>
                <w:sz w:val="26"/>
                <w:szCs w:val="26"/>
                <w:rtl/>
              </w:rPr>
              <w:t>فضای تردد بین میزها اضافه شده.</w:t>
            </w:r>
          </w:p>
        </w:tc>
      </w:tr>
      <w:tr w:rsidR="00DA17B4" w:rsidRPr="004038D8" w:rsidTr="00AB5F6E">
        <w:tc>
          <w:tcPr>
            <w:tcW w:w="646" w:type="dxa"/>
            <w:vMerge w:val="restart"/>
          </w:tcPr>
          <w:p w:rsidR="00DA17B4" w:rsidRPr="004038D8" w:rsidRDefault="00DA17B4" w:rsidP="00AB5F6E">
            <w:pPr>
              <w:widowControl w:val="0"/>
              <w:tabs>
                <w:tab w:val="left" w:pos="283"/>
              </w:tabs>
              <w:autoSpaceDE w:val="0"/>
              <w:autoSpaceDN w:val="0"/>
              <w:adjustRightInd w:val="0"/>
              <w:jc w:val="both"/>
              <w:rPr>
                <w:rFonts w:ascii="Tahoma" w:hAnsi="Tahoma" w:cs="B Nazanin"/>
                <w:color w:val="000000"/>
                <w:sz w:val="26"/>
                <w:szCs w:val="26"/>
                <w:rtl/>
              </w:rPr>
            </w:pPr>
            <w:r w:rsidRPr="004038D8">
              <w:rPr>
                <w:rFonts w:ascii="Tahoma" w:hAnsi="Tahoma" w:cs="B Nazanin" w:hint="cs"/>
                <w:color w:val="000000"/>
                <w:sz w:val="26"/>
                <w:szCs w:val="26"/>
                <w:rtl/>
              </w:rPr>
              <w:t>2</w:t>
            </w:r>
          </w:p>
        </w:tc>
        <w:tc>
          <w:tcPr>
            <w:tcW w:w="1714" w:type="dxa"/>
            <w:vMerge w:val="restart"/>
          </w:tcPr>
          <w:p w:rsidR="00DA17B4" w:rsidRPr="004038D8" w:rsidRDefault="00DA17B4" w:rsidP="00AB5F6E">
            <w:pPr>
              <w:widowControl w:val="0"/>
              <w:tabs>
                <w:tab w:val="left" w:pos="283"/>
              </w:tabs>
              <w:autoSpaceDE w:val="0"/>
              <w:autoSpaceDN w:val="0"/>
              <w:adjustRightInd w:val="0"/>
              <w:jc w:val="both"/>
              <w:rPr>
                <w:rFonts w:ascii="Tahoma" w:hAnsi="Tahoma" w:cs="B Nazanin"/>
                <w:color w:val="000000"/>
                <w:sz w:val="26"/>
                <w:szCs w:val="26"/>
                <w:rtl/>
              </w:rPr>
            </w:pPr>
            <w:r w:rsidRPr="004038D8">
              <w:rPr>
                <w:rFonts w:ascii="Tahoma" w:hAnsi="Tahoma" w:cs="B Nazanin" w:hint="cs"/>
                <w:color w:val="000000"/>
                <w:sz w:val="26"/>
                <w:szCs w:val="26"/>
                <w:rtl/>
              </w:rPr>
              <w:t>کتابخانه با سیستم باز</w:t>
            </w:r>
          </w:p>
        </w:tc>
        <w:tc>
          <w:tcPr>
            <w:tcW w:w="1030" w:type="dxa"/>
          </w:tcPr>
          <w:p w:rsidR="00DA17B4" w:rsidRPr="004038D8" w:rsidRDefault="00DA17B4" w:rsidP="00AB5F6E">
            <w:pPr>
              <w:widowControl w:val="0"/>
              <w:tabs>
                <w:tab w:val="left" w:pos="283"/>
              </w:tabs>
              <w:autoSpaceDE w:val="0"/>
              <w:autoSpaceDN w:val="0"/>
              <w:adjustRightInd w:val="0"/>
              <w:jc w:val="both"/>
              <w:rPr>
                <w:rFonts w:ascii="Tahoma" w:hAnsi="Tahoma" w:cs="B Nazanin"/>
                <w:color w:val="000000"/>
                <w:sz w:val="26"/>
                <w:szCs w:val="26"/>
                <w:rtl/>
              </w:rPr>
            </w:pPr>
            <w:r w:rsidRPr="004038D8">
              <w:rPr>
                <w:rFonts w:ascii="Tahoma" w:hAnsi="Tahoma" w:cs="B Nazanin" w:hint="cs"/>
                <w:color w:val="000000"/>
                <w:sz w:val="26"/>
                <w:szCs w:val="26"/>
                <w:rtl/>
              </w:rPr>
              <w:t>محل قرائت</w:t>
            </w:r>
          </w:p>
        </w:tc>
        <w:tc>
          <w:tcPr>
            <w:tcW w:w="880" w:type="dxa"/>
          </w:tcPr>
          <w:p w:rsidR="00DA17B4" w:rsidRPr="004038D8" w:rsidRDefault="00DA17B4" w:rsidP="00AB5F6E">
            <w:pPr>
              <w:widowControl w:val="0"/>
              <w:tabs>
                <w:tab w:val="left" w:pos="283"/>
              </w:tabs>
              <w:autoSpaceDE w:val="0"/>
              <w:autoSpaceDN w:val="0"/>
              <w:adjustRightInd w:val="0"/>
              <w:jc w:val="both"/>
              <w:rPr>
                <w:rFonts w:ascii="Tahoma" w:hAnsi="Tahoma" w:cs="B Nazanin"/>
                <w:color w:val="000000"/>
                <w:sz w:val="26"/>
                <w:szCs w:val="26"/>
                <w:rtl/>
              </w:rPr>
            </w:pPr>
            <w:r w:rsidRPr="004038D8">
              <w:rPr>
                <w:rFonts w:ascii="Tahoma" w:hAnsi="Tahoma" w:cs="B Nazanin" w:hint="cs"/>
                <w:color w:val="000000"/>
                <w:sz w:val="26"/>
                <w:szCs w:val="26"/>
                <w:rtl/>
              </w:rPr>
              <w:t>1/2</w:t>
            </w:r>
          </w:p>
        </w:tc>
        <w:tc>
          <w:tcPr>
            <w:tcW w:w="780" w:type="dxa"/>
          </w:tcPr>
          <w:p w:rsidR="00DA17B4" w:rsidRPr="004038D8" w:rsidRDefault="00DA17B4" w:rsidP="00AB5F6E">
            <w:pPr>
              <w:widowControl w:val="0"/>
              <w:tabs>
                <w:tab w:val="left" w:pos="283"/>
              </w:tabs>
              <w:autoSpaceDE w:val="0"/>
              <w:autoSpaceDN w:val="0"/>
              <w:adjustRightInd w:val="0"/>
              <w:jc w:val="both"/>
              <w:rPr>
                <w:rFonts w:ascii="Tahoma" w:hAnsi="Tahoma" w:cs="B Nazanin"/>
                <w:color w:val="000000"/>
                <w:sz w:val="26"/>
                <w:szCs w:val="26"/>
                <w:rtl/>
              </w:rPr>
            </w:pPr>
            <w:r w:rsidRPr="004038D8">
              <w:rPr>
                <w:rFonts w:ascii="Tahoma" w:hAnsi="Tahoma" w:cs="B Nazanin" w:hint="cs"/>
                <w:color w:val="000000"/>
                <w:sz w:val="26"/>
                <w:szCs w:val="26"/>
                <w:rtl/>
              </w:rPr>
              <w:t>نفر</w:t>
            </w:r>
          </w:p>
        </w:tc>
        <w:tc>
          <w:tcPr>
            <w:tcW w:w="4237" w:type="dxa"/>
          </w:tcPr>
          <w:p w:rsidR="00DA17B4" w:rsidRPr="004038D8" w:rsidRDefault="00DA17B4" w:rsidP="00AB5F6E">
            <w:pPr>
              <w:widowControl w:val="0"/>
              <w:tabs>
                <w:tab w:val="left" w:pos="283"/>
              </w:tabs>
              <w:autoSpaceDE w:val="0"/>
              <w:autoSpaceDN w:val="0"/>
              <w:adjustRightInd w:val="0"/>
              <w:jc w:val="both"/>
              <w:rPr>
                <w:rFonts w:ascii="Tahoma" w:hAnsi="Tahoma" w:cs="B Nazanin"/>
                <w:color w:val="000000"/>
                <w:sz w:val="26"/>
                <w:szCs w:val="26"/>
                <w:rtl/>
              </w:rPr>
            </w:pPr>
            <w:r w:rsidRPr="004038D8">
              <w:rPr>
                <w:rFonts w:ascii="Tahoma" w:hAnsi="Tahoma" w:cs="B Nazanin" w:hint="cs"/>
                <w:color w:val="000000"/>
                <w:sz w:val="26"/>
                <w:szCs w:val="26"/>
                <w:rtl/>
              </w:rPr>
              <w:t>ابعاد استاندارد میز 1 نفره 90*60 است.</w:t>
            </w:r>
          </w:p>
        </w:tc>
      </w:tr>
      <w:tr w:rsidR="00DA17B4" w:rsidRPr="004038D8" w:rsidTr="00AB5F6E">
        <w:trPr>
          <w:trHeight w:val="50"/>
        </w:trPr>
        <w:tc>
          <w:tcPr>
            <w:tcW w:w="646" w:type="dxa"/>
            <w:vMerge/>
          </w:tcPr>
          <w:p w:rsidR="00DA17B4" w:rsidRPr="004038D8" w:rsidRDefault="00DA17B4" w:rsidP="00AB5F6E">
            <w:pPr>
              <w:widowControl w:val="0"/>
              <w:tabs>
                <w:tab w:val="left" w:pos="283"/>
              </w:tabs>
              <w:autoSpaceDE w:val="0"/>
              <w:autoSpaceDN w:val="0"/>
              <w:adjustRightInd w:val="0"/>
              <w:jc w:val="both"/>
              <w:rPr>
                <w:rFonts w:ascii="Tahoma" w:hAnsi="Tahoma" w:cs="B Nazanin"/>
                <w:color w:val="000000"/>
                <w:sz w:val="26"/>
                <w:szCs w:val="26"/>
                <w:rtl/>
              </w:rPr>
            </w:pPr>
          </w:p>
        </w:tc>
        <w:tc>
          <w:tcPr>
            <w:tcW w:w="1714" w:type="dxa"/>
            <w:vMerge/>
          </w:tcPr>
          <w:p w:rsidR="00DA17B4" w:rsidRPr="004038D8" w:rsidRDefault="00DA17B4" w:rsidP="00AB5F6E">
            <w:pPr>
              <w:widowControl w:val="0"/>
              <w:tabs>
                <w:tab w:val="left" w:pos="283"/>
              </w:tabs>
              <w:autoSpaceDE w:val="0"/>
              <w:autoSpaceDN w:val="0"/>
              <w:adjustRightInd w:val="0"/>
              <w:jc w:val="both"/>
              <w:rPr>
                <w:rFonts w:ascii="Tahoma" w:hAnsi="Tahoma" w:cs="B Nazanin"/>
                <w:color w:val="000000"/>
                <w:sz w:val="26"/>
                <w:szCs w:val="26"/>
                <w:rtl/>
              </w:rPr>
            </w:pPr>
          </w:p>
        </w:tc>
        <w:tc>
          <w:tcPr>
            <w:tcW w:w="1030" w:type="dxa"/>
          </w:tcPr>
          <w:p w:rsidR="00DA17B4" w:rsidRPr="004038D8" w:rsidRDefault="00DA17B4" w:rsidP="00AB5F6E">
            <w:pPr>
              <w:widowControl w:val="0"/>
              <w:tabs>
                <w:tab w:val="left" w:pos="283"/>
              </w:tabs>
              <w:autoSpaceDE w:val="0"/>
              <w:autoSpaceDN w:val="0"/>
              <w:adjustRightInd w:val="0"/>
              <w:jc w:val="both"/>
              <w:rPr>
                <w:rFonts w:ascii="Tahoma" w:hAnsi="Tahoma" w:cs="B Nazanin"/>
                <w:color w:val="000000"/>
                <w:sz w:val="26"/>
                <w:szCs w:val="26"/>
                <w:rtl/>
              </w:rPr>
            </w:pPr>
          </w:p>
        </w:tc>
        <w:tc>
          <w:tcPr>
            <w:tcW w:w="880" w:type="dxa"/>
          </w:tcPr>
          <w:p w:rsidR="00DA17B4" w:rsidRPr="004038D8" w:rsidRDefault="00DA17B4" w:rsidP="00AB5F6E">
            <w:pPr>
              <w:widowControl w:val="0"/>
              <w:tabs>
                <w:tab w:val="left" w:pos="283"/>
              </w:tabs>
              <w:autoSpaceDE w:val="0"/>
              <w:autoSpaceDN w:val="0"/>
              <w:adjustRightInd w:val="0"/>
              <w:jc w:val="both"/>
              <w:rPr>
                <w:rFonts w:ascii="Tahoma" w:hAnsi="Tahoma" w:cs="B Nazanin"/>
                <w:color w:val="000000"/>
                <w:sz w:val="26"/>
                <w:szCs w:val="26"/>
                <w:rtl/>
              </w:rPr>
            </w:pPr>
            <w:r w:rsidRPr="004038D8">
              <w:rPr>
                <w:rFonts w:ascii="Tahoma" w:hAnsi="Tahoma" w:cs="B Nazanin" w:hint="cs"/>
                <w:color w:val="000000"/>
                <w:sz w:val="26"/>
                <w:szCs w:val="26"/>
                <w:rtl/>
              </w:rPr>
              <w:t>8/1</w:t>
            </w:r>
          </w:p>
        </w:tc>
        <w:tc>
          <w:tcPr>
            <w:tcW w:w="780" w:type="dxa"/>
          </w:tcPr>
          <w:p w:rsidR="00DA17B4" w:rsidRPr="004038D8" w:rsidRDefault="00DA17B4" w:rsidP="00AB5F6E">
            <w:pPr>
              <w:widowControl w:val="0"/>
              <w:tabs>
                <w:tab w:val="left" w:pos="283"/>
              </w:tabs>
              <w:autoSpaceDE w:val="0"/>
              <w:autoSpaceDN w:val="0"/>
              <w:adjustRightInd w:val="0"/>
              <w:jc w:val="both"/>
              <w:rPr>
                <w:rFonts w:ascii="Tahoma" w:hAnsi="Tahoma" w:cs="B Nazanin"/>
                <w:color w:val="000000"/>
                <w:sz w:val="26"/>
                <w:szCs w:val="26"/>
                <w:rtl/>
              </w:rPr>
            </w:pPr>
            <w:r w:rsidRPr="004038D8">
              <w:rPr>
                <w:rFonts w:ascii="Tahoma" w:hAnsi="Tahoma" w:cs="B Nazanin" w:hint="cs"/>
                <w:color w:val="000000"/>
                <w:sz w:val="26"/>
                <w:szCs w:val="26"/>
                <w:rtl/>
              </w:rPr>
              <w:t>نفر</w:t>
            </w:r>
          </w:p>
        </w:tc>
        <w:tc>
          <w:tcPr>
            <w:tcW w:w="4237" w:type="dxa"/>
          </w:tcPr>
          <w:p w:rsidR="00DA17B4" w:rsidRPr="004038D8" w:rsidRDefault="00DA17B4" w:rsidP="00AB5F6E">
            <w:pPr>
              <w:widowControl w:val="0"/>
              <w:tabs>
                <w:tab w:val="left" w:pos="283"/>
              </w:tabs>
              <w:autoSpaceDE w:val="0"/>
              <w:autoSpaceDN w:val="0"/>
              <w:adjustRightInd w:val="0"/>
              <w:jc w:val="both"/>
              <w:rPr>
                <w:rFonts w:ascii="Tahoma" w:hAnsi="Tahoma" w:cs="B Nazanin"/>
                <w:color w:val="000000"/>
                <w:sz w:val="26"/>
                <w:szCs w:val="26"/>
                <w:rtl/>
              </w:rPr>
            </w:pPr>
          </w:p>
        </w:tc>
      </w:tr>
      <w:tr w:rsidR="00DA17B4" w:rsidRPr="004038D8" w:rsidTr="00AB5F6E">
        <w:tc>
          <w:tcPr>
            <w:tcW w:w="646" w:type="dxa"/>
            <w:vMerge/>
          </w:tcPr>
          <w:p w:rsidR="00DA17B4" w:rsidRPr="004038D8" w:rsidRDefault="00DA17B4" w:rsidP="00AB5F6E">
            <w:pPr>
              <w:widowControl w:val="0"/>
              <w:tabs>
                <w:tab w:val="left" w:pos="283"/>
              </w:tabs>
              <w:autoSpaceDE w:val="0"/>
              <w:autoSpaceDN w:val="0"/>
              <w:adjustRightInd w:val="0"/>
              <w:jc w:val="both"/>
              <w:rPr>
                <w:rFonts w:ascii="Tahoma" w:hAnsi="Tahoma" w:cs="B Nazanin"/>
                <w:color w:val="000000"/>
                <w:sz w:val="26"/>
                <w:szCs w:val="26"/>
                <w:rtl/>
              </w:rPr>
            </w:pPr>
          </w:p>
        </w:tc>
        <w:tc>
          <w:tcPr>
            <w:tcW w:w="1714" w:type="dxa"/>
            <w:vMerge/>
          </w:tcPr>
          <w:p w:rsidR="00DA17B4" w:rsidRPr="004038D8" w:rsidRDefault="00DA17B4" w:rsidP="00AB5F6E">
            <w:pPr>
              <w:widowControl w:val="0"/>
              <w:tabs>
                <w:tab w:val="left" w:pos="283"/>
              </w:tabs>
              <w:autoSpaceDE w:val="0"/>
              <w:autoSpaceDN w:val="0"/>
              <w:adjustRightInd w:val="0"/>
              <w:jc w:val="both"/>
              <w:rPr>
                <w:rFonts w:ascii="Tahoma" w:hAnsi="Tahoma" w:cs="B Nazanin"/>
                <w:color w:val="000000"/>
                <w:sz w:val="26"/>
                <w:szCs w:val="26"/>
                <w:rtl/>
              </w:rPr>
            </w:pPr>
          </w:p>
        </w:tc>
        <w:tc>
          <w:tcPr>
            <w:tcW w:w="1030" w:type="dxa"/>
          </w:tcPr>
          <w:p w:rsidR="00DA17B4" w:rsidRPr="004038D8" w:rsidRDefault="00DA17B4" w:rsidP="00AB5F6E">
            <w:pPr>
              <w:widowControl w:val="0"/>
              <w:tabs>
                <w:tab w:val="left" w:pos="283"/>
              </w:tabs>
              <w:autoSpaceDE w:val="0"/>
              <w:autoSpaceDN w:val="0"/>
              <w:adjustRightInd w:val="0"/>
              <w:jc w:val="both"/>
              <w:rPr>
                <w:rFonts w:ascii="Tahoma" w:hAnsi="Tahoma" w:cs="B Nazanin"/>
                <w:color w:val="000000"/>
                <w:sz w:val="26"/>
                <w:szCs w:val="26"/>
                <w:rtl/>
              </w:rPr>
            </w:pPr>
          </w:p>
        </w:tc>
        <w:tc>
          <w:tcPr>
            <w:tcW w:w="880" w:type="dxa"/>
          </w:tcPr>
          <w:p w:rsidR="00DA17B4" w:rsidRPr="004038D8" w:rsidRDefault="00DA17B4" w:rsidP="00AB5F6E">
            <w:pPr>
              <w:widowControl w:val="0"/>
              <w:tabs>
                <w:tab w:val="left" w:pos="283"/>
              </w:tabs>
              <w:autoSpaceDE w:val="0"/>
              <w:autoSpaceDN w:val="0"/>
              <w:adjustRightInd w:val="0"/>
              <w:jc w:val="both"/>
              <w:rPr>
                <w:rFonts w:ascii="Tahoma" w:hAnsi="Tahoma" w:cs="B Nazanin"/>
                <w:color w:val="000000"/>
                <w:sz w:val="26"/>
                <w:szCs w:val="26"/>
                <w:rtl/>
              </w:rPr>
            </w:pPr>
            <w:r w:rsidRPr="004038D8">
              <w:rPr>
                <w:rFonts w:ascii="Tahoma" w:hAnsi="Tahoma" w:cs="B Nazanin" w:hint="cs"/>
                <w:color w:val="000000"/>
                <w:sz w:val="26"/>
                <w:szCs w:val="26"/>
                <w:rtl/>
              </w:rPr>
              <w:t>5/4</w:t>
            </w:r>
          </w:p>
        </w:tc>
        <w:tc>
          <w:tcPr>
            <w:tcW w:w="780" w:type="dxa"/>
          </w:tcPr>
          <w:p w:rsidR="00DA17B4" w:rsidRPr="004038D8" w:rsidRDefault="00DA17B4" w:rsidP="00AB5F6E">
            <w:pPr>
              <w:widowControl w:val="0"/>
              <w:tabs>
                <w:tab w:val="left" w:pos="283"/>
              </w:tabs>
              <w:autoSpaceDE w:val="0"/>
              <w:autoSpaceDN w:val="0"/>
              <w:adjustRightInd w:val="0"/>
              <w:jc w:val="both"/>
              <w:rPr>
                <w:rFonts w:ascii="Tahoma" w:hAnsi="Tahoma" w:cs="B Nazanin"/>
                <w:color w:val="000000"/>
                <w:sz w:val="26"/>
                <w:szCs w:val="26"/>
                <w:rtl/>
              </w:rPr>
            </w:pPr>
            <w:r w:rsidRPr="004038D8">
              <w:rPr>
                <w:rFonts w:ascii="Tahoma" w:hAnsi="Tahoma" w:cs="B Nazanin" w:hint="cs"/>
                <w:color w:val="000000"/>
                <w:sz w:val="26"/>
                <w:szCs w:val="26"/>
                <w:rtl/>
              </w:rPr>
              <w:t>نفر</w:t>
            </w:r>
          </w:p>
        </w:tc>
        <w:tc>
          <w:tcPr>
            <w:tcW w:w="4237" w:type="dxa"/>
          </w:tcPr>
          <w:p w:rsidR="00DA17B4" w:rsidRPr="004038D8" w:rsidRDefault="00DA17B4" w:rsidP="00AB5F6E">
            <w:pPr>
              <w:widowControl w:val="0"/>
              <w:tabs>
                <w:tab w:val="left" w:pos="283"/>
              </w:tabs>
              <w:autoSpaceDE w:val="0"/>
              <w:autoSpaceDN w:val="0"/>
              <w:adjustRightInd w:val="0"/>
              <w:jc w:val="both"/>
              <w:rPr>
                <w:rFonts w:ascii="Tahoma" w:hAnsi="Tahoma" w:cs="B Nazanin"/>
                <w:color w:val="000000"/>
                <w:sz w:val="26"/>
                <w:szCs w:val="26"/>
                <w:rtl/>
              </w:rPr>
            </w:pPr>
            <w:r w:rsidRPr="004038D8">
              <w:rPr>
                <w:rFonts w:ascii="Tahoma" w:hAnsi="Tahoma" w:cs="B Nazanin" w:hint="cs"/>
                <w:color w:val="000000"/>
                <w:sz w:val="26"/>
                <w:szCs w:val="26"/>
                <w:rtl/>
              </w:rPr>
              <w:t>برای یک تا سه درصد کل کارکنان منظور میشود</w:t>
            </w:r>
          </w:p>
        </w:tc>
      </w:tr>
    </w:tbl>
    <w:p w:rsidR="00DA17B4" w:rsidRDefault="00DA17B4" w:rsidP="00DA17B4">
      <w:pPr>
        <w:widowControl w:val="0"/>
        <w:tabs>
          <w:tab w:val="left" w:pos="283"/>
        </w:tabs>
        <w:autoSpaceDE w:val="0"/>
        <w:autoSpaceDN w:val="0"/>
        <w:adjustRightInd w:val="0"/>
        <w:jc w:val="both"/>
        <w:rPr>
          <w:rFonts w:ascii="Tahoma" w:hAnsi="Tahoma" w:cs="B Nazanin"/>
          <w:color w:val="000000"/>
          <w:sz w:val="26"/>
          <w:szCs w:val="26"/>
          <w:rtl/>
        </w:rPr>
      </w:pPr>
      <w:r w:rsidRPr="004038D8">
        <w:rPr>
          <w:rFonts w:ascii="Tahoma" w:hAnsi="Tahoma" w:cs="B Nazanin" w:hint="cs"/>
          <w:color w:val="000000"/>
          <w:sz w:val="26"/>
          <w:szCs w:val="26"/>
          <w:rtl/>
        </w:rPr>
        <w:t>ب: چیدمان</w:t>
      </w:r>
    </w:p>
    <w:p w:rsidR="00DA17B4" w:rsidRPr="004038D8" w:rsidRDefault="00DA17B4" w:rsidP="00DA17B4">
      <w:pPr>
        <w:widowControl w:val="0"/>
        <w:tabs>
          <w:tab w:val="left" w:pos="283"/>
        </w:tabs>
        <w:autoSpaceDE w:val="0"/>
        <w:autoSpaceDN w:val="0"/>
        <w:adjustRightInd w:val="0"/>
        <w:jc w:val="both"/>
        <w:rPr>
          <w:rFonts w:ascii="Tahoma" w:hAnsi="Tahoma" w:cs="B Nazanin"/>
          <w:color w:val="000000"/>
          <w:sz w:val="26"/>
          <w:szCs w:val="26"/>
          <w:rtl/>
        </w:rPr>
      </w:pPr>
    </w:p>
    <w:p w:rsidR="00DA17B4" w:rsidRPr="004038D8" w:rsidRDefault="00DA17B4" w:rsidP="00DA17B4">
      <w:pPr>
        <w:widowControl w:val="0"/>
        <w:tabs>
          <w:tab w:val="left" w:pos="283"/>
        </w:tabs>
        <w:autoSpaceDE w:val="0"/>
        <w:autoSpaceDN w:val="0"/>
        <w:adjustRightInd w:val="0"/>
        <w:jc w:val="both"/>
        <w:rPr>
          <w:rFonts w:ascii="Tahoma" w:hAnsi="Tahoma" w:cs="B Nazanin"/>
          <w:color w:val="000000"/>
          <w:sz w:val="26"/>
          <w:szCs w:val="26"/>
          <w:rtl/>
        </w:rPr>
      </w:pPr>
      <w:r>
        <w:rPr>
          <w:noProof/>
          <w:bdr w:val="single" w:sz="6" w:space="0" w:color="7F7F7F"/>
          <w:lang w:bidi="ar-SA"/>
        </w:rPr>
        <w:lastRenderedPageBreak/>
        <w:drawing>
          <wp:inline distT="0" distB="0" distL="0" distR="0">
            <wp:extent cx="5156835" cy="3657600"/>
            <wp:effectExtent l="19050" t="19050" r="24765" b="190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5"/>
                    <a:srcRect l="6075" t="3917" r="3593" b="5103"/>
                    <a:stretch>
                      <a:fillRect/>
                    </a:stretch>
                  </pic:blipFill>
                  <pic:spPr bwMode="auto">
                    <a:xfrm>
                      <a:off x="0" y="0"/>
                      <a:ext cx="5156835" cy="3657600"/>
                    </a:xfrm>
                    <a:prstGeom prst="rect">
                      <a:avLst/>
                    </a:prstGeom>
                    <a:noFill/>
                    <a:ln w="9525" cmpd="sng">
                      <a:solidFill>
                        <a:srgbClr val="7F7F7F"/>
                      </a:solidFill>
                      <a:miter lim="800000"/>
                      <a:headEnd/>
                      <a:tailEnd/>
                    </a:ln>
                    <a:effectLst/>
                  </pic:spPr>
                </pic:pic>
              </a:graphicData>
            </a:graphic>
          </wp:inline>
        </w:drawing>
      </w:r>
    </w:p>
    <w:p w:rsidR="00DA17B4" w:rsidRDefault="00DA17B4" w:rsidP="00DA17B4">
      <w:pPr>
        <w:widowControl w:val="0"/>
        <w:tabs>
          <w:tab w:val="left" w:pos="283"/>
        </w:tabs>
        <w:autoSpaceDE w:val="0"/>
        <w:autoSpaceDN w:val="0"/>
        <w:adjustRightInd w:val="0"/>
        <w:jc w:val="both"/>
        <w:rPr>
          <w:rFonts w:ascii="Tahoma" w:hAnsi="Tahoma" w:cs="B Nazanin"/>
          <w:color w:val="000000"/>
          <w:sz w:val="26"/>
          <w:szCs w:val="26"/>
          <w:rtl/>
        </w:rPr>
      </w:pPr>
    </w:p>
    <w:p w:rsidR="00DA17B4" w:rsidRDefault="00DA17B4" w:rsidP="00DA17B4">
      <w:pPr>
        <w:widowControl w:val="0"/>
        <w:tabs>
          <w:tab w:val="left" w:pos="283"/>
        </w:tabs>
        <w:autoSpaceDE w:val="0"/>
        <w:autoSpaceDN w:val="0"/>
        <w:adjustRightInd w:val="0"/>
        <w:jc w:val="both"/>
        <w:rPr>
          <w:rFonts w:ascii="Tahoma" w:hAnsi="Tahoma" w:cs="B Nazanin"/>
          <w:color w:val="000000"/>
          <w:sz w:val="26"/>
          <w:szCs w:val="26"/>
          <w:rtl/>
        </w:rPr>
      </w:pPr>
    </w:p>
    <w:p w:rsidR="00DA17B4" w:rsidRPr="007126E1" w:rsidRDefault="00DA17B4" w:rsidP="00881E32">
      <w:pPr>
        <w:widowControl w:val="0"/>
        <w:numPr>
          <w:ilvl w:val="0"/>
          <w:numId w:val="28"/>
        </w:numPr>
        <w:tabs>
          <w:tab w:val="left" w:pos="283"/>
        </w:tabs>
        <w:autoSpaceDE w:val="0"/>
        <w:autoSpaceDN w:val="0"/>
        <w:adjustRightInd w:val="0"/>
        <w:spacing w:after="0"/>
        <w:jc w:val="both"/>
        <w:rPr>
          <w:rFonts w:ascii="Tahoma" w:hAnsi="Tahoma" w:cs="B Nazanin"/>
          <w:b/>
          <w:bCs/>
          <w:color w:val="000000"/>
          <w:sz w:val="26"/>
          <w:szCs w:val="26"/>
        </w:rPr>
      </w:pPr>
      <w:r w:rsidRPr="007126E1">
        <w:rPr>
          <w:rFonts w:ascii="Tahoma" w:hAnsi="Tahoma" w:cs="B Nazanin" w:hint="cs"/>
          <w:b/>
          <w:bCs/>
          <w:color w:val="000000"/>
          <w:sz w:val="26"/>
          <w:szCs w:val="26"/>
          <w:rtl/>
        </w:rPr>
        <w:t xml:space="preserve">نمایشگاه </w:t>
      </w:r>
    </w:p>
    <w:p w:rsidR="00DA17B4" w:rsidRPr="004038D8" w:rsidRDefault="00DA17B4" w:rsidP="00DA17B4">
      <w:pPr>
        <w:widowControl w:val="0"/>
        <w:tabs>
          <w:tab w:val="left" w:pos="283"/>
        </w:tabs>
        <w:autoSpaceDE w:val="0"/>
        <w:autoSpaceDN w:val="0"/>
        <w:adjustRightInd w:val="0"/>
        <w:jc w:val="both"/>
        <w:rPr>
          <w:rFonts w:ascii="Tahoma" w:hAnsi="Tahoma" w:cs="B Nazanin"/>
          <w:color w:val="000000"/>
          <w:sz w:val="26"/>
          <w:szCs w:val="26"/>
          <w:rtl/>
        </w:rPr>
      </w:pPr>
      <w:r>
        <w:rPr>
          <w:rFonts w:ascii="Tahoma" w:hAnsi="Tahoma" w:cs="B Nazanin" w:hint="cs"/>
          <w:color w:val="000000"/>
          <w:sz w:val="26"/>
          <w:szCs w:val="26"/>
          <w:rtl/>
        </w:rPr>
        <w:t xml:space="preserve">الف: </w:t>
      </w:r>
      <w:r w:rsidRPr="004038D8">
        <w:rPr>
          <w:rFonts w:ascii="Tahoma" w:hAnsi="Tahoma" w:cs="B Nazanin" w:hint="cs"/>
          <w:color w:val="000000"/>
          <w:sz w:val="26"/>
          <w:szCs w:val="26"/>
          <w:rtl/>
        </w:rPr>
        <w:t xml:space="preserve">ضوابط: </w:t>
      </w:r>
    </w:p>
    <w:p w:rsidR="00DA17B4" w:rsidRPr="004038D8" w:rsidRDefault="00DA17B4" w:rsidP="00DA17B4">
      <w:pPr>
        <w:widowControl w:val="0"/>
        <w:tabs>
          <w:tab w:val="left" w:pos="283"/>
        </w:tabs>
        <w:autoSpaceDE w:val="0"/>
        <w:autoSpaceDN w:val="0"/>
        <w:adjustRightInd w:val="0"/>
        <w:jc w:val="both"/>
        <w:rPr>
          <w:rFonts w:ascii="Tahoma" w:hAnsi="Tahoma" w:cs="B Nazanin"/>
          <w:color w:val="000000"/>
          <w:sz w:val="26"/>
          <w:szCs w:val="26"/>
          <w:rtl/>
        </w:rPr>
      </w:pPr>
      <w:r w:rsidRPr="004038D8">
        <w:rPr>
          <w:rFonts w:ascii="Tahoma" w:hAnsi="Tahoma" w:cs="B Nazanin" w:hint="cs"/>
          <w:color w:val="000000"/>
          <w:sz w:val="26"/>
          <w:szCs w:val="26"/>
          <w:rtl/>
        </w:rPr>
        <w:t>در حقیقت این نمایشگاه یک موزه فرهنگی است که علاوع بر دارابودن موارد فرهنگی که بطور دایمی در نمایشگاه موجودند، نمایشگاه های فصلی و دوره ای موقت نیز در آنها برگزار میشود. این نمایشگاه محل نمایش و فروش محصولات فرهنگی، کتاب، تابلوهای هنری و ... می باشد.</w:t>
      </w:r>
    </w:p>
    <w:p w:rsidR="00DA17B4" w:rsidRDefault="00DA17B4" w:rsidP="00DA17B4">
      <w:pPr>
        <w:widowControl w:val="0"/>
        <w:tabs>
          <w:tab w:val="left" w:pos="283"/>
        </w:tabs>
        <w:autoSpaceDE w:val="0"/>
        <w:autoSpaceDN w:val="0"/>
        <w:adjustRightInd w:val="0"/>
        <w:jc w:val="both"/>
        <w:rPr>
          <w:rFonts w:ascii="Tahoma" w:hAnsi="Tahoma" w:cs="B Nazanin"/>
          <w:color w:val="000000"/>
          <w:sz w:val="26"/>
          <w:szCs w:val="26"/>
          <w:rtl/>
        </w:rPr>
      </w:pPr>
      <w:r>
        <w:rPr>
          <w:noProof/>
          <w:lang w:bidi="ar-SA"/>
        </w:rPr>
        <w:drawing>
          <wp:anchor distT="0" distB="0" distL="114300" distR="114300" simplePos="0" relativeHeight="251688960" behindDoc="0" locked="0" layoutInCell="1" allowOverlap="1">
            <wp:simplePos x="0" y="0"/>
            <wp:positionH relativeFrom="column">
              <wp:posOffset>1203325</wp:posOffset>
            </wp:positionH>
            <wp:positionV relativeFrom="paragraph">
              <wp:posOffset>252730</wp:posOffset>
            </wp:positionV>
            <wp:extent cx="3673475" cy="3586480"/>
            <wp:effectExtent l="19050" t="19050" r="22225" b="13970"/>
            <wp:wrapSquare wrapText="bothSides"/>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76"/>
                    <a:srcRect l="18028" t="2748" r="15201" b="4707"/>
                    <a:stretch>
                      <a:fillRect/>
                    </a:stretch>
                  </pic:blipFill>
                  <pic:spPr bwMode="auto">
                    <a:xfrm>
                      <a:off x="0" y="0"/>
                      <a:ext cx="3673475" cy="3586480"/>
                    </a:xfrm>
                    <a:prstGeom prst="rect">
                      <a:avLst/>
                    </a:prstGeom>
                    <a:noFill/>
                    <a:ln w="9525">
                      <a:solidFill>
                        <a:srgbClr val="7F7F7F"/>
                      </a:solidFill>
                      <a:miter lim="800000"/>
                      <a:headEnd/>
                      <a:tailEnd/>
                    </a:ln>
                  </pic:spPr>
                </pic:pic>
              </a:graphicData>
            </a:graphic>
          </wp:anchor>
        </w:drawing>
      </w:r>
      <w:r>
        <w:rPr>
          <w:rFonts w:ascii="Tahoma" w:hAnsi="Tahoma" w:cs="B Nazanin" w:hint="cs"/>
          <w:color w:val="000000"/>
          <w:sz w:val="26"/>
          <w:szCs w:val="26"/>
          <w:rtl/>
        </w:rPr>
        <w:t xml:space="preserve">ب: </w:t>
      </w:r>
      <w:r w:rsidRPr="004038D8">
        <w:rPr>
          <w:rFonts w:ascii="Tahoma" w:hAnsi="Tahoma" w:cs="B Nazanin" w:hint="cs"/>
          <w:color w:val="000000"/>
          <w:sz w:val="26"/>
          <w:szCs w:val="26"/>
          <w:rtl/>
        </w:rPr>
        <w:t>چیدمان</w:t>
      </w:r>
    </w:p>
    <w:p w:rsidR="00DA17B4" w:rsidRDefault="00DA17B4" w:rsidP="00DA17B4">
      <w:pPr>
        <w:widowControl w:val="0"/>
        <w:tabs>
          <w:tab w:val="left" w:pos="283"/>
        </w:tabs>
        <w:autoSpaceDE w:val="0"/>
        <w:autoSpaceDN w:val="0"/>
        <w:adjustRightInd w:val="0"/>
        <w:jc w:val="both"/>
        <w:rPr>
          <w:rFonts w:ascii="Tahoma" w:hAnsi="Tahoma" w:cs="B Nazanin"/>
          <w:color w:val="000000"/>
          <w:sz w:val="26"/>
          <w:szCs w:val="26"/>
        </w:rPr>
      </w:pPr>
    </w:p>
    <w:p w:rsidR="00DA17B4" w:rsidRDefault="00DA17B4" w:rsidP="00DA17B4">
      <w:pPr>
        <w:widowControl w:val="0"/>
        <w:tabs>
          <w:tab w:val="left" w:pos="283"/>
        </w:tabs>
        <w:autoSpaceDE w:val="0"/>
        <w:autoSpaceDN w:val="0"/>
        <w:adjustRightInd w:val="0"/>
        <w:jc w:val="both"/>
        <w:rPr>
          <w:rFonts w:ascii="Tahoma" w:hAnsi="Tahoma" w:cs="B Nazanin"/>
          <w:color w:val="000000"/>
          <w:sz w:val="26"/>
          <w:szCs w:val="26"/>
          <w:rtl/>
        </w:rPr>
      </w:pPr>
    </w:p>
    <w:p w:rsidR="00DA17B4" w:rsidRDefault="00DA17B4" w:rsidP="00DA17B4">
      <w:pPr>
        <w:widowControl w:val="0"/>
        <w:tabs>
          <w:tab w:val="left" w:pos="283"/>
        </w:tabs>
        <w:autoSpaceDE w:val="0"/>
        <w:autoSpaceDN w:val="0"/>
        <w:adjustRightInd w:val="0"/>
        <w:jc w:val="both"/>
        <w:rPr>
          <w:rFonts w:ascii="Tahoma" w:hAnsi="Tahoma" w:cs="B Nazanin"/>
          <w:color w:val="000000"/>
          <w:sz w:val="26"/>
          <w:szCs w:val="26"/>
          <w:rtl/>
        </w:rPr>
      </w:pPr>
    </w:p>
    <w:p w:rsidR="00DA17B4" w:rsidRDefault="00DA17B4" w:rsidP="00DA17B4">
      <w:pPr>
        <w:widowControl w:val="0"/>
        <w:tabs>
          <w:tab w:val="left" w:pos="283"/>
        </w:tabs>
        <w:autoSpaceDE w:val="0"/>
        <w:autoSpaceDN w:val="0"/>
        <w:adjustRightInd w:val="0"/>
        <w:jc w:val="both"/>
        <w:rPr>
          <w:rFonts w:ascii="Tahoma" w:hAnsi="Tahoma" w:cs="B Nazanin"/>
          <w:color w:val="000000"/>
          <w:sz w:val="26"/>
          <w:szCs w:val="26"/>
          <w:rtl/>
        </w:rPr>
      </w:pPr>
    </w:p>
    <w:p w:rsidR="00DA17B4" w:rsidRDefault="00DA17B4" w:rsidP="00DA17B4">
      <w:pPr>
        <w:widowControl w:val="0"/>
        <w:tabs>
          <w:tab w:val="left" w:pos="283"/>
        </w:tabs>
        <w:autoSpaceDE w:val="0"/>
        <w:autoSpaceDN w:val="0"/>
        <w:adjustRightInd w:val="0"/>
        <w:jc w:val="both"/>
        <w:rPr>
          <w:rFonts w:ascii="Tahoma" w:hAnsi="Tahoma" w:cs="B Nazanin"/>
          <w:color w:val="000000"/>
          <w:sz w:val="26"/>
          <w:szCs w:val="26"/>
          <w:rtl/>
        </w:rPr>
      </w:pPr>
    </w:p>
    <w:p w:rsidR="00DA17B4" w:rsidRDefault="00DA17B4" w:rsidP="00DA17B4">
      <w:pPr>
        <w:widowControl w:val="0"/>
        <w:tabs>
          <w:tab w:val="left" w:pos="283"/>
        </w:tabs>
        <w:autoSpaceDE w:val="0"/>
        <w:autoSpaceDN w:val="0"/>
        <w:adjustRightInd w:val="0"/>
        <w:jc w:val="both"/>
        <w:rPr>
          <w:rFonts w:ascii="Tahoma" w:hAnsi="Tahoma" w:cs="B Nazanin"/>
          <w:color w:val="000000"/>
          <w:sz w:val="26"/>
          <w:szCs w:val="26"/>
          <w:rtl/>
        </w:rPr>
      </w:pPr>
    </w:p>
    <w:p w:rsidR="00DA17B4" w:rsidRDefault="00DA17B4" w:rsidP="00DA17B4">
      <w:pPr>
        <w:widowControl w:val="0"/>
        <w:tabs>
          <w:tab w:val="left" w:pos="283"/>
        </w:tabs>
        <w:autoSpaceDE w:val="0"/>
        <w:autoSpaceDN w:val="0"/>
        <w:adjustRightInd w:val="0"/>
        <w:jc w:val="both"/>
        <w:rPr>
          <w:rFonts w:ascii="Tahoma" w:hAnsi="Tahoma" w:cs="B Nazanin"/>
          <w:color w:val="000000"/>
          <w:sz w:val="26"/>
          <w:szCs w:val="26"/>
          <w:rtl/>
        </w:rPr>
      </w:pPr>
    </w:p>
    <w:p w:rsidR="00DA17B4" w:rsidRDefault="00DA17B4" w:rsidP="00DA17B4">
      <w:pPr>
        <w:widowControl w:val="0"/>
        <w:tabs>
          <w:tab w:val="left" w:pos="283"/>
        </w:tabs>
        <w:autoSpaceDE w:val="0"/>
        <w:autoSpaceDN w:val="0"/>
        <w:adjustRightInd w:val="0"/>
        <w:jc w:val="both"/>
        <w:rPr>
          <w:rFonts w:ascii="Tahoma" w:hAnsi="Tahoma" w:cs="B Nazanin"/>
          <w:color w:val="000000"/>
          <w:sz w:val="26"/>
          <w:szCs w:val="26"/>
          <w:rtl/>
        </w:rPr>
      </w:pPr>
    </w:p>
    <w:p w:rsidR="00DA17B4" w:rsidRDefault="00DA17B4" w:rsidP="00DA17B4">
      <w:pPr>
        <w:widowControl w:val="0"/>
        <w:tabs>
          <w:tab w:val="left" w:pos="283"/>
        </w:tabs>
        <w:autoSpaceDE w:val="0"/>
        <w:autoSpaceDN w:val="0"/>
        <w:adjustRightInd w:val="0"/>
        <w:jc w:val="both"/>
        <w:rPr>
          <w:rFonts w:ascii="Tahoma" w:hAnsi="Tahoma" w:cs="B Nazanin"/>
          <w:color w:val="000000"/>
          <w:sz w:val="26"/>
          <w:szCs w:val="26"/>
          <w:rtl/>
        </w:rPr>
      </w:pPr>
    </w:p>
    <w:p w:rsidR="00DA17B4" w:rsidRDefault="00DA17B4" w:rsidP="00DA17B4">
      <w:pPr>
        <w:widowControl w:val="0"/>
        <w:tabs>
          <w:tab w:val="left" w:pos="283"/>
        </w:tabs>
        <w:autoSpaceDE w:val="0"/>
        <w:autoSpaceDN w:val="0"/>
        <w:adjustRightInd w:val="0"/>
        <w:jc w:val="both"/>
        <w:rPr>
          <w:rFonts w:ascii="Tahoma" w:hAnsi="Tahoma" w:cs="B Nazanin"/>
          <w:color w:val="000000"/>
          <w:sz w:val="26"/>
          <w:szCs w:val="26"/>
          <w:rtl/>
        </w:rPr>
      </w:pPr>
    </w:p>
    <w:p w:rsidR="00DA17B4" w:rsidRDefault="00DA17B4" w:rsidP="00DA17B4">
      <w:pPr>
        <w:widowControl w:val="0"/>
        <w:tabs>
          <w:tab w:val="left" w:pos="283"/>
        </w:tabs>
        <w:autoSpaceDE w:val="0"/>
        <w:autoSpaceDN w:val="0"/>
        <w:adjustRightInd w:val="0"/>
        <w:jc w:val="both"/>
        <w:rPr>
          <w:rFonts w:ascii="Tahoma" w:hAnsi="Tahoma" w:cs="B Nazanin"/>
          <w:color w:val="000000"/>
          <w:sz w:val="26"/>
          <w:szCs w:val="26"/>
          <w:rtl/>
        </w:rPr>
      </w:pPr>
    </w:p>
    <w:p w:rsidR="00DA17B4" w:rsidRDefault="00DA17B4" w:rsidP="00DA17B4">
      <w:pPr>
        <w:widowControl w:val="0"/>
        <w:tabs>
          <w:tab w:val="left" w:pos="283"/>
        </w:tabs>
        <w:autoSpaceDE w:val="0"/>
        <w:autoSpaceDN w:val="0"/>
        <w:adjustRightInd w:val="0"/>
        <w:jc w:val="both"/>
        <w:rPr>
          <w:rFonts w:ascii="Tahoma" w:hAnsi="Tahoma" w:cs="B Nazanin"/>
          <w:color w:val="000000"/>
          <w:sz w:val="26"/>
          <w:szCs w:val="26"/>
          <w:rtl/>
        </w:rPr>
      </w:pPr>
    </w:p>
    <w:p w:rsidR="00DA17B4" w:rsidRDefault="00DA17B4" w:rsidP="00DA17B4">
      <w:pPr>
        <w:widowControl w:val="0"/>
        <w:tabs>
          <w:tab w:val="left" w:pos="283"/>
        </w:tabs>
        <w:autoSpaceDE w:val="0"/>
        <w:autoSpaceDN w:val="0"/>
        <w:adjustRightInd w:val="0"/>
        <w:jc w:val="both"/>
        <w:rPr>
          <w:rFonts w:ascii="Tahoma" w:hAnsi="Tahoma" w:cs="B Nazanin"/>
          <w:color w:val="000000"/>
          <w:sz w:val="26"/>
          <w:szCs w:val="26"/>
          <w:rtl/>
        </w:rPr>
      </w:pPr>
    </w:p>
    <w:p w:rsidR="00DA17B4" w:rsidRPr="004038D8" w:rsidRDefault="00DA17B4" w:rsidP="00DA17B4">
      <w:pPr>
        <w:widowControl w:val="0"/>
        <w:tabs>
          <w:tab w:val="left" w:pos="283"/>
        </w:tabs>
        <w:autoSpaceDE w:val="0"/>
        <w:autoSpaceDN w:val="0"/>
        <w:adjustRightInd w:val="0"/>
        <w:jc w:val="both"/>
        <w:rPr>
          <w:rFonts w:ascii="Tahoma" w:hAnsi="Tahoma" w:cs="B Nazanin"/>
          <w:color w:val="000000"/>
          <w:sz w:val="26"/>
          <w:szCs w:val="26"/>
          <w:rtl/>
        </w:rPr>
      </w:pPr>
    </w:p>
    <w:p w:rsidR="00DA17B4" w:rsidRPr="004038D8" w:rsidRDefault="00DA17B4" w:rsidP="00881E32">
      <w:pPr>
        <w:widowControl w:val="0"/>
        <w:numPr>
          <w:ilvl w:val="2"/>
          <w:numId w:val="37"/>
        </w:numPr>
        <w:tabs>
          <w:tab w:val="left" w:pos="283"/>
        </w:tabs>
        <w:autoSpaceDE w:val="0"/>
        <w:autoSpaceDN w:val="0"/>
        <w:adjustRightInd w:val="0"/>
        <w:spacing w:after="0"/>
        <w:jc w:val="both"/>
        <w:rPr>
          <w:rFonts w:ascii="Tahoma" w:hAnsi="Tahoma" w:cs="B Nazanin"/>
          <w:b/>
          <w:bCs/>
          <w:color w:val="000000"/>
          <w:sz w:val="26"/>
          <w:szCs w:val="26"/>
        </w:rPr>
      </w:pPr>
      <w:r w:rsidRPr="004038D8">
        <w:rPr>
          <w:rFonts w:ascii="Tahoma" w:hAnsi="Tahoma" w:cs="B Nazanin" w:hint="cs"/>
          <w:b/>
          <w:bCs/>
          <w:color w:val="000000"/>
          <w:sz w:val="26"/>
          <w:szCs w:val="26"/>
          <w:rtl/>
        </w:rPr>
        <w:t>فضای اداری</w:t>
      </w:r>
    </w:p>
    <w:p w:rsidR="00DA17B4" w:rsidRPr="004038D8" w:rsidRDefault="00DA17B4" w:rsidP="00DA17B4">
      <w:pPr>
        <w:widowControl w:val="0"/>
        <w:tabs>
          <w:tab w:val="left" w:pos="283"/>
        </w:tabs>
        <w:autoSpaceDE w:val="0"/>
        <w:autoSpaceDN w:val="0"/>
        <w:adjustRightInd w:val="0"/>
        <w:ind w:left="360"/>
        <w:jc w:val="both"/>
        <w:rPr>
          <w:rFonts w:ascii="Tahoma" w:hAnsi="Tahoma" w:cs="B Nazanin"/>
          <w:color w:val="000000"/>
          <w:sz w:val="26"/>
          <w:szCs w:val="26"/>
        </w:rPr>
      </w:pPr>
      <w:r w:rsidRPr="004038D8">
        <w:rPr>
          <w:rFonts w:ascii="Tahoma" w:hAnsi="Tahoma" w:cs="B Nazanin" w:hint="cs"/>
          <w:color w:val="000000"/>
          <w:sz w:val="26"/>
          <w:szCs w:val="26"/>
          <w:rtl/>
        </w:rPr>
        <w:t xml:space="preserve"> فضای اداری این مرکز عبارتست از: اتاق ریاست، منشی، معاونت، اتاقهای کارشناسان، امور مالی، بایگانی، سرویسها، آبدارخانه.</w:t>
      </w:r>
    </w:p>
    <w:p w:rsidR="00DA17B4" w:rsidRPr="004038D8" w:rsidRDefault="00DA17B4" w:rsidP="00DA17B4">
      <w:pPr>
        <w:widowControl w:val="0"/>
        <w:tabs>
          <w:tab w:val="left" w:pos="283"/>
        </w:tabs>
        <w:autoSpaceDE w:val="0"/>
        <w:autoSpaceDN w:val="0"/>
        <w:adjustRightInd w:val="0"/>
        <w:ind w:left="360"/>
        <w:jc w:val="both"/>
        <w:rPr>
          <w:rFonts w:ascii="Tahoma" w:hAnsi="Tahoma" w:cs="B Nazanin"/>
          <w:color w:val="000000"/>
          <w:sz w:val="26"/>
          <w:szCs w:val="26"/>
          <w:rtl/>
        </w:rPr>
      </w:pPr>
      <w:r w:rsidRPr="004038D8">
        <w:rPr>
          <w:rFonts w:ascii="Tahoma" w:hAnsi="Tahoma" w:cs="B Nazanin" w:hint="cs"/>
          <w:color w:val="000000"/>
          <w:sz w:val="26"/>
          <w:szCs w:val="26"/>
          <w:rtl/>
        </w:rPr>
        <w:t>الف: ضوابط</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28"/>
        <w:gridCol w:w="1959"/>
      </w:tblGrid>
      <w:tr w:rsidR="00DA17B4" w:rsidRPr="00F80020" w:rsidTr="00AB5F6E">
        <w:tc>
          <w:tcPr>
            <w:tcW w:w="8471" w:type="dxa"/>
          </w:tcPr>
          <w:p w:rsidR="00DA17B4" w:rsidRPr="00F80020" w:rsidRDefault="00DA17B4" w:rsidP="00AB5F6E">
            <w:pPr>
              <w:widowControl w:val="0"/>
              <w:tabs>
                <w:tab w:val="left" w:pos="283"/>
              </w:tabs>
              <w:autoSpaceDE w:val="0"/>
              <w:autoSpaceDN w:val="0"/>
              <w:adjustRightInd w:val="0"/>
              <w:ind w:left="360"/>
              <w:jc w:val="both"/>
              <w:rPr>
                <w:rFonts w:ascii="Tahoma" w:hAnsi="Tahoma" w:cs="B Nazanin"/>
                <w:color w:val="000000"/>
                <w:sz w:val="24"/>
                <w:szCs w:val="24"/>
                <w:rtl/>
              </w:rPr>
            </w:pPr>
            <w:r w:rsidRPr="00F80020">
              <w:rPr>
                <w:rFonts w:ascii="Tahoma" w:hAnsi="Tahoma" w:cs="B Nazanin" w:hint="cs"/>
                <w:color w:val="000000"/>
                <w:sz w:val="24"/>
                <w:szCs w:val="24"/>
                <w:rtl/>
              </w:rPr>
              <w:t>مصرف کننده</w:t>
            </w:r>
          </w:p>
        </w:tc>
        <w:tc>
          <w:tcPr>
            <w:tcW w:w="2093" w:type="dxa"/>
          </w:tcPr>
          <w:p w:rsidR="00DA17B4" w:rsidRPr="00F80020" w:rsidRDefault="00DA17B4" w:rsidP="00AB5F6E">
            <w:pPr>
              <w:widowControl w:val="0"/>
              <w:autoSpaceDE w:val="0"/>
              <w:autoSpaceDN w:val="0"/>
              <w:adjustRightInd w:val="0"/>
              <w:ind w:left="29"/>
              <w:jc w:val="both"/>
              <w:rPr>
                <w:rFonts w:ascii="Tahoma" w:hAnsi="Tahoma" w:cs="B Nazanin"/>
                <w:color w:val="000000"/>
                <w:sz w:val="24"/>
                <w:szCs w:val="24"/>
                <w:rtl/>
              </w:rPr>
            </w:pPr>
            <w:r w:rsidRPr="00F80020">
              <w:rPr>
                <w:rFonts w:ascii="Tahoma" w:hAnsi="Tahoma" w:cs="B Nazanin" w:hint="cs"/>
                <w:color w:val="000000"/>
                <w:sz w:val="24"/>
                <w:szCs w:val="24"/>
                <w:rtl/>
              </w:rPr>
              <w:t>فضای مورد مصرف در دفتر</w:t>
            </w:r>
          </w:p>
        </w:tc>
      </w:tr>
      <w:tr w:rsidR="00DA17B4" w:rsidRPr="00F80020" w:rsidTr="00AB5F6E">
        <w:tc>
          <w:tcPr>
            <w:tcW w:w="8471" w:type="dxa"/>
          </w:tcPr>
          <w:p w:rsidR="00DA17B4" w:rsidRPr="00F80020" w:rsidRDefault="00DA17B4" w:rsidP="00AB5F6E">
            <w:pPr>
              <w:widowControl w:val="0"/>
              <w:autoSpaceDE w:val="0"/>
              <w:autoSpaceDN w:val="0"/>
              <w:adjustRightInd w:val="0"/>
              <w:jc w:val="both"/>
              <w:rPr>
                <w:rFonts w:ascii="Tahoma" w:hAnsi="Tahoma" w:cs="B Nazanin"/>
                <w:color w:val="000000"/>
                <w:sz w:val="24"/>
                <w:szCs w:val="24"/>
                <w:rtl/>
              </w:rPr>
            </w:pPr>
            <w:r w:rsidRPr="00F80020">
              <w:rPr>
                <w:rFonts w:ascii="Tahoma" w:hAnsi="Tahoma" w:cs="B Nazanin" w:hint="cs"/>
                <w:color w:val="000000"/>
                <w:sz w:val="24"/>
                <w:szCs w:val="24"/>
                <w:rtl/>
              </w:rPr>
              <w:t>کاربرد مساحت قابل استفاده در دفتر یک کارمند ارشد صاحب نظر در خصوص پرسنل با خدمات اجتماعی با نیاز به تمرکز</w:t>
            </w:r>
          </w:p>
        </w:tc>
        <w:tc>
          <w:tcPr>
            <w:tcW w:w="2093" w:type="dxa"/>
          </w:tcPr>
          <w:p w:rsidR="00DA17B4" w:rsidRPr="00F80020" w:rsidRDefault="00DA17B4" w:rsidP="00AB5F6E">
            <w:pPr>
              <w:widowControl w:val="0"/>
              <w:autoSpaceDE w:val="0"/>
              <w:autoSpaceDN w:val="0"/>
              <w:adjustRightInd w:val="0"/>
              <w:ind w:left="29"/>
              <w:jc w:val="both"/>
              <w:rPr>
                <w:rFonts w:ascii="Tahoma" w:hAnsi="Tahoma" w:cs="B Nazanin"/>
                <w:color w:val="000000"/>
                <w:sz w:val="24"/>
                <w:szCs w:val="24"/>
                <w:rtl/>
              </w:rPr>
            </w:pPr>
            <w:r w:rsidRPr="00F80020">
              <w:rPr>
                <w:rFonts w:ascii="Tahoma" w:hAnsi="Tahoma" w:cs="B Nazanin" w:hint="cs"/>
                <w:color w:val="000000"/>
                <w:sz w:val="24"/>
                <w:szCs w:val="24"/>
                <w:rtl/>
              </w:rPr>
              <w:t>حدودا 12 مترمربع</w:t>
            </w:r>
          </w:p>
        </w:tc>
      </w:tr>
      <w:tr w:rsidR="00DA17B4" w:rsidRPr="00F80020" w:rsidTr="00AB5F6E">
        <w:tc>
          <w:tcPr>
            <w:tcW w:w="8471" w:type="dxa"/>
          </w:tcPr>
          <w:p w:rsidR="00DA17B4" w:rsidRPr="00F80020" w:rsidRDefault="00DA17B4" w:rsidP="00AB5F6E">
            <w:pPr>
              <w:widowControl w:val="0"/>
              <w:autoSpaceDE w:val="0"/>
              <w:autoSpaceDN w:val="0"/>
              <w:adjustRightInd w:val="0"/>
              <w:jc w:val="both"/>
              <w:rPr>
                <w:rFonts w:ascii="Tahoma" w:hAnsi="Tahoma" w:cs="B Nazanin"/>
                <w:color w:val="000000"/>
                <w:sz w:val="24"/>
                <w:szCs w:val="24"/>
                <w:rtl/>
              </w:rPr>
            </w:pPr>
            <w:r w:rsidRPr="00F80020">
              <w:rPr>
                <w:rFonts w:ascii="Tahoma" w:hAnsi="Tahoma" w:cs="B Nazanin" w:hint="cs"/>
                <w:color w:val="000000"/>
                <w:sz w:val="24"/>
                <w:szCs w:val="24"/>
                <w:rtl/>
              </w:rPr>
              <w:t>دو کارمند ارشد (احتمالا با صندلی برای فرد تحت تعلیم) یا یک کارمند و یک میز کنفرانس برای تقریبا چهار نفر</w:t>
            </w:r>
          </w:p>
        </w:tc>
        <w:tc>
          <w:tcPr>
            <w:tcW w:w="2093" w:type="dxa"/>
          </w:tcPr>
          <w:p w:rsidR="00DA17B4" w:rsidRPr="00F80020" w:rsidRDefault="00DA17B4" w:rsidP="00AB5F6E">
            <w:pPr>
              <w:widowControl w:val="0"/>
              <w:autoSpaceDE w:val="0"/>
              <w:autoSpaceDN w:val="0"/>
              <w:adjustRightInd w:val="0"/>
              <w:ind w:left="29"/>
              <w:jc w:val="both"/>
              <w:rPr>
                <w:rFonts w:ascii="Tahoma" w:hAnsi="Tahoma" w:cs="B Nazanin"/>
                <w:color w:val="000000"/>
                <w:sz w:val="24"/>
                <w:szCs w:val="24"/>
                <w:rtl/>
              </w:rPr>
            </w:pPr>
            <w:r w:rsidRPr="00F80020">
              <w:rPr>
                <w:rFonts w:ascii="Tahoma" w:hAnsi="Tahoma" w:cs="B Nazanin" w:hint="cs"/>
                <w:color w:val="000000"/>
                <w:sz w:val="24"/>
                <w:szCs w:val="24"/>
                <w:rtl/>
              </w:rPr>
              <w:t>حدودا 18 متر مربع</w:t>
            </w:r>
          </w:p>
        </w:tc>
      </w:tr>
      <w:tr w:rsidR="00DA17B4" w:rsidRPr="00F80020" w:rsidTr="00AB5F6E">
        <w:tc>
          <w:tcPr>
            <w:tcW w:w="8471" w:type="dxa"/>
          </w:tcPr>
          <w:p w:rsidR="00DA17B4" w:rsidRPr="00F80020" w:rsidRDefault="00DA17B4" w:rsidP="00AB5F6E">
            <w:pPr>
              <w:widowControl w:val="0"/>
              <w:autoSpaceDE w:val="0"/>
              <w:autoSpaceDN w:val="0"/>
              <w:adjustRightInd w:val="0"/>
              <w:jc w:val="both"/>
              <w:rPr>
                <w:rFonts w:ascii="Tahoma" w:hAnsi="Tahoma" w:cs="B Nazanin"/>
                <w:color w:val="000000"/>
                <w:sz w:val="24"/>
                <w:szCs w:val="24"/>
                <w:rtl/>
              </w:rPr>
            </w:pPr>
            <w:r w:rsidRPr="00F80020">
              <w:rPr>
                <w:rFonts w:ascii="Tahoma" w:hAnsi="Tahoma" w:cs="B Nazanin" w:hint="cs"/>
                <w:color w:val="000000"/>
                <w:sz w:val="24"/>
                <w:szCs w:val="24"/>
                <w:rtl/>
              </w:rPr>
              <w:t>مدیر با یک میز کنفرانس برای حدودا 6 نفر یا سه کارمند ارشد یا منشی ها با دو کارمند ارشد با تجهیزات اضافی، با یک اتاق در جلوی اتاق رییس و یک محل انتظار</w:t>
            </w:r>
          </w:p>
        </w:tc>
        <w:tc>
          <w:tcPr>
            <w:tcW w:w="2093" w:type="dxa"/>
          </w:tcPr>
          <w:p w:rsidR="00DA17B4" w:rsidRPr="00F80020" w:rsidRDefault="00DA17B4" w:rsidP="00AB5F6E">
            <w:pPr>
              <w:widowControl w:val="0"/>
              <w:autoSpaceDE w:val="0"/>
              <w:autoSpaceDN w:val="0"/>
              <w:adjustRightInd w:val="0"/>
              <w:ind w:left="29"/>
              <w:jc w:val="both"/>
              <w:rPr>
                <w:rFonts w:ascii="Tahoma" w:hAnsi="Tahoma" w:cs="B Nazanin"/>
                <w:color w:val="000000"/>
                <w:sz w:val="24"/>
                <w:szCs w:val="24"/>
                <w:rtl/>
              </w:rPr>
            </w:pPr>
            <w:r w:rsidRPr="00F80020">
              <w:rPr>
                <w:rFonts w:ascii="Tahoma" w:hAnsi="Tahoma" w:cs="B Nazanin" w:hint="cs"/>
                <w:color w:val="000000"/>
                <w:sz w:val="24"/>
                <w:szCs w:val="24"/>
                <w:rtl/>
              </w:rPr>
              <w:t>30-24 مترمربع</w:t>
            </w:r>
          </w:p>
        </w:tc>
      </w:tr>
      <w:tr w:rsidR="00DA17B4" w:rsidRPr="00F80020" w:rsidTr="00AB5F6E">
        <w:trPr>
          <w:trHeight w:val="343"/>
        </w:trPr>
        <w:tc>
          <w:tcPr>
            <w:tcW w:w="8471" w:type="dxa"/>
          </w:tcPr>
          <w:p w:rsidR="00DA17B4" w:rsidRPr="00F80020" w:rsidRDefault="00DA17B4" w:rsidP="00AB5F6E">
            <w:pPr>
              <w:widowControl w:val="0"/>
              <w:autoSpaceDE w:val="0"/>
              <w:autoSpaceDN w:val="0"/>
              <w:adjustRightInd w:val="0"/>
              <w:jc w:val="both"/>
              <w:rPr>
                <w:rFonts w:ascii="Tahoma" w:hAnsi="Tahoma" w:cs="B Nazanin"/>
                <w:color w:val="000000"/>
                <w:sz w:val="24"/>
                <w:szCs w:val="24"/>
                <w:rtl/>
              </w:rPr>
            </w:pPr>
            <w:r w:rsidRPr="00F80020">
              <w:rPr>
                <w:rFonts w:ascii="Tahoma" w:hAnsi="Tahoma" w:cs="B Nazanin" w:hint="cs"/>
                <w:color w:val="000000"/>
                <w:sz w:val="24"/>
                <w:szCs w:val="24"/>
                <w:rtl/>
              </w:rPr>
              <w:t>دفتر رییس یا اتاق تخصصی با تجهیزات</w:t>
            </w:r>
          </w:p>
        </w:tc>
        <w:tc>
          <w:tcPr>
            <w:tcW w:w="2093" w:type="dxa"/>
          </w:tcPr>
          <w:p w:rsidR="00DA17B4" w:rsidRPr="00F80020" w:rsidRDefault="00DA17B4" w:rsidP="00AB5F6E">
            <w:pPr>
              <w:widowControl w:val="0"/>
              <w:autoSpaceDE w:val="0"/>
              <w:autoSpaceDN w:val="0"/>
              <w:adjustRightInd w:val="0"/>
              <w:ind w:left="29"/>
              <w:jc w:val="both"/>
              <w:rPr>
                <w:rFonts w:ascii="Tahoma" w:hAnsi="Tahoma" w:cs="B Nazanin"/>
                <w:color w:val="000000"/>
                <w:sz w:val="24"/>
                <w:szCs w:val="24"/>
                <w:rtl/>
              </w:rPr>
            </w:pPr>
            <w:r w:rsidRPr="00F80020">
              <w:rPr>
                <w:rFonts w:ascii="Tahoma" w:hAnsi="Tahoma" w:cs="B Nazanin" w:hint="cs"/>
                <w:color w:val="000000"/>
                <w:sz w:val="24"/>
                <w:szCs w:val="24"/>
                <w:rtl/>
              </w:rPr>
              <w:t>بزرگتر از 20 مترمربع</w:t>
            </w:r>
          </w:p>
        </w:tc>
      </w:tr>
    </w:tbl>
    <w:p w:rsidR="00DA17B4" w:rsidRPr="004038D8" w:rsidRDefault="00DA17B4" w:rsidP="00881E32">
      <w:pPr>
        <w:widowControl w:val="0"/>
        <w:numPr>
          <w:ilvl w:val="2"/>
          <w:numId w:val="37"/>
        </w:numPr>
        <w:tabs>
          <w:tab w:val="left" w:pos="283"/>
        </w:tabs>
        <w:autoSpaceDE w:val="0"/>
        <w:autoSpaceDN w:val="0"/>
        <w:adjustRightInd w:val="0"/>
        <w:spacing w:after="0"/>
        <w:jc w:val="both"/>
        <w:rPr>
          <w:rFonts w:ascii="Tahoma" w:hAnsi="Tahoma" w:cs="B Nazanin"/>
          <w:b/>
          <w:bCs/>
          <w:color w:val="000000"/>
          <w:sz w:val="26"/>
          <w:szCs w:val="26"/>
        </w:rPr>
      </w:pPr>
      <w:r w:rsidRPr="004038D8">
        <w:rPr>
          <w:rFonts w:ascii="Tahoma" w:hAnsi="Tahoma" w:cs="B Nazanin" w:hint="cs"/>
          <w:b/>
          <w:bCs/>
          <w:color w:val="000000"/>
          <w:sz w:val="26"/>
          <w:szCs w:val="26"/>
          <w:rtl/>
        </w:rPr>
        <w:t xml:space="preserve">فضاهای تاسیساتی: </w:t>
      </w:r>
    </w:p>
    <w:p w:rsidR="00DA17B4" w:rsidRPr="004038D8" w:rsidRDefault="00DA17B4" w:rsidP="00DA17B4">
      <w:pPr>
        <w:widowControl w:val="0"/>
        <w:tabs>
          <w:tab w:val="left" w:pos="283"/>
        </w:tabs>
        <w:autoSpaceDE w:val="0"/>
        <w:autoSpaceDN w:val="0"/>
        <w:adjustRightInd w:val="0"/>
        <w:ind w:left="-1"/>
        <w:jc w:val="both"/>
        <w:rPr>
          <w:rFonts w:ascii="Tahoma" w:hAnsi="Tahoma" w:cs="B Nazanin"/>
          <w:color w:val="000000"/>
          <w:sz w:val="26"/>
          <w:szCs w:val="26"/>
          <w:rtl/>
        </w:rPr>
      </w:pPr>
      <w:r w:rsidRPr="004038D8">
        <w:rPr>
          <w:rFonts w:ascii="Tahoma" w:hAnsi="Tahoma" w:cs="B Nazanin" w:hint="cs"/>
          <w:color w:val="000000"/>
          <w:sz w:val="26"/>
          <w:szCs w:val="26"/>
          <w:rtl/>
        </w:rPr>
        <w:t>ضوابط: با توجه به نیاز به سیستم هوارسان، چیلر، بویلر، آتش نشانی با سیستم افشانه، اعلام حریق هوشمند، سیستم منعطف روشنایی، سیستم جامع مخابراتی جهت ارتباطات و ارسال و دریافت ماهواره ای صوت و تصویر، نیازمند فضایی وسیع جهت تاسیسات مرکزی و فضاهای فرعی تاسیساتی هستیم.</w:t>
      </w:r>
    </w:p>
    <w:p w:rsidR="00DA17B4" w:rsidRPr="004038D8" w:rsidRDefault="00DA17B4" w:rsidP="00DA17B4">
      <w:pPr>
        <w:widowControl w:val="0"/>
        <w:tabs>
          <w:tab w:val="left" w:pos="283"/>
        </w:tabs>
        <w:autoSpaceDE w:val="0"/>
        <w:autoSpaceDN w:val="0"/>
        <w:adjustRightInd w:val="0"/>
        <w:ind w:left="-1"/>
        <w:jc w:val="both"/>
        <w:rPr>
          <w:rFonts w:ascii="Tahoma" w:hAnsi="Tahoma" w:cs="B Nazanin"/>
          <w:color w:val="000000"/>
          <w:sz w:val="26"/>
          <w:szCs w:val="26"/>
          <w:rtl/>
        </w:rPr>
      </w:pPr>
      <w:r w:rsidRPr="004038D8">
        <w:rPr>
          <w:rFonts w:ascii="Tahoma" w:hAnsi="Tahoma" w:cs="B Nazanin" w:hint="cs"/>
          <w:color w:val="000000"/>
          <w:sz w:val="26"/>
          <w:szCs w:val="26"/>
          <w:rtl/>
        </w:rPr>
        <w:t xml:space="preserve">موتورخانه: این مجموعه با توجه به نیازهای گرمایش و سرمایش </w:t>
      </w:r>
      <w:r w:rsidRPr="004038D8">
        <w:rPr>
          <w:rFonts w:ascii="Tahoma" w:hAnsi="Tahoma" w:cs="B Nazanin" w:hint="cs"/>
          <w:color w:val="000000"/>
          <w:sz w:val="26"/>
          <w:szCs w:val="26"/>
          <w:rtl/>
        </w:rPr>
        <w:lastRenderedPageBreak/>
        <w:t>فضاهای بزرگ (آمفی تئاترها) و نیز فضاهای انتظار و ... که در کل نیاز تاسیساتی زیادی را طلب میکند، مکانیابی موتورخانه در دوقسمت انجام شد.</w:t>
      </w:r>
    </w:p>
    <w:p w:rsidR="00DA17B4" w:rsidRPr="004038D8" w:rsidRDefault="00DA17B4" w:rsidP="00881E32">
      <w:pPr>
        <w:widowControl w:val="0"/>
        <w:numPr>
          <w:ilvl w:val="2"/>
          <w:numId w:val="37"/>
        </w:numPr>
        <w:tabs>
          <w:tab w:val="left" w:pos="283"/>
        </w:tabs>
        <w:autoSpaceDE w:val="0"/>
        <w:autoSpaceDN w:val="0"/>
        <w:adjustRightInd w:val="0"/>
        <w:spacing w:after="0"/>
        <w:jc w:val="both"/>
        <w:rPr>
          <w:rFonts w:ascii="Tahoma" w:hAnsi="Tahoma" w:cs="B Nazanin"/>
          <w:b/>
          <w:bCs/>
          <w:color w:val="000000"/>
          <w:sz w:val="26"/>
          <w:szCs w:val="26"/>
        </w:rPr>
      </w:pPr>
      <w:r w:rsidRPr="004038D8">
        <w:rPr>
          <w:rFonts w:ascii="Tahoma" w:hAnsi="Tahoma" w:cs="B Nazanin" w:hint="cs"/>
          <w:b/>
          <w:bCs/>
          <w:color w:val="000000"/>
          <w:sz w:val="26"/>
          <w:szCs w:val="26"/>
          <w:rtl/>
        </w:rPr>
        <w:t>فضای عرضه محصولات فرهنگی</w:t>
      </w:r>
    </w:p>
    <w:p w:rsidR="00DA17B4" w:rsidRDefault="00DA17B4" w:rsidP="00DA17B4">
      <w:pPr>
        <w:widowControl w:val="0"/>
        <w:tabs>
          <w:tab w:val="left" w:pos="283"/>
        </w:tabs>
        <w:autoSpaceDE w:val="0"/>
        <w:autoSpaceDN w:val="0"/>
        <w:adjustRightInd w:val="0"/>
        <w:jc w:val="both"/>
        <w:rPr>
          <w:rFonts w:ascii="Tahoma" w:hAnsi="Tahoma" w:cs="B Nazanin"/>
          <w:color w:val="000000"/>
          <w:sz w:val="26"/>
          <w:szCs w:val="26"/>
          <w:rtl/>
        </w:rPr>
      </w:pPr>
      <w:r>
        <w:rPr>
          <w:noProof/>
          <w:lang w:bidi="ar-SA"/>
        </w:rPr>
        <w:drawing>
          <wp:anchor distT="0" distB="0" distL="114300" distR="114300" simplePos="0" relativeHeight="251689984" behindDoc="0" locked="0" layoutInCell="1" allowOverlap="1">
            <wp:simplePos x="0" y="0"/>
            <wp:positionH relativeFrom="column">
              <wp:posOffset>821690</wp:posOffset>
            </wp:positionH>
            <wp:positionV relativeFrom="paragraph">
              <wp:align>top</wp:align>
            </wp:positionV>
            <wp:extent cx="3799205" cy="4020185"/>
            <wp:effectExtent l="19050" t="19050" r="10795" b="18415"/>
            <wp:wrapTopAndBottom/>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77"/>
                    <a:srcRect l="13919" r="19514"/>
                    <a:stretch>
                      <a:fillRect/>
                    </a:stretch>
                  </pic:blipFill>
                  <pic:spPr bwMode="auto">
                    <a:xfrm>
                      <a:off x="0" y="0"/>
                      <a:ext cx="3799205" cy="4020185"/>
                    </a:xfrm>
                    <a:prstGeom prst="rect">
                      <a:avLst/>
                    </a:prstGeom>
                    <a:noFill/>
                    <a:ln w="9525">
                      <a:solidFill>
                        <a:srgbClr val="7F7F7F"/>
                      </a:solidFill>
                      <a:miter lim="800000"/>
                      <a:headEnd/>
                      <a:tailEnd/>
                    </a:ln>
                  </pic:spPr>
                </pic:pic>
              </a:graphicData>
            </a:graphic>
          </wp:anchor>
        </w:drawing>
      </w:r>
      <w:r w:rsidRPr="004038D8">
        <w:rPr>
          <w:rFonts w:ascii="Tahoma" w:hAnsi="Tahoma" w:cs="B Nazanin" w:hint="cs"/>
          <w:color w:val="000000"/>
          <w:sz w:val="26"/>
          <w:szCs w:val="26"/>
          <w:rtl/>
        </w:rPr>
        <w:t xml:space="preserve"> شامل فضایی برای فروش کتاب، مجله، روزنامه و مطبوعات، فیلم، </w:t>
      </w:r>
      <w:r w:rsidRPr="004038D8">
        <w:rPr>
          <w:rFonts w:ascii="Tahoma" w:hAnsi="Tahoma" w:cs="B Nazanin"/>
          <w:color w:val="000000"/>
          <w:sz w:val="26"/>
          <w:szCs w:val="26"/>
        </w:rPr>
        <w:t>CD</w:t>
      </w:r>
      <w:r w:rsidRPr="004038D8">
        <w:rPr>
          <w:rFonts w:ascii="Tahoma" w:hAnsi="Tahoma" w:cs="B Nazanin" w:hint="cs"/>
          <w:color w:val="000000"/>
          <w:sz w:val="26"/>
          <w:szCs w:val="26"/>
          <w:rtl/>
        </w:rPr>
        <w:t>، نوار کاست و نرم افزار و ... میباشد.</w:t>
      </w:r>
    </w:p>
    <w:p w:rsidR="00DA17B4" w:rsidRPr="004038D8" w:rsidRDefault="00DA17B4" w:rsidP="00DA17B4">
      <w:pPr>
        <w:widowControl w:val="0"/>
        <w:tabs>
          <w:tab w:val="left" w:pos="283"/>
        </w:tabs>
        <w:autoSpaceDE w:val="0"/>
        <w:autoSpaceDN w:val="0"/>
        <w:adjustRightInd w:val="0"/>
        <w:jc w:val="both"/>
        <w:rPr>
          <w:rFonts w:ascii="Tahoma" w:hAnsi="Tahoma" w:cs="B Nazanin"/>
          <w:color w:val="000000"/>
          <w:sz w:val="26"/>
          <w:szCs w:val="26"/>
        </w:rPr>
      </w:pPr>
    </w:p>
    <w:p w:rsidR="00DA17B4" w:rsidRPr="00E7772D" w:rsidRDefault="00DA17B4" w:rsidP="00881E32">
      <w:pPr>
        <w:widowControl w:val="0"/>
        <w:numPr>
          <w:ilvl w:val="2"/>
          <w:numId w:val="37"/>
        </w:numPr>
        <w:tabs>
          <w:tab w:val="left" w:pos="283"/>
        </w:tabs>
        <w:autoSpaceDE w:val="0"/>
        <w:autoSpaceDN w:val="0"/>
        <w:adjustRightInd w:val="0"/>
        <w:spacing w:after="0"/>
        <w:jc w:val="both"/>
        <w:rPr>
          <w:rFonts w:ascii="Tahoma" w:hAnsi="Tahoma" w:cs="B Nazanin"/>
          <w:b/>
          <w:bCs/>
          <w:color w:val="000000"/>
          <w:sz w:val="26"/>
          <w:szCs w:val="26"/>
        </w:rPr>
      </w:pPr>
      <w:r>
        <w:rPr>
          <w:rFonts w:ascii="Tahoma" w:hAnsi="Tahoma" w:cs="B Nazanin" w:hint="cs"/>
          <w:b/>
          <w:bCs/>
          <w:color w:val="000000"/>
          <w:sz w:val="26"/>
          <w:szCs w:val="26"/>
          <w:rtl/>
        </w:rPr>
        <w:t>فضای آموزشی</w:t>
      </w:r>
      <w:r w:rsidRPr="00E7772D">
        <w:rPr>
          <w:rFonts w:ascii="Tahoma" w:hAnsi="Tahoma" w:cs="B Nazanin" w:hint="cs"/>
          <w:b/>
          <w:bCs/>
          <w:color w:val="000000"/>
          <w:sz w:val="26"/>
          <w:szCs w:val="26"/>
          <w:rtl/>
        </w:rPr>
        <w:t xml:space="preserve"> </w:t>
      </w:r>
    </w:p>
    <w:p w:rsidR="00DA17B4" w:rsidRPr="004038D8" w:rsidRDefault="00DA17B4" w:rsidP="00DA17B4">
      <w:pPr>
        <w:widowControl w:val="0"/>
        <w:tabs>
          <w:tab w:val="left" w:pos="283"/>
        </w:tabs>
        <w:autoSpaceDE w:val="0"/>
        <w:autoSpaceDN w:val="0"/>
        <w:adjustRightInd w:val="0"/>
        <w:jc w:val="both"/>
        <w:rPr>
          <w:rFonts w:ascii="Tahoma" w:hAnsi="Tahoma" w:cs="B Nazanin"/>
          <w:color w:val="000000"/>
          <w:sz w:val="26"/>
          <w:szCs w:val="26"/>
        </w:rPr>
      </w:pPr>
      <w:r w:rsidRPr="004038D8">
        <w:rPr>
          <w:rFonts w:ascii="Tahoma" w:hAnsi="Tahoma" w:cs="B Nazanin" w:hint="cs"/>
          <w:color w:val="000000"/>
          <w:sz w:val="26"/>
          <w:szCs w:val="26"/>
          <w:rtl/>
        </w:rPr>
        <w:t>شامل کلاسهای تئوری و کلاس سمعی بصری می باشد.</w:t>
      </w:r>
    </w:p>
    <w:p w:rsidR="00DA17B4" w:rsidRPr="00E7772D" w:rsidRDefault="00DA17B4" w:rsidP="00881E32">
      <w:pPr>
        <w:widowControl w:val="0"/>
        <w:numPr>
          <w:ilvl w:val="2"/>
          <w:numId w:val="37"/>
        </w:numPr>
        <w:tabs>
          <w:tab w:val="left" w:pos="283"/>
        </w:tabs>
        <w:autoSpaceDE w:val="0"/>
        <w:autoSpaceDN w:val="0"/>
        <w:adjustRightInd w:val="0"/>
        <w:spacing w:after="0"/>
        <w:jc w:val="both"/>
        <w:rPr>
          <w:rFonts w:ascii="Tahoma" w:hAnsi="Tahoma" w:cs="B Nazanin"/>
          <w:b/>
          <w:bCs/>
          <w:color w:val="000000"/>
          <w:sz w:val="26"/>
          <w:szCs w:val="26"/>
        </w:rPr>
      </w:pPr>
      <w:r w:rsidRPr="00E7772D">
        <w:rPr>
          <w:rFonts w:ascii="Tahoma" w:hAnsi="Tahoma" w:cs="B Nazanin" w:hint="cs"/>
          <w:b/>
          <w:bCs/>
          <w:color w:val="000000"/>
          <w:sz w:val="26"/>
          <w:szCs w:val="26"/>
          <w:rtl/>
        </w:rPr>
        <w:t>فضای خدمات عمومی:</w:t>
      </w:r>
    </w:p>
    <w:p w:rsidR="00DA17B4" w:rsidRPr="004038D8" w:rsidRDefault="00DA17B4" w:rsidP="00DA17B4">
      <w:pPr>
        <w:widowControl w:val="0"/>
        <w:tabs>
          <w:tab w:val="left" w:pos="283"/>
        </w:tabs>
        <w:autoSpaceDE w:val="0"/>
        <w:autoSpaceDN w:val="0"/>
        <w:adjustRightInd w:val="0"/>
        <w:jc w:val="both"/>
        <w:rPr>
          <w:rFonts w:ascii="Tahoma" w:hAnsi="Tahoma" w:cs="B Nazanin"/>
          <w:color w:val="000000"/>
          <w:sz w:val="26"/>
          <w:szCs w:val="26"/>
          <w:rtl/>
        </w:rPr>
      </w:pPr>
      <w:r w:rsidRPr="004038D8">
        <w:rPr>
          <w:rFonts w:ascii="Tahoma" w:hAnsi="Tahoma" w:cs="B Nazanin" w:hint="cs"/>
          <w:color w:val="000000"/>
          <w:sz w:val="26"/>
          <w:szCs w:val="26"/>
          <w:rtl/>
        </w:rPr>
        <w:t xml:space="preserve"> تالار استراحت، تالار انتظار، فضای عبادی، بوفه، سرویسهای بهداشتی.انبارها، پارکینگ، پله، آسانسور و ...</w:t>
      </w:r>
    </w:p>
    <w:p w:rsidR="00DA17B4" w:rsidRPr="004038D8" w:rsidRDefault="00DA17B4" w:rsidP="00DA17B4">
      <w:pPr>
        <w:tabs>
          <w:tab w:val="left" w:pos="283"/>
        </w:tabs>
        <w:ind w:hanging="1"/>
        <w:jc w:val="both"/>
        <w:rPr>
          <w:rFonts w:cs="B Nazanin"/>
          <w:sz w:val="26"/>
          <w:szCs w:val="26"/>
          <w:rtl/>
        </w:rPr>
      </w:pPr>
    </w:p>
    <w:p w:rsidR="00DA17B4" w:rsidRPr="004038D8" w:rsidRDefault="00DA17B4" w:rsidP="00DA17B4">
      <w:pPr>
        <w:tabs>
          <w:tab w:val="left" w:pos="283"/>
        </w:tabs>
        <w:ind w:left="-1"/>
        <w:jc w:val="both"/>
        <w:rPr>
          <w:rFonts w:cs="B Nazanin"/>
          <w:b/>
          <w:bCs/>
          <w:sz w:val="26"/>
          <w:szCs w:val="26"/>
          <w:rtl/>
        </w:rPr>
      </w:pPr>
    </w:p>
    <w:p w:rsidR="00DA17B4" w:rsidRDefault="00DA17B4" w:rsidP="00DA17B4">
      <w:pPr>
        <w:pStyle w:val="NormalWeb"/>
        <w:shd w:val="clear" w:color="auto" w:fill="FFFFFF"/>
        <w:tabs>
          <w:tab w:val="left" w:pos="283"/>
        </w:tabs>
        <w:bidi/>
        <w:spacing w:before="0" w:beforeAutospacing="0" w:after="0" w:afterAutospacing="0" w:line="276" w:lineRule="auto"/>
        <w:jc w:val="both"/>
        <w:rPr>
          <w:rFonts w:eastAsia="Calibri"/>
          <w:rtl/>
        </w:rPr>
      </w:pPr>
    </w:p>
    <w:p w:rsidR="00DA17B4" w:rsidRPr="004038D8" w:rsidRDefault="00DA17B4" w:rsidP="00DA17B4">
      <w:pPr>
        <w:tabs>
          <w:tab w:val="left" w:pos="283"/>
        </w:tabs>
        <w:jc w:val="both"/>
        <w:rPr>
          <w:rFonts w:cs="B Nazanin"/>
          <w:b/>
          <w:bCs/>
          <w:sz w:val="30"/>
          <w:szCs w:val="30"/>
          <w:rtl/>
        </w:rPr>
      </w:pPr>
      <w:r w:rsidRPr="004038D8">
        <w:rPr>
          <w:rFonts w:cs="B Nazanin" w:hint="cs"/>
          <w:b/>
          <w:bCs/>
          <w:sz w:val="30"/>
          <w:szCs w:val="30"/>
          <w:rtl/>
        </w:rPr>
        <w:t>فصل ششم:</w:t>
      </w:r>
    </w:p>
    <w:p w:rsidR="00DA17B4" w:rsidRPr="004038D8" w:rsidRDefault="00DA17B4" w:rsidP="00DA17B4">
      <w:pPr>
        <w:tabs>
          <w:tab w:val="left" w:pos="283"/>
        </w:tabs>
        <w:jc w:val="center"/>
        <w:rPr>
          <w:rFonts w:cs="B Nazanin"/>
          <w:b/>
          <w:bCs/>
          <w:sz w:val="142"/>
          <w:szCs w:val="142"/>
        </w:rPr>
      </w:pPr>
      <w:r w:rsidRPr="004038D8">
        <w:rPr>
          <w:rFonts w:cs="B Nazanin" w:hint="cs"/>
          <w:b/>
          <w:bCs/>
          <w:sz w:val="142"/>
          <w:szCs w:val="142"/>
          <w:rtl/>
        </w:rPr>
        <w:lastRenderedPageBreak/>
        <w:t xml:space="preserve">تحلیل سایت </w:t>
      </w:r>
    </w:p>
    <w:p w:rsidR="00DA17B4" w:rsidRPr="004038D8" w:rsidRDefault="00DA17B4" w:rsidP="00DA17B4">
      <w:pPr>
        <w:tabs>
          <w:tab w:val="left" w:pos="283"/>
        </w:tabs>
        <w:spacing w:line="360" w:lineRule="auto"/>
        <w:ind w:left="-1"/>
        <w:jc w:val="both"/>
        <w:rPr>
          <w:rFonts w:cs="B Nazanin"/>
          <w:b/>
          <w:bCs/>
          <w:sz w:val="30"/>
          <w:szCs w:val="30"/>
          <w:u w:val="single"/>
          <w:rtl/>
        </w:rPr>
      </w:pPr>
      <w:r w:rsidRPr="004038D8">
        <w:rPr>
          <w:rFonts w:cs="B Nazanin" w:hint="cs"/>
          <w:b/>
          <w:bCs/>
          <w:sz w:val="30"/>
          <w:szCs w:val="30"/>
          <w:u w:val="single"/>
          <w:rtl/>
        </w:rPr>
        <w:t>شامل:</w:t>
      </w:r>
    </w:p>
    <w:p w:rsidR="00DA17B4" w:rsidRPr="004038D8" w:rsidRDefault="00DA17B4" w:rsidP="00DA17B4">
      <w:pPr>
        <w:tabs>
          <w:tab w:val="left" w:pos="567"/>
        </w:tabs>
        <w:spacing w:line="360" w:lineRule="auto"/>
        <w:ind w:left="720"/>
        <w:jc w:val="both"/>
        <w:rPr>
          <w:rFonts w:cs="B Nazanin"/>
          <w:b/>
          <w:bCs/>
          <w:sz w:val="30"/>
          <w:szCs w:val="30"/>
          <w:rtl/>
        </w:rPr>
      </w:pPr>
      <w:r w:rsidRPr="004038D8">
        <w:rPr>
          <w:rFonts w:cs="B Nazanin" w:hint="cs"/>
          <w:b/>
          <w:bCs/>
          <w:sz w:val="30"/>
          <w:szCs w:val="30"/>
          <w:rtl/>
        </w:rPr>
        <w:t>الف: مطالعات میدانی</w:t>
      </w:r>
    </w:p>
    <w:p w:rsidR="00DA17B4" w:rsidRPr="004038D8" w:rsidRDefault="00DA17B4" w:rsidP="00881E32">
      <w:pPr>
        <w:numPr>
          <w:ilvl w:val="0"/>
          <w:numId w:val="24"/>
        </w:numPr>
        <w:tabs>
          <w:tab w:val="left" w:pos="1371"/>
        </w:tabs>
        <w:spacing w:after="0" w:line="360" w:lineRule="auto"/>
        <w:jc w:val="both"/>
        <w:rPr>
          <w:rFonts w:cs="B Nazanin"/>
          <w:b/>
          <w:bCs/>
          <w:sz w:val="26"/>
          <w:szCs w:val="26"/>
        </w:rPr>
      </w:pPr>
      <w:r w:rsidRPr="004038D8">
        <w:rPr>
          <w:rFonts w:cs="B Nazanin" w:hint="cs"/>
          <w:b/>
          <w:bCs/>
          <w:sz w:val="26"/>
          <w:szCs w:val="26"/>
          <w:rtl/>
        </w:rPr>
        <w:t>موقعیت کلی سایت در شهر</w:t>
      </w:r>
    </w:p>
    <w:p w:rsidR="00DA17B4" w:rsidRPr="004038D8" w:rsidRDefault="00DA17B4" w:rsidP="00881E32">
      <w:pPr>
        <w:numPr>
          <w:ilvl w:val="0"/>
          <w:numId w:val="24"/>
        </w:numPr>
        <w:tabs>
          <w:tab w:val="left" w:pos="1371"/>
        </w:tabs>
        <w:spacing w:after="0" w:line="360" w:lineRule="auto"/>
        <w:jc w:val="both"/>
        <w:rPr>
          <w:rFonts w:cs="B Nazanin"/>
          <w:b/>
          <w:bCs/>
          <w:sz w:val="26"/>
          <w:szCs w:val="26"/>
          <w:rtl/>
        </w:rPr>
      </w:pPr>
      <w:r w:rsidRPr="004038D8">
        <w:rPr>
          <w:rFonts w:cs="B Nazanin" w:hint="cs"/>
          <w:b/>
          <w:bCs/>
          <w:sz w:val="26"/>
          <w:szCs w:val="26"/>
          <w:rtl/>
        </w:rPr>
        <w:t>کاربری اراضی</w:t>
      </w:r>
    </w:p>
    <w:p w:rsidR="00DA17B4" w:rsidRPr="004038D8" w:rsidRDefault="00DA17B4" w:rsidP="00881E32">
      <w:pPr>
        <w:numPr>
          <w:ilvl w:val="0"/>
          <w:numId w:val="24"/>
        </w:numPr>
        <w:tabs>
          <w:tab w:val="left" w:pos="1371"/>
        </w:tabs>
        <w:spacing w:after="0" w:line="360" w:lineRule="auto"/>
        <w:jc w:val="both"/>
        <w:rPr>
          <w:rFonts w:cs="B Nazanin"/>
          <w:b/>
          <w:bCs/>
          <w:sz w:val="26"/>
          <w:szCs w:val="26"/>
          <w:rtl/>
        </w:rPr>
      </w:pPr>
      <w:r w:rsidRPr="004038D8">
        <w:rPr>
          <w:rFonts w:cs="B Nazanin" w:hint="cs"/>
          <w:b/>
          <w:bCs/>
          <w:sz w:val="26"/>
          <w:szCs w:val="26"/>
          <w:rtl/>
        </w:rPr>
        <w:t>دید و منظر سایت</w:t>
      </w:r>
    </w:p>
    <w:p w:rsidR="00DA17B4" w:rsidRPr="004038D8" w:rsidRDefault="00DA17B4" w:rsidP="00881E32">
      <w:pPr>
        <w:numPr>
          <w:ilvl w:val="0"/>
          <w:numId w:val="24"/>
        </w:numPr>
        <w:tabs>
          <w:tab w:val="left" w:pos="1371"/>
        </w:tabs>
        <w:spacing w:after="0" w:line="360" w:lineRule="auto"/>
        <w:jc w:val="both"/>
        <w:rPr>
          <w:rFonts w:cs="B Nazanin"/>
          <w:b/>
          <w:bCs/>
          <w:sz w:val="26"/>
          <w:szCs w:val="26"/>
          <w:rtl/>
        </w:rPr>
      </w:pPr>
      <w:r w:rsidRPr="004038D8">
        <w:rPr>
          <w:rFonts w:cs="B Nazanin" w:hint="cs"/>
          <w:b/>
          <w:bCs/>
          <w:sz w:val="26"/>
          <w:szCs w:val="26"/>
          <w:rtl/>
        </w:rPr>
        <w:t>همسایگی های سایت</w:t>
      </w:r>
    </w:p>
    <w:p w:rsidR="00DA17B4" w:rsidRPr="004038D8" w:rsidRDefault="00DA17B4" w:rsidP="00881E32">
      <w:pPr>
        <w:numPr>
          <w:ilvl w:val="0"/>
          <w:numId w:val="24"/>
        </w:numPr>
        <w:tabs>
          <w:tab w:val="left" w:pos="1371"/>
        </w:tabs>
        <w:spacing w:after="0" w:line="360" w:lineRule="auto"/>
        <w:jc w:val="both"/>
        <w:rPr>
          <w:rFonts w:cs="B Nazanin"/>
          <w:b/>
          <w:bCs/>
          <w:sz w:val="26"/>
          <w:szCs w:val="26"/>
          <w:rtl/>
        </w:rPr>
      </w:pPr>
      <w:r w:rsidRPr="004038D8">
        <w:rPr>
          <w:rFonts w:cs="B Nazanin" w:hint="cs"/>
          <w:b/>
          <w:bCs/>
          <w:sz w:val="26"/>
          <w:szCs w:val="26"/>
          <w:rtl/>
        </w:rPr>
        <w:t>وضعیت ترافیک و خیابانهای اطراف</w:t>
      </w:r>
    </w:p>
    <w:p w:rsidR="00DA17B4" w:rsidRPr="004038D8" w:rsidRDefault="00DA17B4" w:rsidP="00881E32">
      <w:pPr>
        <w:numPr>
          <w:ilvl w:val="0"/>
          <w:numId w:val="24"/>
        </w:numPr>
        <w:tabs>
          <w:tab w:val="left" w:pos="1371"/>
        </w:tabs>
        <w:spacing w:after="0" w:line="360" w:lineRule="auto"/>
        <w:jc w:val="both"/>
        <w:rPr>
          <w:rFonts w:cs="B Nazanin"/>
          <w:b/>
          <w:bCs/>
          <w:sz w:val="26"/>
          <w:szCs w:val="26"/>
        </w:rPr>
      </w:pPr>
      <w:r w:rsidRPr="004038D8">
        <w:rPr>
          <w:rFonts w:cs="B Nazanin" w:hint="cs"/>
          <w:b/>
          <w:bCs/>
          <w:sz w:val="26"/>
          <w:szCs w:val="26"/>
          <w:rtl/>
        </w:rPr>
        <w:t>دسترسی ها به و از سایت</w:t>
      </w:r>
    </w:p>
    <w:p w:rsidR="00DA17B4" w:rsidRPr="004038D8" w:rsidRDefault="00DA17B4" w:rsidP="00DA17B4">
      <w:pPr>
        <w:tabs>
          <w:tab w:val="left" w:pos="1371"/>
        </w:tabs>
        <w:jc w:val="both"/>
        <w:rPr>
          <w:rFonts w:cs="B Nazanin"/>
          <w:b/>
          <w:bCs/>
          <w:sz w:val="26"/>
          <w:szCs w:val="26"/>
          <w:rtl/>
        </w:rPr>
      </w:pPr>
      <w:r w:rsidRPr="004038D8">
        <w:rPr>
          <w:rFonts w:cs="B Nazanin" w:hint="cs"/>
          <w:b/>
          <w:bCs/>
          <w:sz w:val="26"/>
          <w:szCs w:val="26"/>
          <w:rtl/>
        </w:rPr>
        <w:t xml:space="preserve"> </w:t>
      </w:r>
    </w:p>
    <w:p w:rsidR="00DA17B4" w:rsidRPr="004038D8" w:rsidRDefault="00DA17B4" w:rsidP="00DA17B4">
      <w:pPr>
        <w:tabs>
          <w:tab w:val="left" w:pos="567"/>
        </w:tabs>
        <w:spacing w:line="360" w:lineRule="auto"/>
        <w:ind w:left="720"/>
        <w:jc w:val="both"/>
        <w:rPr>
          <w:rFonts w:cs="B Nazanin"/>
          <w:b/>
          <w:bCs/>
          <w:sz w:val="30"/>
          <w:szCs w:val="30"/>
          <w:rtl/>
        </w:rPr>
      </w:pPr>
      <w:r w:rsidRPr="004038D8">
        <w:rPr>
          <w:rFonts w:cs="B Nazanin" w:hint="cs"/>
          <w:b/>
          <w:bCs/>
          <w:sz w:val="30"/>
          <w:szCs w:val="30"/>
          <w:rtl/>
        </w:rPr>
        <w:t>ب: تحلیل اقلیم سایت</w:t>
      </w:r>
    </w:p>
    <w:p w:rsidR="00DA17B4" w:rsidRPr="004038D8" w:rsidRDefault="00DA17B4" w:rsidP="00DA17B4">
      <w:pPr>
        <w:tabs>
          <w:tab w:val="left" w:pos="567"/>
        </w:tabs>
        <w:ind w:left="720"/>
        <w:jc w:val="both"/>
        <w:rPr>
          <w:rFonts w:cs="B Nazanin"/>
          <w:b/>
          <w:bCs/>
          <w:sz w:val="30"/>
          <w:szCs w:val="30"/>
          <w:rtl/>
        </w:rPr>
      </w:pPr>
    </w:p>
    <w:p w:rsidR="00DA17B4" w:rsidRPr="004038D8" w:rsidRDefault="00DA17B4" w:rsidP="00DA17B4">
      <w:pPr>
        <w:tabs>
          <w:tab w:val="left" w:pos="567"/>
        </w:tabs>
        <w:spacing w:line="360" w:lineRule="auto"/>
        <w:ind w:left="720"/>
        <w:jc w:val="both"/>
        <w:rPr>
          <w:rFonts w:cs="B Nazanin"/>
          <w:b/>
          <w:bCs/>
          <w:sz w:val="30"/>
          <w:szCs w:val="30"/>
        </w:rPr>
      </w:pPr>
      <w:r w:rsidRPr="004038D8">
        <w:rPr>
          <w:rFonts w:cs="B Nazanin" w:hint="cs"/>
          <w:b/>
          <w:bCs/>
          <w:sz w:val="30"/>
          <w:szCs w:val="30"/>
          <w:rtl/>
        </w:rPr>
        <w:t>ج: مکانیابی طرح</w:t>
      </w:r>
    </w:p>
    <w:p w:rsidR="00DA17B4" w:rsidRPr="004038D8" w:rsidRDefault="00DA17B4" w:rsidP="00DA17B4">
      <w:pPr>
        <w:tabs>
          <w:tab w:val="left" w:pos="283"/>
        </w:tabs>
        <w:ind w:left="-1"/>
        <w:jc w:val="both"/>
        <w:rPr>
          <w:rFonts w:cs="B Nazanin"/>
          <w:b/>
          <w:bCs/>
          <w:sz w:val="30"/>
          <w:szCs w:val="30"/>
          <w:rtl/>
        </w:rPr>
      </w:pPr>
    </w:p>
    <w:p w:rsidR="00DA17B4" w:rsidRDefault="00DA17B4" w:rsidP="00DA17B4">
      <w:pPr>
        <w:tabs>
          <w:tab w:val="left" w:pos="283"/>
        </w:tabs>
        <w:ind w:left="-1"/>
        <w:jc w:val="both"/>
        <w:rPr>
          <w:rFonts w:cs="B Nazanin"/>
          <w:b/>
          <w:bCs/>
          <w:sz w:val="30"/>
          <w:szCs w:val="30"/>
          <w:rtl/>
        </w:rPr>
      </w:pPr>
    </w:p>
    <w:p w:rsidR="00DA17B4" w:rsidRPr="004038D8" w:rsidRDefault="00DA17B4" w:rsidP="00DA17B4">
      <w:pPr>
        <w:tabs>
          <w:tab w:val="left" w:pos="283"/>
        </w:tabs>
        <w:ind w:left="-1"/>
        <w:jc w:val="both"/>
        <w:rPr>
          <w:rFonts w:cs="B Nazanin"/>
          <w:b/>
          <w:bCs/>
          <w:sz w:val="30"/>
          <w:szCs w:val="30"/>
          <w:rtl/>
        </w:rPr>
      </w:pPr>
    </w:p>
    <w:p w:rsidR="00DA17B4" w:rsidRPr="004038D8" w:rsidRDefault="00DA17B4" w:rsidP="00DA17B4">
      <w:pPr>
        <w:tabs>
          <w:tab w:val="left" w:pos="283"/>
        </w:tabs>
        <w:ind w:left="-1"/>
        <w:jc w:val="both"/>
        <w:rPr>
          <w:rFonts w:cs="B Nazanin"/>
          <w:b/>
          <w:bCs/>
          <w:sz w:val="30"/>
          <w:szCs w:val="30"/>
          <w:rtl/>
        </w:rPr>
      </w:pPr>
    </w:p>
    <w:p w:rsidR="00DA17B4" w:rsidRPr="004038D8" w:rsidRDefault="00DA17B4" w:rsidP="00DA17B4">
      <w:pPr>
        <w:tabs>
          <w:tab w:val="left" w:pos="283"/>
        </w:tabs>
        <w:ind w:left="-1"/>
        <w:jc w:val="both"/>
        <w:rPr>
          <w:rFonts w:cs="B Nazanin"/>
          <w:b/>
          <w:bCs/>
          <w:sz w:val="30"/>
          <w:szCs w:val="30"/>
          <w:rtl/>
        </w:rPr>
      </w:pPr>
    </w:p>
    <w:p w:rsidR="00DA17B4" w:rsidRPr="004038D8" w:rsidRDefault="00DA17B4" w:rsidP="00DA17B4">
      <w:pPr>
        <w:tabs>
          <w:tab w:val="left" w:pos="283"/>
        </w:tabs>
        <w:ind w:left="-1"/>
        <w:jc w:val="both"/>
        <w:rPr>
          <w:rFonts w:cs="B Nazanin"/>
          <w:b/>
          <w:bCs/>
          <w:sz w:val="26"/>
          <w:szCs w:val="26"/>
          <w:rtl/>
        </w:rPr>
      </w:pPr>
    </w:p>
    <w:p w:rsidR="00DA17B4" w:rsidRPr="004038D8" w:rsidRDefault="00DA17B4" w:rsidP="00DA17B4">
      <w:pPr>
        <w:tabs>
          <w:tab w:val="left" w:pos="283"/>
        </w:tabs>
        <w:ind w:left="-1"/>
        <w:jc w:val="both"/>
        <w:rPr>
          <w:rFonts w:cs="B Nazanin"/>
          <w:b/>
          <w:bCs/>
          <w:sz w:val="26"/>
          <w:szCs w:val="26"/>
        </w:rPr>
      </w:pPr>
      <w:r w:rsidRPr="004038D8">
        <w:rPr>
          <w:rFonts w:cs="B Nazanin" w:hint="cs"/>
          <w:b/>
          <w:bCs/>
          <w:sz w:val="26"/>
          <w:szCs w:val="26"/>
          <w:rtl/>
        </w:rPr>
        <w:t>6-1- مطالعات میدانی</w:t>
      </w:r>
    </w:p>
    <w:p w:rsidR="00DA17B4" w:rsidRPr="004038D8" w:rsidRDefault="00DA17B4" w:rsidP="00DA17B4">
      <w:pPr>
        <w:tabs>
          <w:tab w:val="left" w:pos="283"/>
        </w:tabs>
        <w:jc w:val="both"/>
        <w:rPr>
          <w:rFonts w:cs="B Nazanin"/>
          <w:b/>
          <w:bCs/>
          <w:sz w:val="26"/>
          <w:szCs w:val="26"/>
          <w:rtl/>
        </w:rPr>
      </w:pPr>
      <w:r w:rsidRPr="004038D8">
        <w:rPr>
          <w:rFonts w:cs="B Nazanin" w:hint="cs"/>
          <w:b/>
          <w:bCs/>
          <w:sz w:val="26"/>
          <w:szCs w:val="26"/>
          <w:rtl/>
        </w:rPr>
        <w:t>6-1-1- موقعیت کلی سایت در شهر</w:t>
      </w:r>
    </w:p>
    <w:p w:rsidR="00DA17B4" w:rsidRPr="004038D8" w:rsidRDefault="00DA17B4" w:rsidP="00DA17B4">
      <w:pPr>
        <w:tabs>
          <w:tab w:val="left" w:pos="283"/>
        </w:tabs>
        <w:jc w:val="both"/>
        <w:rPr>
          <w:rFonts w:cs="B Nazanin"/>
          <w:sz w:val="26"/>
          <w:szCs w:val="26"/>
          <w:rtl/>
        </w:rPr>
      </w:pPr>
      <w:r w:rsidRPr="004038D8">
        <w:rPr>
          <w:rFonts w:cs="B Nazanin" w:hint="cs"/>
          <w:sz w:val="26"/>
          <w:szCs w:val="26"/>
          <w:rtl/>
        </w:rPr>
        <w:t>سایت مورد نظر قطعه زمینی است با خصوصیات زیر:</w:t>
      </w:r>
    </w:p>
    <w:p w:rsidR="00DA17B4" w:rsidRPr="004038D8" w:rsidRDefault="00DA17B4" w:rsidP="00881E32">
      <w:pPr>
        <w:numPr>
          <w:ilvl w:val="0"/>
          <w:numId w:val="14"/>
        </w:numPr>
        <w:tabs>
          <w:tab w:val="left" w:pos="283"/>
        </w:tabs>
        <w:spacing w:after="0"/>
        <w:ind w:left="283" w:hanging="153"/>
        <w:jc w:val="both"/>
        <w:rPr>
          <w:rFonts w:cs="B Nazanin"/>
          <w:sz w:val="26"/>
          <w:szCs w:val="26"/>
        </w:rPr>
      </w:pPr>
      <w:r w:rsidRPr="004038D8">
        <w:rPr>
          <w:rFonts w:cs="B Nazanin" w:hint="cs"/>
          <w:sz w:val="26"/>
          <w:szCs w:val="26"/>
          <w:rtl/>
        </w:rPr>
        <w:lastRenderedPageBreak/>
        <w:t>دسترسی عالی نسبت به خیابانهای اصلی (قرارگیری آن در مرکز شهر)</w:t>
      </w:r>
    </w:p>
    <w:p w:rsidR="00DA17B4" w:rsidRPr="004038D8" w:rsidRDefault="00DA17B4" w:rsidP="00881E32">
      <w:pPr>
        <w:numPr>
          <w:ilvl w:val="0"/>
          <w:numId w:val="14"/>
        </w:numPr>
        <w:tabs>
          <w:tab w:val="left" w:pos="283"/>
        </w:tabs>
        <w:spacing w:after="0"/>
        <w:ind w:left="283" w:hanging="153"/>
        <w:jc w:val="both"/>
        <w:rPr>
          <w:rFonts w:cs="B Nazanin"/>
          <w:sz w:val="26"/>
          <w:szCs w:val="26"/>
        </w:rPr>
      </w:pPr>
      <w:r w:rsidRPr="004038D8">
        <w:rPr>
          <w:rFonts w:cs="B Nazanin" w:hint="cs"/>
          <w:sz w:val="26"/>
          <w:szCs w:val="26"/>
          <w:rtl/>
        </w:rPr>
        <w:t>قرارگیری آن در کنار رودخانه قم</w:t>
      </w:r>
    </w:p>
    <w:p w:rsidR="00DA17B4" w:rsidRPr="004038D8" w:rsidRDefault="00DA17B4" w:rsidP="00881E32">
      <w:pPr>
        <w:numPr>
          <w:ilvl w:val="0"/>
          <w:numId w:val="14"/>
        </w:numPr>
        <w:tabs>
          <w:tab w:val="left" w:pos="283"/>
        </w:tabs>
        <w:spacing w:after="0"/>
        <w:ind w:left="283" w:hanging="153"/>
        <w:jc w:val="both"/>
        <w:rPr>
          <w:rFonts w:cs="B Nazanin"/>
          <w:sz w:val="26"/>
          <w:szCs w:val="26"/>
        </w:rPr>
      </w:pPr>
      <w:r w:rsidRPr="004038D8">
        <w:rPr>
          <w:rFonts w:cs="B Nazanin" w:hint="cs"/>
          <w:sz w:val="26"/>
          <w:szCs w:val="26"/>
          <w:rtl/>
        </w:rPr>
        <w:t>نزدیکی آن به حاده کمربندی نزدیک آن</w:t>
      </w:r>
    </w:p>
    <w:p w:rsidR="00DA17B4" w:rsidRPr="004038D8" w:rsidRDefault="00DA17B4" w:rsidP="00881E32">
      <w:pPr>
        <w:numPr>
          <w:ilvl w:val="0"/>
          <w:numId w:val="14"/>
        </w:numPr>
        <w:tabs>
          <w:tab w:val="left" w:pos="283"/>
        </w:tabs>
        <w:spacing w:after="0"/>
        <w:ind w:left="283" w:hanging="153"/>
        <w:jc w:val="both"/>
        <w:rPr>
          <w:rFonts w:cs="B Nazanin"/>
          <w:sz w:val="26"/>
          <w:szCs w:val="26"/>
        </w:rPr>
      </w:pPr>
      <w:r w:rsidRPr="004038D8">
        <w:rPr>
          <w:rFonts w:cs="B Nazanin" w:hint="cs"/>
          <w:sz w:val="26"/>
          <w:szCs w:val="26"/>
          <w:rtl/>
        </w:rPr>
        <w:t>نزدیکی به ترمینال تهران</w:t>
      </w:r>
    </w:p>
    <w:p w:rsidR="00DA17B4" w:rsidRPr="004038D8" w:rsidRDefault="00DA17B4" w:rsidP="00881E32">
      <w:pPr>
        <w:numPr>
          <w:ilvl w:val="0"/>
          <w:numId w:val="14"/>
        </w:numPr>
        <w:tabs>
          <w:tab w:val="left" w:pos="283"/>
        </w:tabs>
        <w:spacing w:after="0"/>
        <w:ind w:left="283" w:hanging="153"/>
        <w:jc w:val="both"/>
        <w:rPr>
          <w:rFonts w:cs="B Nazanin"/>
          <w:sz w:val="26"/>
          <w:szCs w:val="26"/>
        </w:rPr>
      </w:pPr>
      <w:r w:rsidRPr="004038D8">
        <w:rPr>
          <w:rFonts w:cs="B Nazanin" w:hint="cs"/>
          <w:sz w:val="26"/>
          <w:szCs w:val="26"/>
          <w:rtl/>
        </w:rPr>
        <w:t>دسترسی عالی و نیز دید خوب به حرم مطهر حضرت معصومه س</w:t>
      </w:r>
    </w:p>
    <w:p w:rsidR="00DA17B4" w:rsidRPr="004038D8" w:rsidRDefault="00DA17B4" w:rsidP="00881E32">
      <w:pPr>
        <w:numPr>
          <w:ilvl w:val="0"/>
          <w:numId w:val="14"/>
        </w:numPr>
        <w:tabs>
          <w:tab w:val="left" w:pos="283"/>
        </w:tabs>
        <w:spacing w:after="0"/>
        <w:ind w:left="283" w:hanging="153"/>
        <w:jc w:val="both"/>
        <w:rPr>
          <w:rFonts w:cs="B Nazanin"/>
          <w:sz w:val="26"/>
          <w:szCs w:val="26"/>
        </w:rPr>
      </w:pPr>
      <w:r w:rsidRPr="004038D8">
        <w:rPr>
          <w:rFonts w:cs="B Nazanin" w:hint="cs"/>
          <w:sz w:val="26"/>
          <w:szCs w:val="26"/>
          <w:rtl/>
        </w:rPr>
        <w:t>داشتن ترافیک روان</w:t>
      </w:r>
    </w:p>
    <w:p w:rsidR="00DA17B4" w:rsidRDefault="00DA17B4" w:rsidP="00881E32">
      <w:pPr>
        <w:numPr>
          <w:ilvl w:val="0"/>
          <w:numId w:val="14"/>
        </w:numPr>
        <w:tabs>
          <w:tab w:val="left" w:pos="283"/>
        </w:tabs>
        <w:spacing w:after="0"/>
        <w:ind w:left="283" w:hanging="153"/>
        <w:jc w:val="both"/>
        <w:rPr>
          <w:rFonts w:cs="B Nazanin"/>
          <w:sz w:val="26"/>
          <w:szCs w:val="26"/>
        </w:rPr>
      </w:pPr>
      <w:r w:rsidRPr="004038D8">
        <w:rPr>
          <w:rFonts w:cs="B Nazanin" w:hint="cs"/>
          <w:sz w:val="26"/>
          <w:szCs w:val="26"/>
          <w:rtl/>
        </w:rPr>
        <w:t>وجود دو بوستان در طرفین این سایت</w:t>
      </w:r>
    </w:p>
    <w:p w:rsidR="00DA17B4" w:rsidRDefault="00DA17B4" w:rsidP="00DA17B4">
      <w:pPr>
        <w:tabs>
          <w:tab w:val="left" w:pos="283"/>
        </w:tabs>
        <w:jc w:val="both"/>
        <w:rPr>
          <w:rFonts w:cs="B Nazanin"/>
          <w:sz w:val="26"/>
          <w:szCs w:val="26"/>
          <w:rtl/>
        </w:rPr>
      </w:pPr>
    </w:p>
    <w:p w:rsidR="00DA17B4" w:rsidRPr="004038D8" w:rsidRDefault="00DA17B4" w:rsidP="00DA17B4">
      <w:pPr>
        <w:tabs>
          <w:tab w:val="left" w:pos="283"/>
        </w:tabs>
        <w:jc w:val="both"/>
        <w:rPr>
          <w:rFonts w:cs="B Nazanin"/>
          <w:sz w:val="26"/>
          <w:szCs w:val="26"/>
        </w:rPr>
      </w:pPr>
    </w:p>
    <w:p w:rsidR="00DA17B4" w:rsidRDefault="00DA17B4" w:rsidP="00DA17B4">
      <w:pPr>
        <w:tabs>
          <w:tab w:val="left" w:pos="283"/>
        </w:tabs>
        <w:jc w:val="both"/>
        <w:rPr>
          <w:rFonts w:cs="B Nazanin"/>
          <w:color w:val="FF0000"/>
          <w:sz w:val="26"/>
          <w:szCs w:val="26"/>
          <w:rtl/>
        </w:rPr>
      </w:pPr>
      <w:r>
        <w:rPr>
          <w:rFonts w:cs="B Nazanin"/>
          <w:noProof/>
          <w:color w:val="FF0000"/>
          <w:sz w:val="26"/>
          <w:szCs w:val="26"/>
          <w:rtl/>
          <w:lang w:bidi="ar-SA"/>
        </w:rPr>
        <w:drawing>
          <wp:inline distT="0" distB="0" distL="0" distR="0">
            <wp:extent cx="5039995" cy="4827270"/>
            <wp:effectExtent l="19050" t="0" r="8255" b="0"/>
            <wp:docPr id="40" name="Picture 40" descr="S45C-115011807570_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S45C-115011807570_0003"/>
                    <pic:cNvPicPr>
                      <a:picLocks noChangeAspect="1" noChangeArrowheads="1"/>
                    </pic:cNvPicPr>
                  </pic:nvPicPr>
                  <pic:blipFill>
                    <a:blip r:embed="rId78"/>
                    <a:srcRect/>
                    <a:stretch>
                      <a:fillRect/>
                    </a:stretch>
                  </pic:blipFill>
                  <pic:spPr bwMode="auto">
                    <a:xfrm>
                      <a:off x="0" y="0"/>
                      <a:ext cx="5039995" cy="4827270"/>
                    </a:xfrm>
                    <a:prstGeom prst="rect">
                      <a:avLst/>
                    </a:prstGeom>
                    <a:noFill/>
                    <a:ln w="9525">
                      <a:noFill/>
                      <a:miter lim="800000"/>
                      <a:headEnd/>
                      <a:tailEnd/>
                    </a:ln>
                  </pic:spPr>
                </pic:pic>
              </a:graphicData>
            </a:graphic>
          </wp:inline>
        </w:drawing>
      </w:r>
    </w:p>
    <w:p w:rsidR="00DA17B4" w:rsidRDefault="00DA17B4" w:rsidP="00DA17B4">
      <w:pPr>
        <w:tabs>
          <w:tab w:val="left" w:pos="283"/>
        </w:tabs>
        <w:rPr>
          <w:rFonts w:cs="B Nazanin"/>
          <w:sz w:val="26"/>
          <w:szCs w:val="26"/>
          <w:rtl/>
        </w:rPr>
      </w:pPr>
      <w:r>
        <w:rPr>
          <w:rFonts w:cs="B Nazanin" w:hint="cs"/>
          <w:sz w:val="26"/>
          <w:szCs w:val="26"/>
          <w:rtl/>
        </w:rPr>
        <w:t xml:space="preserve">                  </w:t>
      </w:r>
      <w:r w:rsidRPr="004C77E7">
        <w:rPr>
          <w:rFonts w:cs="B Nazanin" w:hint="cs"/>
          <w:sz w:val="26"/>
          <w:szCs w:val="26"/>
          <w:rtl/>
        </w:rPr>
        <w:t>موقعیت سایت در بافت شهر و نسبت به حرم</w:t>
      </w:r>
    </w:p>
    <w:p w:rsidR="00DA17B4" w:rsidRDefault="00DA17B4" w:rsidP="00DA17B4">
      <w:pPr>
        <w:tabs>
          <w:tab w:val="left" w:pos="283"/>
        </w:tabs>
        <w:rPr>
          <w:rFonts w:cs="B Nazanin"/>
          <w:sz w:val="26"/>
          <w:szCs w:val="26"/>
          <w:rtl/>
        </w:rPr>
      </w:pPr>
    </w:p>
    <w:p w:rsidR="00DA17B4" w:rsidRPr="004038D8" w:rsidRDefault="00DA17B4" w:rsidP="00DA17B4">
      <w:pPr>
        <w:tabs>
          <w:tab w:val="left" w:pos="283"/>
        </w:tabs>
        <w:jc w:val="both"/>
        <w:rPr>
          <w:rFonts w:cs="B Nazanin"/>
          <w:b/>
          <w:bCs/>
          <w:sz w:val="26"/>
          <w:szCs w:val="26"/>
          <w:rtl/>
        </w:rPr>
      </w:pPr>
      <w:r w:rsidRPr="004038D8">
        <w:rPr>
          <w:rFonts w:cs="B Nazanin" w:hint="cs"/>
          <w:b/>
          <w:bCs/>
          <w:sz w:val="26"/>
          <w:szCs w:val="26"/>
          <w:rtl/>
        </w:rPr>
        <w:t>6-1-2- کاربری اراضی</w:t>
      </w:r>
    </w:p>
    <w:p w:rsidR="00DA17B4" w:rsidRDefault="00DA17B4" w:rsidP="00DA17B4">
      <w:pPr>
        <w:tabs>
          <w:tab w:val="left" w:pos="283"/>
        </w:tabs>
        <w:jc w:val="center"/>
        <w:rPr>
          <w:rFonts w:cs="B Nazanin"/>
          <w:color w:val="FF0000"/>
          <w:sz w:val="26"/>
          <w:szCs w:val="26"/>
        </w:rPr>
      </w:pPr>
      <w:r>
        <w:rPr>
          <w:noProof/>
          <w:lang w:bidi="ar-SA"/>
        </w:rPr>
        <w:lastRenderedPageBreak/>
        <w:drawing>
          <wp:anchor distT="0" distB="0" distL="114300" distR="114300" simplePos="0" relativeHeight="251691008" behindDoc="0" locked="0" layoutInCell="1" allowOverlap="1">
            <wp:simplePos x="0" y="0"/>
            <wp:positionH relativeFrom="column">
              <wp:posOffset>777875</wp:posOffset>
            </wp:positionH>
            <wp:positionV relativeFrom="paragraph">
              <wp:posOffset>227965</wp:posOffset>
            </wp:positionV>
            <wp:extent cx="4225290" cy="6116955"/>
            <wp:effectExtent l="19050" t="19050" r="22860" b="17145"/>
            <wp:wrapTopAndBottom/>
            <wp:docPr id="109" name="Picture 109" descr="S45C-115011807570_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S45C-115011807570_0010"/>
                    <pic:cNvPicPr>
                      <a:picLocks noChangeAspect="1" noChangeArrowheads="1"/>
                    </pic:cNvPicPr>
                  </pic:nvPicPr>
                  <pic:blipFill>
                    <a:blip r:embed="rId79" cstate="print"/>
                    <a:srcRect/>
                    <a:stretch>
                      <a:fillRect/>
                    </a:stretch>
                  </pic:blipFill>
                  <pic:spPr bwMode="auto">
                    <a:xfrm>
                      <a:off x="0" y="0"/>
                      <a:ext cx="4225290" cy="6116955"/>
                    </a:xfrm>
                    <a:prstGeom prst="rect">
                      <a:avLst/>
                    </a:prstGeom>
                    <a:noFill/>
                    <a:ln w="9525">
                      <a:solidFill>
                        <a:srgbClr val="A5A5A5"/>
                      </a:solidFill>
                      <a:miter lim="800000"/>
                      <a:headEnd/>
                      <a:tailEnd/>
                    </a:ln>
                    <a:effectLst/>
                  </pic:spPr>
                </pic:pic>
              </a:graphicData>
            </a:graphic>
          </wp:anchor>
        </w:drawing>
      </w:r>
    </w:p>
    <w:p w:rsidR="00DA17B4" w:rsidRPr="000F16E1" w:rsidRDefault="00DA17B4" w:rsidP="00DA17B4">
      <w:pPr>
        <w:tabs>
          <w:tab w:val="left" w:pos="283"/>
        </w:tabs>
        <w:jc w:val="center"/>
        <w:rPr>
          <w:rFonts w:cs="B Nazanin"/>
          <w:sz w:val="26"/>
          <w:szCs w:val="26"/>
          <w:rtl/>
        </w:rPr>
      </w:pPr>
      <w:r w:rsidRPr="000F16E1">
        <w:rPr>
          <w:rFonts w:cs="B Nazanin" w:hint="cs"/>
          <w:sz w:val="26"/>
          <w:szCs w:val="26"/>
          <w:rtl/>
        </w:rPr>
        <w:t>کاربری اراضی</w:t>
      </w:r>
    </w:p>
    <w:p w:rsidR="00DA17B4" w:rsidRDefault="00DA17B4" w:rsidP="00DA17B4">
      <w:pPr>
        <w:tabs>
          <w:tab w:val="left" w:pos="283"/>
        </w:tabs>
        <w:jc w:val="both"/>
        <w:rPr>
          <w:rFonts w:cs="B Nazanin"/>
          <w:b/>
          <w:bCs/>
          <w:sz w:val="26"/>
          <w:szCs w:val="26"/>
          <w:rtl/>
        </w:rPr>
      </w:pPr>
      <w:r w:rsidRPr="004038D8">
        <w:rPr>
          <w:rFonts w:cs="B Nazanin" w:hint="cs"/>
          <w:b/>
          <w:bCs/>
          <w:sz w:val="26"/>
          <w:szCs w:val="26"/>
          <w:rtl/>
        </w:rPr>
        <w:t>6-1-3- دید و منظر سایت</w:t>
      </w:r>
    </w:p>
    <w:p w:rsidR="00DA17B4" w:rsidRDefault="00DA17B4" w:rsidP="00DA17B4">
      <w:pPr>
        <w:tabs>
          <w:tab w:val="left" w:pos="283"/>
        </w:tabs>
        <w:jc w:val="both"/>
        <w:rPr>
          <w:rFonts w:cs="B Nazanin"/>
          <w:b/>
          <w:bCs/>
          <w:sz w:val="26"/>
          <w:szCs w:val="26"/>
          <w:rtl/>
        </w:rPr>
      </w:pPr>
      <w:r>
        <w:rPr>
          <w:noProof/>
          <w:lang w:bidi="ar-SA"/>
        </w:rPr>
        <w:drawing>
          <wp:anchor distT="0" distB="0" distL="114300" distR="114300" simplePos="0" relativeHeight="251692032" behindDoc="0" locked="0" layoutInCell="1" allowOverlap="1">
            <wp:simplePos x="0" y="0"/>
            <wp:positionH relativeFrom="column">
              <wp:posOffset>478155</wp:posOffset>
            </wp:positionH>
            <wp:positionV relativeFrom="paragraph">
              <wp:posOffset>370205</wp:posOffset>
            </wp:positionV>
            <wp:extent cx="5281295" cy="741045"/>
            <wp:effectExtent l="19050" t="19050" r="14605" b="20955"/>
            <wp:wrapTopAndBottom/>
            <wp:docPr id="110" name="Picture 110" descr="S45C-115011807570_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S45C-115011807570_0011"/>
                    <pic:cNvPicPr>
                      <a:picLocks noChangeAspect="1" noChangeArrowheads="1"/>
                    </pic:cNvPicPr>
                  </pic:nvPicPr>
                  <pic:blipFill>
                    <a:blip r:embed="rId80"/>
                    <a:srcRect t="12976"/>
                    <a:stretch>
                      <a:fillRect/>
                    </a:stretch>
                  </pic:blipFill>
                  <pic:spPr bwMode="auto">
                    <a:xfrm>
                      <a:off x="0" y="0"/>
                      <a:ext cx="5281295" cy="741045"/>
                    </a:xfrm>
                    <a:prstGeom prst="rect">
                      <a:avLst/>
                    </a:prstGeom>
                    <a:noFill/>
                    <a:ln w="9525">
                      <a:solidFill>
                        <a:srgbClr val="A5A5A5"/>
                      </a:solidFill>
                      <a:miter lim="800000"/>
                      <a:headEnd/>
                      <a:tailEnd/>
                    </a:ln>
                  </pic:spPr>
                </pic:pic>
              </a:graphicData>
            </a:graphic>
          </wp:anchor>
        </w:drawing>
      </w:r>
      <w:r w:rsidRPr="004038D8">
        <w:rPr>
          <w:rFonts w:cs="B Nazanin" w:hint="cs"/>
          <w:sz w:val="26"/>
          <w:szCs w:val="26"/>
          <w:rtl/>
        </w:rPr>
        <w:t>سایت از جهت جنوبی اش به حرم مطهر دید دارد.</w:t>
      </w:r>
    </w:p>
    <w:p w:rsidR="00DA17B4" w:rsidRDefault="00DA17B4" w:rsidP="00DA17B4">
      <w:pPr>
        <w:tabs>
          <w:tab w:val="left" w:pos="283"/>
        </w:tabs>
        <w:jc w:val="center"/>
        <w:rPr>
          <w:rFonts w:cs="B Nazanin"/>
          <w:sz w:val="26"/>
          <w:szCs w:val="26"/>
          <w:rtl/>
        </w:rPr>
      </w:pPr>
      <w:r w:rsidRPr="000F16E1">
        <w:rPr>
          <w:rFonts w:cs="B Nazanin" w:hint="cs"/>
          <w:sz w:val="26"/>
          <w:szCs w:val="26"/>
          <w:rtl/>
        </w:rPr>
        <w:t>دید پانارومیک از سایت</w:t>
      </w:r>
    </w:p>
    <w:p w:rsidR="00DA17B4" w:rsidRPr="000F16E1" w:rsidRDefault="00DA17B4" w:rsidP="00DA17B4">
      <w:pPr>
        <w:tabs>
          <w:tab w:val="left" w:pos="283"/>
        </w:tabs>
        <w:jc w:val="both"/>
        <w:rPr>
          <w:rFonts w:cs="B Nazanin"/>
          <w:sz w:val="26"/>
          <w:szCs w:val="26"/>
          <w:rtl/>
        </w:rPr>
      </w:pPr>
    </w:p>
    <w:p w:rsidR="00DA17B4" w:rsidRPr="004038D8" w:rsidRDefault="00DA17B4" w:rsidP="00DA17B4">
      <w:pPr>
        <w:tabs>
          <w:tab w:val="left" w:pos="283"/>
        </w:tabs>
        <w:jc w:val="both"/>
        <w:rPr>
          <w:rFonts w:cs="B Nazanin"/>
          <w:b/>
          <w:bCs/>
          <w:sz w:val="26"/>
          <w:szCs w:val="26"/>
          <w:rtl/>
        </w:rPr>
      </w:pPr>
      <w:r w:rsidRPr="004038D8">
        <w:rPr>
          <w:rFonts w:cs="B Nazanin" w:hint="cs"/>
          <w:b/>
          <w:bCs/>
          <w:sz w:val="26"/>
          <w:szCs w:val="26"/>
          <w:rtl/>
        </w:rPr>
        <w:lastRenderedPageBreak/>
        <w:t>6-1-4- همسایگی های سایت</w:t>
      </w:r>
    </w:p>
    <w:p w:rsidR="00DA17B4" w:rsidRPr="004038D8" w:rsidRDefault="00DA17B4" w:rsidP="00881E32">
      <w:pPr>
        <w:numPr>
          <w:ilvl w:val="0"/>
          <w:numId w:val="15"/>
        </w:numPr>
        <w:tabs>
          <w:tab w:val="left" w:pos="283"/>
        </w:tabs>
        <w:spacing w:after="0"/>
        <w:jc w:val="both"/>
        <w:rPr>
          <w:rFonts w:cs="B Nazanin"/>
          <w:sz w:val="26"/>
          <w:szCs w:val="26"/>
        </w:rPr>
      </w:pPr>
      <w:r w:rsidRPr="004038D8">
        <w:rPr>
          <w:rFonts w:cs="B Nazanin" w:hint="cs"/>
          <w:sz w:val="26"/>
          <w:szCs w:val="26"/>
          <w:rtl/>
        </w:rPr>
        <w:t>اداری (شهرداری)</w:t>
      </w:r>
    </w:p>
    <w:p w:rsidR="00DA17B4" w:rsidRPr="004038D8" w:rsidRDefault="00DA17B4" w:rsidP="00881E32">
      <w:pPr>
        <w:numPr>
          <w:ilvl w:val="0"/>
          <w:numId w:val="15"/>
        </w:numPr>
        <w:tabs>
          <w:tab w:val="left" w:pos="283"/>
        </w:tabs>
        <w:spacing w:after="0"/>
        <w:jc w:val="both"/>
        <w:rPr>
          <w:rFonts w:cs="B Nazanin"/>
          <w:sz w:val="26"/>
          <w:szCs w:val="26"/>
        </w:rPr>
      </w:pPr>
      <w:r w:rsidRPr="004038D8">
        <w:rPr>
          <w:rFonts w:cs="B Nazanin" w:hint="cs"/>
          <w:sz w:val="26"/>
          <w:szCs w:val="26"/>
          <w:rtl/>
        </w:rPr>
        <w:t>فرهنگی- تفریحی (بوستان- فرهنگسرا- نمایشگاه دائمی)</w:t>
      </w:r>
    </w:p>
    <w:p w:rsidR="00DA17B4" w:rsidRPr="004038D8" w:rsidRDefault="00DA17B4" w:rsidP="00881E32">
      <w:pPr>
        <w:numPr>
          <w:ilvl w:val="0"/>
          <w:numId w:val="15"/>
        </w:numPr>
        <w:tabs>
          <w:tab w:val="left" w:pos="283"/>
        </w:tabs>
        <w:spacing w:after="0"/>
        <w:jc w:val="both"/>
        <w:rPr>
          <w:rFonts w:cs="B Nazanin"/>
          <w:sz w:val="26"/>
          <w:szCs w:val="26"/>
        </w:rPr>
      </w:pPr>
      <w:r w:rsidRPr="004038D8">
        <w:rPr>
          <w:rFonts w:cs="B Nazanin" w:hint="cs"/>
          <w:sz w:val="26"/>
          <w:szCs w:val="26"/>
          <w:rtl/>
        </w:rPr>
        <w:t>فرهنگی (کتابخانه)</w:t>
      </w:r>
    </w:p>
    <w:p w:rsidR="00DA17B4" w:rsidRPr="004038D8" w:rsidRDefault="00DA17B4" w:rsidP="00881E32">
      <w:pPr>
        <w:numPr>
          <w:ilvl w:val="0"/>
          <w:numId w:val="15"/>
        </w:numPr>
        <w:tabs>
          <w:tab w:val="left" w:pos="283"/>
        </w:tabs>
        <w:spacing w:after="0"/>
        <w:jc w:val="both"/>
        <w:rPr>
          <w:rFonts w:cs="B Nazanin"/>
          <w:sz w:val="26"/>
          <w:szCs w:val="26"/>
        </w:rPr>
      </w:pPr>
      <w:r w:rsidRPr="004038D8">
        <w:rPr>
          <w:rFonts w:cs="B Nazanin" w:hint="cs"/>
          <w:sz w:val="26"/>
          <w:szCs w:val="26"/>
          <w:rtl/>
        </w:rPr>
        <w:t>مذهبی (مسجد)</w:t>
      </w:r>
    </w:p>
    <w:p w:rsidR="00DA17B4" w:rsidRPr="004038D8" w:rsidRDefault="00DA17B4" w:rsidP="00881E32">
      <w:pPr>
        <w:numPr>
          <w:ilvl w:val="0"/>
          <w:numId w:val="15"/>
        </w:numPr>
        <w:tabs>
          <w:tab w:val="left" w:pos="283"/>
        </w:tabs>
        <w:spacing w:after="0"/>
        <w:jc w:val="both"/>
        <w:rPr>
          <w:rFonts w:cs="B Nazanin"/>
          <w:sz w:val="26"/>
          <w:szCs w:val="26"/>
        </w:rPr>
      </w:pPr>
      <w:r w:rsidRPr="004038D8">
        <w:rPr>
          <w:rFonts w:cs="B Nazanin" w:hint="cs"/>
          <w:sz w:val="26"/>
          <w:szCs w:val="26"/>
          <w:rtl/>
        </w:rPr>
        <w:t>تجاری (مغازه ها)</w:t>
      </w:r>
    </w:p>
    <w:p w:rsidR="00DA17B4" w:rsidRPr="004038D8" w:rsidRDefault="00DA17B4" w:rsidP="00DA17B4">
      <w:pPr>
        <w:tabs>
          <w:tab w:val="left" w:pos="283"/>
        </w:tabs>
        <w:jc w:val="both"/>
        <w:rPr>
          <w:rFonts w:cs="B Nazanin"/>
          <w:b/>
          <w:bCs/>
          <w:sz w:val="26"/>
          <w:szCs w:val="26"/>
          <w:rtl/>
        </w:rPr>
      </w:pPr>
      <w:r w:rsidRPr="004038D8">
        <w:rPr>
          <w:rFonts w:cs="B Nazanin" w:hint="cs"/>
          <w:b/>
          <w:bCs/>
          <w:sz w:val="26"/>
          <w:szCs w:val="26"/>
          <w:rtl/>
        </w:rPr>
        <w:t>6-1-5- وضعیت ترافیک و خیابانهای اطراف</w:t>
      </w:r>
    </w:p>
    <w:p w:rsidR="00DA17B4" w:rsidRDefault="00DA17B4" w:rsidP="00DA17B4">
      <w:pPr>
        <w:tabs>
          <w:tab w:val="left" w:pos="283"/>
        </w:tabs>
        <w:jc w:val="both"/>
        <w:rPr>
          <w:rFonts w:cs="B Nazanin"/>
          <w:sz w:val="26"/>
          <w:szCs w:val="26"/>
          <w:rtl/>
        </w:rPr>
      </w:pPr>
      <w:r w:rsidRPr="004038D8">
        <w:rPr>
          <w:rFonts w:cs="B Nazanin" w:hint="cs"/>
          <w:sz w:val="26"/>
          <w:szCs w:val="26"/>
          <w:rtl/>
        </w:rPr>
        <w:t>ترافیک در این منطقه روان است و دسترسی ها به سهولت انجام میگیرد.</w:t>
      </w:r>
    </w:p>
    <w:p w:rsidR="00DA17B4" w:rsidRPr="004038D8" w:rsidRDefault="00DA17B4" w:rsidP="00DA17B4">
      <w:pPr>
        <w:tabs>
          <w:tab w:val="left" w:pos="283"/>
        </w:tabs>
        <w:jc w:val="both"/>
        <w:rPr>
          <w:rFonts w:cs="B Nazanin"/>
          <w:sz w:val="26"/>
          <w:szCs w:val="26"/>
          <w:rtl/>
        </w:rPr>
      </w:pPr>
      <w:r>
        <w:rPr>
          <w:rFonts w:cs="B Nazanin"/>
          <w:noProof/>
          <w:sz w:val="26"/>
          <w:szCs w:val="26"/>
          <w:rtl/>
          <w:lang w:bidi="ar-SA"/>
        </w:rPr>
        <w:drawing>
          <wp:inline distT="0" distB="0" distL="0" distR="0">
            <wp:extent cx="5582285" cy="3774440"/>
            <wp:effectExtent l="19050" t="0" r="0" b="0"/>
            <wp:docPr id="41" name="Picture 41" descr="S45C-115011807570_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45C-115011807570_0002"/>
                    <pic:cNvPicPr>
                      <a:picLocks noChangeAspect="1" noChangeArrowheads="1"/>
                    </pic:cNvPicPr>
                  </pic:nvPicPr>
                  <pic:blipFill>
                    <a:blip r:embed="rId81"/>
                    <a:srcRect/>
                    <a:stretch>
                      <a:fillRect/>
                    </a:stretch>
                  </pic:blipFill>
                  <pic:spPr bwMode="auto">
                    <a:xfrm>
                      <a:off x="0" y="0"/>
                      <a:ext cx="5582285" cy="3774440"/>
                    </a:xfrm>
                    <a:prstGeom prst="rect">
                      <a:avLst/>
                    </a:prstGeom>
                    <a:noFill/>
                    <a:ln w="9525">
                      <a:noFill/>
                      <a:miter lim="800000"/>
                      <a:headEnd/>
                      <a:tailEnd/>
                    </a:ln>
                  </pic:spPr>
                </pic:pic>
              </a:graphicData>
            </a:graphic>
          </wp:inline>
        </w:drawing>
      </w:r>
    </w:p>
    <w:p w:rsidR="00DA17B4" w:rsidRDefault="00DA17B4" w:rsidP="00DA17B4">
      <w:pPr>
        <w:tabs>
          <w:tab w:val="left" w:pos="283"/>
        </w:tabs>
        <w:jc w:val="center"/>
        <w:rPr>
          <w:rFonts w:cs="B Nazanin"/>
          <w:sz w:val="26"/>
          <w:szCs w:val="26"/>
          <w:rtl/>
        </w:rPr>
      </w:pPr>
      <w:r>
        <w:rPr>
          <w:rFonts w:cs="B Nazanin" w:hint="cs"/>
          <w:sz w:val="26"/>
          <w:szCs w:val="26"/>
          <w:rtl/>
        </w:rPr>
        <w:t>وضعیت خیابانهای اطراف سایت</w:t>
      </w:r>
    </w:p>
    <w:p w:rsidR="00DA17B4" w:rsidRDefault="00DA17B4" w:rsidP="00DA17B4">
      <w:pPr>
        <w:tabs>
          <w:tab w:val="left" w:pos="283"/>
        </w:tabs>
        <w:jc w:val="both"/>
        <w:rPr>
          <w:rFonts w:cs="B Nazanin"/>
          <w:sz w:val="26"/>
          <w:szCs w:val="26"/>
          <w:rtl/>
        </w:rPr>
      </w:pPr>
    </w:p>
    <w:p w:rsidR="00DA17B4" w:rsidRDefault="00DA17B4" w:rsidP="00DA17B4">
      <w:pPr>
        <w:tabs>
          <w:tab w:val="left" w:pos="283"/>
        </w:tabs>
        <w:jc w:val="center"/>
        <w:rPr>
          <w:rFonts w:cs="B Nazanin"/>
          <w:sz w:val="26"/>
          <w:szCs w:val="26"/>
          <w:rtl/>
        </w:rPr>
      </w:pPr>
      <w:r>
        <w:rPr>
          <w:rFonts w:cs="B Nazanin"/>
          <w:noProof/>
          <w:sz w:val="26"/>
          <w:szCs w:val="26"/>
          <w:lang w:bidi="ar-SA"/>
        </w:rPr>
        <w:drawing>
          <wp:inline distT="0" distB="0" distL="0" distR="0">
            <wp:extent cx="3774440" cy="1732915"/>
            <wp:effectExtent l="19050" t="0" r="0" b="0"/>
            <wp:docPr id="42" name="Picture 42" descr="Copy of S45C-115011807570_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opy of S45C-115011807570_0002"/>
                    <pic:cNvPicPr>
                      <a:picLocks noChangeAspect="1" noChangeArrowheads="1"/>
                    </pic:cNvPicPr>
                  </pic:nvPicPr>
                  <pic:blipFill>
                    <a:blip r:embed="rId82"/>
                    <a:srcRect/>
                    <a:stretch>
                      <a:fillRect/>
                    </a:stretch>
                  </pic:blipFill>
                  <pic:spPr bwMode="auto">
                    <a:xfrm>
                      <a:off x="0" y="0"/>
                      <a:ext cx="3774440" cy="1732915"/>
                    </a:xfrm>
                    <a:prstGeom prst="rect">
                      <a:avLst/>
                    </a:prstGeom>
                    <a:noFill/>
                    <a:ln w="9525">
                      <a:noFill/>
                      <a:miter lim="800000"/>
                      <a:headEnd/>
                      <a:tailEnd/>
                    </a:ln>
                  </pic:spPr>
                </pic:pic>
              </a:graphicData>
            </a:graphic>
          </wp:inline>
        </w:drawing>
      </w:r>
    </w:p>
    <w:p w:rsidR="00DA17B4" w:rsidRDefault="00DA17B4" w:rsidP="00DA17B4">
      <w:pPr>
        <w:tabs>
          <w:tab w:val="left" w:pos="283"/>
        </w:tabs>
        <w:jc w:val="both"/>
        <w:rPr>
          <w:rFonts w:cs="B Nazanin"/>
          <w:sz w:val="26"/>
          <w:szCs w:val="26"/>
          <w:rtl/>
        </w:rPr>
      </w:pPr>
    </w:p>
    <w:p w:rsidR="00DA17B4" w:rsidRPr="004038D8" w:rsidRDefault="00DA17B4" w:rsidP="00DA17B4">
      <w:pPr>
        <w:tabs>
          <w:tab w:val="left" w:pos="283"/>
        </w:tabs>
        <w:jc w:val="both"/>
        <w:rPr>
          <w:rFonts w:cs="B Nazanin"/>
          <w:sz w:val="26"/>
          <w:szCs w:val="26"/>
          <w:rtl/>
        </w:rPr>
      </w:pPr>
      <w:r w:rsidRPr="004038D8">
        <w:rPr>
          <w:rFonts w:cs="B Nazanin" w:hint="cs"/>
          <w:sz w:val="26"/>
          <w:szCs w:val="26"/>
          <w:rtl/>
        </w:rPr>
        <w:t>روحیه خیابان در مقیاس کلان</w:t>
      </w:r>
    </w:p>
    <w:p w:rsidR="00DA17B4" w:rsidRPr="004038D8" w:rsidRDefault="00DA17B4" w:rsidP="00DA17B4">
      <w:pPr>
        <w:tabs>
          <w:tab w:val="left" w:pos="283"/>
        </w:tabs>
        <w:jc w:val="both"/>
        <w:rPr>
          <w:rFonts w:cs="B Nazanin"/>
          <w:sz w:val="26"/>
          <w:szCs w:val="26"/>
          <w:rtl/>
        </w:rPr>
      </w:pPr>
      <w:r w:rsidRPr="004038D8">
        <w:rPr>
          <w:rFonts w:cs="B Nazanin" w:hint="cs"/>
          <w:sz w:val="26"/>
          <w:szCs w:val="26"/>
          <w:rtl/>
        </w:rPr>
        <w:t>با توجه به وحود بوستانها، جاده کمربندی، نمایشگاه و فرهنگسرا، این محدوده خیابان در روز اکثرا عبوری است برخلاف شب و عصر که این محدوده به منطقه تردد و رفت و آمد تبدیل شده و فضایی فرهنگی-تفریحی میشود. در کل غروب این منطقه زنده است.</w:t>
      </w:r>
    </w:p>
    <w:p w:rsidR="00DA17B4" w:rsidRDefault="00DA17B4" w:rsidP="00DA17B4">
      <w:pPr>
        <w:tabs>
          <w:tab w:val="left" w:pos="283"/>
        </w:tabs>
        <w:jc w:val="both"/>
        <w:rPr>
          <w:rFonts w:cs="B Nazanin"/>
          <w:b/>
          <w:bCs/>
          <w:sz w:val="26"/>
          <w:szCs w:val="26"/>
          <w:rtl/>
        </w:rPr>
      </w:pPr>
      <w:r w:rsidRPr="004038D8">
        <w:rPr>
          <w:rFonts w:cs="B Nazanin" w:hint="cs"/>
          <w:b/>
          <w:bCs/>
          <w:sz w:val="26"/>
          <w:szCs w:val="26"/>
          <w:rtl/>
        </w:rPr>
        <w:t xml:space="preserve">6-1-6- دسترسی ها به و از سایت </w:t>
      </w:r>
    </w:p>
    <w:p w:rsidR="00DA17B4" w:rsidRPr="004038D8" w:rsidRDefault="00DA17B4" w:rsidP="00DA17B4">
      <w:pPr>
        <w:tabs>
          <w:tab w:val="left" w:pos="283"/>
        </w:tabs>
        <w:jc w:val="both"/>
        <w:rPr>
          <w:rFonts w:cs="B Nazanin"/>
          <w:b/>
          <w:bCs/>
          <w:sz w:val="26"/>
          <w:szCs w:val="26"/>
          <w:rtl/>
        </w:rPr>
      </w:pPr>
      <w:r>
        <w:rPr>
          <w:noProof/>
          <w:lang w:bidi="ar-SA"/>
        </w:rPr>
        <w:lastRenderedPageBreak/>
        <w:drawing>
          <wp:anchor distT="0" distB="0" distL="114300" distR="114300" simplePos="0" relativeHeight="251693056" behindDoc="0" locked="0" layoutInCell="1" allowOverlap="1">
            <wp:simplePos x="0" y="0"/>
            <wp:positionH relativeFrom="column">
              <wp:posOffset>146685</wp:posOffset>
            </wp:positionH>
            <wp:positionV relativeFrom="paragraph">
              <wp:posOffset>60325</wp:posOffset>
            </wp:positionV>
            <wp:extent cx="5250180" cy="6747510"/>
            <wp:effectExtent l="38100" t="19050" r="26670" b="15240"/>
            <wp:wrapSquare wrapText="bothSides"/>
            <wp:docPr id="111" name="Picture 111" descr="S45C-115011807570_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S45C-115011807570_0008"/>
                    <pic:cNvPicPr>
                      <a:picLocks noChangeAspect="1" noChangeArrowheads="1"/>
                    </pic:cNvPicPr>
                  </pic:nvPicPr>
                  <pic:blipFill>
                    <a:blip r:embed="rId83" cstate="print"/>
                    <a:srcRect/>
                    <a:stretch>
                      <a:fillRect/>
                    </a:stretch>
                  </pic:blipFill>
                  <pic:spPr bwMode="auto">
                    <a:xfrm>
                      <a:off x="0" y="0"/>
                      <a:ext cx="5250180" cy="6747510"/>
                    </a:xfrm>
                    <a:prstGeom prst="rect">
                      <a:avLst/>
                    </a:prstGeom>
                    <a:noFill/>
                    <a:ln w="9525">
                      <a:solidFill>
                        <a:srgbClr val="A5A5A5"/>
                      </a:solidFill>
                      <a:miter lim="800000"/>
                      <a:headEnd/>
                      <a:tailEnd/>
                    </a:ln>
                    <a:effectLst/>
                  </pic:spPr>
                </pic:pic>
              </a:graphicData>
            </a:graphic>
          </wp:anchor>
        </w:drawing>
      </w:r>
    </w:p>
    <w:p w:rsidR="00DA17B4" w:rsidRDefault="00DA17B4" w:rsidP="00DA17B4">
      <w:pPr>
        <w:tabs>
          <w:tab w:val="left" w:pos="283"/>
        </w:tabs>
        <w:jc w:val="both"/>
        <w:rPr>
          <w:rFonts w:cs="B Nazanin"/>
          <w:color w:val="FF0000"/>
          <w:sz w:val="26"/>
          <w:szCs w:val="26"/>
          <w:rtl/>
        </w:rPr>
      </w:pPr>
    </w:p>
    <w:p w:rsidR="00DA17B4" w:rsidRDefault="00DA17B4" w:rsidP="00DA17B4">
      <w:pPr>
        <w:tabs>
          <w:tab w:val="left" w:pos="283"/>
        </w:tabs>
        <w:jc w:val="center"/>
        <w:rPr>
          <w:rFonts w:cs="B Nazanin"/>
          <w:color w:val="FF0000"/>
          <w:sz w:val="26"/>
          <w:szCs w:val="26"/>
          <w:rtl/>
        </w:rPr>
      </w:pPr>
    </w:p>
    <w:p w:rsidR="00DA17B4" w:rsidRDefault="00DA17B4" w:rsidP="00DA17B4">
      <w:pPr>
        <w:tabs>
          <w:tab w:val="left" w:pos="283"/>
        </w:tabs>
        <w:jc w:val="center"/>
        <w:rPr>
          <w:rFonts w:cs="B Nazanin"/>
          <w:color w:val="FF0000"/>
          <w:sz w:val="26"/>
          <w:szCs w:val="26"/>
          <w:rtl/>
        </w:rPr>
      </w:pPr>
    </w:p>
    <w:p w:rsidR="00DA17B4" w:rsidRDefault="00DA17B4" w:rsidP="00DA17B4">
      <w:pPr>
        <w:tabs>
          <w:tab w:val="left" w:pos="283"/>
        </w:tabs>
        <w:jc w:val="center"/>
        <w:rPr>
          <w:rFonts w:cs="B Nazanin"/>
          <w:color w:val="FF0000"/>
          <w:sz w:val="26"/>
          <w:szCs w:val="26"/>
          <w:rtl/>
        </w:rPr>
      </w:pPr>
    </w:p>
    <w:p w:rsidR="00DA17B4" w:rsidRDefault="00DA17B4" w:rsidP="00DA17B4">
      <w:pPr>
        <w:tabs>
          <w:tab w:val="left" w:pos="283"/>
        </w:tabs>
        <w:jc w:val="center"/>
        <w:rPr>
          <w:rFonts w:cs="B Nazanin"/>
          <w:color w:val="FF0000"/>
          <w:sz w:val="26"/>
          <w:szCs w:val="26"/>
          <w:rtl/>
        </w:rPr>
      </w:pPr>
    </w:p>
    <w:p w:rsidR="00DA17B4" w:rsidRDefault="00DA17B4" w:rsidP="00DA17B4">
      <w:pPr>
        <w:tabs>
          <w:tab w:val="left" w:pos="283"/>
        </w:tabs>
        <w:jc w:val="center"/>
        <w:rPr>
          <w:rFonts w:cs="B Nazanin"/>
          <w:color w:val="FF0000"/>
          <w:sz w:val="26"/>
          <w:szCs w:val="26"/>
          <w:rtl/>
        </w:rPr>
      </w:pPr>
    </w:p>
    <w:p w:rsidR="00DA17B4" w:rsidRDefault="00DA17B4" w:rsidP="00DA17B4">
      <w:pPr>
        <w:tabs>
          <w:tab w:val="left" w:pos="283"/>
        </w:tabs>
        <w:jc w:val="center"/>
        <w:rPr>
          <w:rFonts w:cs="B Nazanin"/>
          <w:color w:val="FF0000"/>
          <w:sz w:val="26"/>
          <w:szCs w:val="26"/>
          <w:rtl/>
        </w:rPr>
      </w:pPr>
    </w:p>
    <w:p w:rsidR="00DA17B4" w:rsidRDefault="00DA17B4" w:rsidP="00DA17B4">
      <w:pPr>
        <w:tabs>
          <w:tab w:val="left" w:pos="283"/>
        </w:tabs>
        <w:jc w:val="center"/>
        <w:rPr>
          <w:rFonts w:cs="B Nazanin"/>
          <w:color w:val="FF0000"/>
          <w:sz w:val="26"/>
          <w:szCs w:val="26"/>
          <w:rtl/>
        </w:rPr>
      </w:pPr>
    </w:p>
    <w:p w:rsidR="00DA17B4" w:rsidRDefault="00DA17B4" w:rsidP="00DA17B4">
      <w:pPr>
        <w:tabs>
          <w:tab w:val="left" w:pos="283"/>
        </w:tabs>
        <w:jc w:val="center"/>
        <w:rPr>
          <w:rFonts w:cs="B Nazanin"/>
          <w:color w:val="FF0000"/>
          <w:sz w:val="26"/>
          <w:szCs w:val="26"/>
          <w:rtl/>
        </w:rPr>
      </w:pPr>
    </w:p>
    <w:p w:rsidR="00DA17B4" w:rsidRDefault="00DA17B4" w:rsidP="00DA17B4">
      <w:pPr>
        <w:tabs>
          <w:tab w:val="left" w:pos="283"/>
        </w:tabs>
        <w:jc w:val="center"/>
        <w:rPr>
          <w:rFonts w:cs="B Nazanin"/>
          <w:color w:val="FF0000"/>
          <w:sz w:val="26"/>
          <w:szCs w:val="26"/>
          <w:rtl/>
        </w:rPr>
      </w:pPr>
    </w:p>
    <w:p w:rsidR="00DA17B4" w:rsidRDefault="00DA17B4" w:rsidP="00DA17B4">
      <w:pPr>
        <w:tabs>
          <w:tab w:val="left" w:pos="283"/>
        </w:tabs>
        <w:jc w:val="center"/>
        <w:rPr>
          <w:rFonts w:cs="B Nazanin"/>
          <w:color w:val="FF0000"/>
          <w:sz w:val="26"/>
          <w:szCs w:val="26"/>
          <w:rtl/>
        </w:rPr>
      </w:pPr>
    </w:p>
    <w:p w:rsidR="00DA17B4" w:rsidRDefault="00DA17B4" w:rsidP="00DA17B4">
      <w:pPr>
        <w:tabs>
          <w:tab w:val="left" w:pos="283"/>
        </w:tabs>
        <w:jc w:val="center"/>
        <w:rPr>
          <w:rFonts w:cs="B Nazanin"/>
          <w:color w:val="FF0000"/>
          <w:sz w:val="26"/>
          <w:szCs w:val="26"/>
          <w:rtl/>
        </w:rPr>
      </w:pPr>
    </w:p>
    <w:p w:rsidR="00DA17B4" w:rsidRDefault="00DA17B4" w:rsidP="00DA17B4">
      <w:pPr>
        <w:tabs>
          <w:tab w:val="left" w:pos="283"/>
        </w:tabs>
        <w:jc w:val="center"/>
        <w:rPr>
          <w:rFonts w:cs="B Nazanin"/>
          <w:color w:val="FF0000"/>
          <w:sz w:val="26"/>
          <w:szCs w:val="26"/>
          <w:rtl/>
        </w:rPr>
      </w:pPr>
    </w:p>
    <w:p w:rsidR="00DA17B4" w:rsidRDefault="00DA17B4" w:rsidP="00DA17B4">
      <w:pPr>
        <w:tabs>
          <w:tab w:val="left" w:pos="283"/>
        </w:tabs>
        <w:jc w:val="center"/>
        <w:rPr>
          <w:rFonts w:cs="B Nazanin"/>
          <w:color w:val="FF0000"/>
          <w:sz w:val="26"/>
          <w:szCs w:val="26"/>
          <w:rtl/>
        </w:rPr>
      </w:pPr>
    </w:p>
    <w:p w:rsidR="00DA17B4" w:rsidRDefault="00DA17B4" w:rsidP="00DA17B4">
      <w:pPr>
        <w:tabs>
          <w:tab w:val="left" w:pos="283"/>
        </w:tabs>
        <w:jc w:val="center"/>
        <w:rPr>
          <w:rFonts w:cs="B Nazanin"/>
          <w:color w:val="FF0000"/>
          <w:sz w:val="26"/>
          <w:szCs w:val="26"/>
          <w:rtl/>
        </w:rPr>
      </w:pPr>
    </w:p>
    <w:p w:rsidR="00DA17B4" w:rsidRDefault="00DA17B4" w:rsidP="00DA17B4">
      <w:pPr>
        <w:tabs>
          <w:tab w:val="left" w:pos="283"/>
        </w:tabs>
        <w:jc w:val="center"/>
        <w:rPr>
          <w:rFonts w:cs="B Nazanin"/>
          <w:color w:val="FF0000"/>
          <w:sz w:val="26"/>
          <w:szCs w:val="26"/>
          <w:rtl/>
        </w:rPr>
      </w:pPr>
    </w:p>
    <w:p w:rsidR="00DA17B4" w:rsidRDefault="00DA17B4" w:rsidP="00DA17B4">
      <w:pPr>
        <w:tabs>
          <w:tab w:val="left" w:pos="283"/>
        </w:tabs>
        <w:jc w:val="center"/>
        <w:rPr>
          <w:rFonts w:cs="B Nazanin"/>
          <w:color w:val="FF0000"/>
          <w:sz w:val="26"/>
          <w:szCs w:val="26"/>
          <w:rtl/>
        </w:rPr>
      </w:pPr>
    </w:p>
    <w:p w:rsidR="00DA17B4" w:rsidRDefault="00DA17B4" w:rsidP="00DA17B4">
      <w:pPr>
        <w:tabs>
          <w:tab w:val="left" w:pos="283"/>
        </w:tabs>
        <w:jc w:val="center"/>
        <w:rPr>
          <w:rFonts w:cs="B Nazanin"/>
          <w:color w:val="FF0000"/>
          <w:sz w:val="26"/>
          <w:szCs w:val="26"/>
          <w:rtl/>
        </w:rPr>
      </w:pPr>
    </w:p>
    <w:p w:rsidR="00DA17B4" w:rsidRDefault="00DA17B4" w:rsidP="00DA17B4">
      <w:pPr>
        <w:tabs>
          <w:tab w:val="left" w:pos="283"/>
        </w:tabs>
        <w:jc w:val="center"/>
        <w:rPr>
          <w:rFonts w:cs="B Nazanin"/>
          <w:color w:val="FF0000"/>
          <w:sz w:val="26"/>
          <w:szCs w:val="26"/>
          <w:rtl/>
        </w:rPr>
      </w:pPr>
    </w:p>
    <w:p w:rsidR="00DA17B4" w:rsidRDefault="00DA17B4" w:rsidP="00DA17B4">
      <w:pPr>
        <w:tabs>
          <w:tab w:val="left" w:pos="283"/>
        </w:tabs>
        <w:jc w:val="center"/>
        <w:rPr>
          <w:rFonts w:cs="B Nazanin"/>
          <w:color w:val="FF0000"/>
          <w:sz w:val="26"/>
          <w:szCs w:val="26"/>
          <w:rtl/>
        </w:rPr>
      </w:pPr>
    </w:p>
    <w:p w:rsidR="00DA17B4" w:rsidRDefault="00DA17B4" w:rsidP="00DA17B4">
      <w:pPr>
        <w:tabs>
          <w:tab w:val="left" w:pos="283"/>
        </w:tabs>
        <w:jc w:val="center"/>
        <w:rPr>
          <w:rFonts w:cs="B Nazanin"/>
          <w:color w:val="FF0000"/>
          <w:sz w:val="26"/>
          <w:szCs w:val="26"/>
          <w:rtl/>
        </w:rPr>
      </w:pPr>
    </w:p>
    <w:p w:rsidR="00DA17B4" w:rsidRDefault="00DA17B4" w:rsidP="00DA17B4">
      <w:pPr>
        <w:tabs>
          <w:tab w:val="left" w:pos="283"/>
        </w:tabs>
        <w:jc w:val="center"/>
        <w:rPr>
          <w:rFonts w:cs="B Nazanin"/>
          <w:color w:val="FF0000"/>
          <w:sz w:val="26"/>
          <w:szCs w:val="26"/>
          <w:rtl/>
        </w:rPr>
      </w:pPr>
    </w:p>
    <w:p w:rsidR="00DA17B4" w:rsidRDefault="00DA17B4" w:rsidP="00DA17B4">
      <w:pPr>
        <w:tabs>
          <w:tab w:val="left" w:pos="283"/>
        </w:tabs>
        <w:jc w:val="center"/>
        <w:rPr>
          <w:rFonts w:cs="B Nazanin"/>
          <w:color w:val="FF0000"/>
          <w:sz w:val="26"/>
          <w:szCs w:val="26"/>
          <w:rtl/>
        </w:rPr>
      </w:pPr>
    </w:p>
    <w:p w:rsidR="00DA17B4" w:rsidRDefault="00DA17B4" w:rsidP="00DA17B4">
      <w:pPr>
        <w:tabs>
          <w:tab w:val="left" w:pos="283"/>
        </w:tabs>
        <w:jc w:val="center"/>
        <w:rPr>
          <w:rFonts w:cs="B Nazanin"/>
          <w:color w:val="FF0000"/>
          <w:sz w:val="26"/>
          <w:szCs w:val="26"/>
          <w:rtl/>
        </w:rPr>
      </w:pPr>
    </w:p>
    <w:p w:rsidR="00DA17B4" w:rsidRDefault="00DA17B4" w:rsidP="00DA17B4">
      <w:pPr>
        <w:tabs>
          <w:tab w:val="left" w:pos="283"/>
        </w:tabs>
        <w:ind w:left="-1"/>
        <w:jc w:val="center"/>
        <w:rPr>
          <w:rFonts w:cs="B Nazanin"/>
          <w:sz w:val="26"/>
          <w:szCs w:val="26"/>
          <w:rtl/>
        </w:rPr>
      </w:pPr>
      <w:r w:rsidRPr="000F16E1">
        <w:rPr>
          <w:rFonts w:cs="B Nazanin" w:hint="cs"/>
          <w:sz w:val="26"/>
          <w:szCs w:val="26"/>
          <w:rtl/>
        </w:rPr>
        <w:t>دسترسی سواره به و از سایت</w:t>
      </w:r>
    </w:p>
    <w:p w:rsidR="00DA17B4" w:rsidRPr="004038D8" w:rsidRDefault="00DA17B4" w:rsidP="00DA17B4">
      <w:pPr>
        <w:tabs>
          <w:tab w:val="left" w:pos="283"/>
        </w:tabs>
        <w:ind w:left="-1"/>
        <w:jc w:val="both"/>
        <w:rPr>
          <w:rFonts w:cs="B Nazanin"/>
          <w:b/>
          <w:bCs/>
          <w:sz w:val="26"/>
          <w:szCs w:val="26"/>
        </w:rPr>
      </w:pPr>
      <w:r w:rsidRPr="004038D8">
        <w:rPr>
          <w:rFonts w:cs="B Nazanin" w:hint="cs"/>
          <w:b/>
          <w:bCs/>
          <w:sz w:val="26"/>
          <w:szCs w:val="26"/>
          <w:rtl/>
        </w:rPr>
        <w:t>6-2- تحلیل اقلیم سایت</w:t>
      </w:r>
    </w:p>
    <w:p w:rsidR="00DA17B4" w:rsidRDefault="00DA17B4" w:rsidP="00DA17B4">
      <w:pPr>
        <w:tabs>
          <w:tab w:val="left" w:pos="283"/>
        </w:tabs>
        <w:jc w:val="both"/>
        <w:rPr>
          <w:rFonts w:cs="B Nazanin"/>
          <w:color w:val="FF0000"/>
          <w:sz w:val="26"/>
          <w:szCs w:val="26"/>
        </w:rPr>
      </w:pPr>
      <w:r>
        <w:rPr>
          <w:noProof/>
          <w:lang w:bidi="ar-SA"/>
        </w:rPr>
        <w:drawing>
          <wp:anchor distT="0" distB="0" distL="114300" distR="114300" simplePos="0" relativeHeight="251694080" behindDoc="0" locked="0" layoutInCell="1" allowOverlap="1">
            <wp:simplePos x="0" y="0"/>
            <wp:positionH relativeFrom="column">
              <wp:posOffset>635635</wp:posOffset>
            </wp:positionH>
            <wp:positionV relativeFrom="paragraph">
              <wp:posOffset>84455</wp:posOffset>
            </wp:positionV>
            <wp:extent cx="4925060" cy="6259195"/>
            <wp:effectExtent l="19050" t="19050" r="27940" b="27305"/>
            <wp:wrapSquare wrapText="bothSides"/>
            <wp:docPr id="112" name="Picture 112" descr="S45C-115011807570_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S45C-115011807570_0009"/>
                    <pic:cNvPicPr>
                      <a:picLocks noChangeAspect="1" noChangeArrowheads="1"/>
                    </pic:cNvPicPr>
                  </pic:nvPicPr>
                  <pic:blipFill>
                    <a:blip r:embed="rId84" cstate="print"/>
                    <a:srcRect/>
                    <a:stretch>
                      <a:fillRect/>
                    </a:stretch>
                  </pic:blipFill>
                  <pic:spPr bwMode="auto">
                    <a:xfrm>
                      <a:off x="0" y="0"/>
                      <a:ext cx="4925060" cy="6259195"/>
                    </a:xfrm>
                    <a:prstGeom prst="rect">
                      <a:avLst/>
                    </a:prstGeom>
                    <a:noFill/>
                    <a:ln w="9525">
                      <a:solidFill>
                        <a:srgbClr val="A5A5A5"/>
                      </a:solidFill>
                      <a:miter lim="800000"/>
                      <a:headEnd/>
                      <a:tailEnd/>
                    </a:ln>
                    <a:effectLst/>
                  </pic:spPr>
                </pic:pic>
              </a:graphicData>
            </a:graphic>
          </wp:anchor>
        </w:drawing>
      </w:r>
    </w:p>
    <w:p w:rsidR="00DA17B4" w:rsidRDefault="00DA17B4" w:rsidP="00DA17B4">
      <w:pPr>
        <w:tabs>
          <w:tab w:val="left" w:pos="283"/>
        </w:tabs>
        <w:jc w:val="both"/>
        <w:rPr>
          <w:rFonts w:cs="B Nazanin"/>
          <w:color w:val="FF0000"/>
          <w:sz w:val="26"/>
          <w:szCs w:val="26"/>
          <w:rtl/>
        </w:rPr>
      </w:pPr>
    </w:p>
    <w:p w:rsidR="00DA17B4" w:rsidRDefault="00DA17B4" w:rsidP="00DA17B4">
      <w:pPr>
        <w:tabs>
          <w:tab w:val="left" w:pos="283"/>
        </w:tabs>
        <w:jc w:val="both"/>
        <w:rPr>
          <w:rFonts w:cs="B Nazanin"/>
          <w:color w:val="FF0000"/>
          <w:sz w:val="26"/>
          <w:szCs w:val="26"/>
          <w:rtl/>
        </w:rPr>
      </w:pPr>
    </w:p>
    <w:p w:rsidR="00DA17B4" w:rsidRDefault="00DA17B4" w:rsidP="00DA17B4">
      <w:pPr>
        <w:tabs>
          <w:tab w:val="left" w:pos="283"/>
        </w:tabs>
        <w:jc w:val="both"/>
        <w:rPr>
          <w:rFonts w:cs="B Nazanin"/>
          <w:color w:val="FF0000"/>
          <w:sz w:val="26"/>
          <w:szCs w:val="26"/>
          <w:rtl/>
        </w:rPr>
      </w:pPr>
    </w:p>
    <w:p w:rsidR="00DA17B4" w:rsidRDefault="00DA17B4" w:rsidP="00DA17B4">
      <w:pPr>
        <w:tabs>
          <w:tab w:val="left" w:pos="283"/>
        </w:tabs>
        <w:jc w:val="both"/>
        <w:rPr>
          <w:rFonts w:cs="B Nazanin"/>
          <w:color w:val="FF0000"/>
          <w:sz w:val="26"/>
          <w:szCs w:val="26"/>
          <w:rtl/>
        </w:rPr>
      </w:pPr>
    </w:p>
    <w:p w:rsidR="00DA17B4" w:rsidRDefault="00DA17B4" w:rsidP="00DA17B4">
      <w:pPr>
        <w:tabs>
          <w:tab w:val="left" w:pos="283"/>
        </w:tabs>
        <w:jc w:val="both"/>
        <w:rPr>
          <w:rFonts w:cs="B Nazanin"/>
          <w:color w:val="FF0000"/>
          <w:sz w:val="26"/>
          <w:szCs w:val="26"/>
          <w:rtl/>
        </w:rPr>
      </w:pPr>
    </w:p>
    <w:p w:rsidR="00DA17B4" w:rsidRDefault="00DA17B4" w:rsidP="00DA17B4">
      <w:pPr>
        <w:tabs>
          <w:tab w:val="left" w:pos="283"/>
        </w:tabs>
        <w:jc w:val="both"/>
        <w:rPr>
          <w:rFonts w:cs="B Nazanin"/>
          <w:color w:val="FF0000"/>
          <w:sz w:val="26"/>
          <w:szCs w:val="26"/>
          <w:rtl/>
        </w:rPr>
      </w:pPr>
    </w:p>
    <w:p w:rsidR="00DA17B4" w:rsidRDefault="00DA17B4" w:rsidP="00DA17B4">
      <w:pPr>
        <w:tabs>
          <w:tab w:val="left" w:pos="283"/>
        </w:tabs>
        <w:jc w:val="both"/>
        <w:rPr>
          <w:rFonts w:cs="B Nazanin"/>
          <w:color w:val="FF0000"/>
          <w:sz w:val="26"/>
          <w:szCs w:val="26"/>
          <w:rtl/>
        </w:rPr>
      </w:pPr>
    </w:p>
    <w:p w:rsidR="00DA17B4" w:rsidRDefault="00DA17B4" w:rsidP="00DA17B4">
      <w:pPr>
        <w:tabs>
          <w:tab w:val="left" w:pos="283"/>
        </w:tabs>
        <w:jc w:val="both"/>
        <w:rPr>
          <w:rFonts w:cs="B Nazanin"/>
          <w:color w:val="FF0000"/>
          <w:sz w:val="26"/>
          <w:szCs w:val="26"/>
          <w:rtl/>
        </w:rPr>
      </w:pPr>
    </w:p>
    <w:p w:rsidR="00DA17B4" w:rsidRDefault="00DA17B4" w:rsidP="00DA17B4">
      <w:pPr>
        <w:tabs>
          <w:tab w:val="left" w:pos="283"/>
        </w:tabs>
        <w:jc w:val="both"/>
        <w:rPr>
          <w:rFonts w:cs="B Nazanin"/>
          <w:color w:val="FF0000"/>
          <w:sz w:val="26"/>
          <w:szCs w:val="26"/>
          <w:rtl/>
        </w:rPr>
      </w:pPr>
    </w:p>
    <w:p w:rsidR="00DA17B4" w:rsidRDefault="00DA17B4" w:rsidP="00DA17B4">
      <w:pPr>
        <w:tabs>
          <w:tab w:val="left" w:pos="283"/>
        </w:tabs>
        <w:jc w:val="both"/>
        <w:rPr>
          <w:rFonts w:cs="B Nazanin"/>
          <w:color w:val="FF0000"/>
          <w:sz w:val="26"/>
          <w:szCs w:val="26"/>
          <w:rtl/>
        </w:rPr>
      </w:pPr>
    </w:p>
    <w:p w:rsidR="00DA17B4" w:rsidRDefault="00DA17B4" w:rsidP="00DA17B4">
      <w:pPr>
        <w:tabs>
          <w:tab w:val="left" w:pos="283"/>
        </w:tabs>
        <w:jc w:val="both"/>
        <w:rPr>
          <w:rFonts w:cs="B Nazanin"/>
          <w:color w:val="FF0000"/>
          <w:sz w:val="26"/>
          <w:szCs w:val="26"/>
          <w:rtl/>
        </w:rPr>
      </w:pPr>
    </w:p>
    <w:p w:rsidR="00DA17B4" w:rsidRDefault="00DA17B4" w:rsidP="00DA17B4">
      <w:pPr>
        <w:tabs>
          <w:tab w:val="left" w:pos="283"/>
        </w:tabs>
        <w:jc w:val="both"/>
        <w:rPr>
          <w:rFonts w:cs="B Nazanin"/>
          <w:color w:val="FF0000"/>
          <w:sz w:val="26"/>
          <w:szCs w:val="26"/>
          <w:rtl/>
        </w:rPr>
      </w:pPr>
    </w:p>
    <w:p w:rsidR="00DA17B4" w:rsidRDefault="00DA17B4" w:rsidP="00DA17B4">
      <w:pPr>
        <w:tabs>
          <w:tab w:val="left" w:pos="283"/>
        </w:tabs>
        <w:jc w:val="both"/>
        <w:rPr>
          <w:rFonts w:cs="B Nazanin"/>
          <w:color w:val="FF0000"/>
          <w:sz w:val="26"/>
          <w:szCs w:val="26"/>
          <w:rtl/>
        </w:rPr>
      </w:pPr>
    </w:p>
    <w:p w:rsidR="00DA17B4" w:rsidRDefault="00DA17B4" w:rsidP="00DA17B4">
      <w:pPr>
        <w:tabs>
          <w:tab w:val="left" w:pos="283"/>
        </w:tabs>
        <w:jc w:val="both"/>
        <w:rPr>
          <w:rFonts w:cs="B Nazanin"/>
          <w:color w:val="FF0000"/>
          <w:sz w:val="26"/>
          <w:szCs w:val="26"/>
          <w:rtl/>
        </w:rPr>
      </w:pPr>
    </w:p>
    <w:p w:rsidR="00DA17B4" w:rsidRDefault="00DA17B4" w:rsidP="00DA17B4">
      <w:pPr>
        <w:tabs>
          <w:tab w:val="left" w:pos="283"/>
        </w:tabs>
        <w:jc w:val="both"/>
        <w:rPr>
          <w:rFonts w:cs="B Nazanin"/>
          <w:color w:val="FF0000"/>
          <w:sz w:val="26"/>
          <w:szCs w:val="26"/>
          <w:rtl/>
        </w:rPr>
      </w:pPr>
    </w:p>
    <w:p w:rsidR="00DA17B4" w:rsidRDefault="00DA17B4" w:rsidP="00DA17B4">
      <w:pPr>
        <w:tabs>
          <w:tab w:val="left" w:pos="283"/>
        </w:tabs>
        <w:jc w:val="both"/>
        <w:rPr>
          <w:rFonts w:cs="B Nazanin"/>
          <w:color w:val="FF0000"/>
          <w:sz w:val="26"/>
          <w:szCs w:val="26"/>
          <w:rtl/>
        </w:rPr>
      </w:pPr>
    </w:p>
    <w:p w:rsidR="00DA17B4" w:rsidRDefault="00DA17B4" w:rsidP="00DA17B4">
      <w:pPr>
        <w:tabs>
          <w:tab w:val="left" w:pos="283"/>
        </w:tabs>
        <w:jc w:val="both"/>
        <w:rPr>
          <w:rFonts w:cs="B Nazanin"/>
          <w:color w:val="FF0000"/>
          <w:sz w:val="26"/>
          <w:szCs w:val="26"/>
          <w:rtl/>
        </w:rPr>
      </w:pPr>
    </w:p>
    <w:p w:rsidR="00DA17B4" w:rsidRDefault="00DA17B4" w:rsidP="00DA17B4">
      <w:pPr>
        <w:tabs>
          <w:tab w:val="left" w:pos="283"/>
        </w:tabs>
        <w:jc w:val="both"/>
        <w:rPr>
          <w:rFonts w:cs="B Nazanin"/>
          <w:color w:val="FF0000"/>
          <w:sz w:val="26"/>
          <w:szCs w:val="26"/>
          <w:rtl/>
        </w:rPr>
      </w:pPr>
    </w:p>
    <w:p w:rsidR="00DA17B4" w:rsidRDefault="00DA17B4" w:rsidP="00DA17B4">
      <w:pPr>
        <w:tabs>
          <w:tab w:val="left" w:pos="283"/>
        </w:tabs>
        <w:jc w:val="both"/>
        <w:rPr>
          <w:rFonts w:cs="B Nazanin"/>
          <w:color w:val="FF0000"/>
          <w:sz w:val="26"/>
          <w:szCs w:val="26"/>
          <w:rtl/>
        </w:rPr>
      </w:pPr>
    </w:p>
    <w:p w:rsidR="00DA17B4" w:rsidRDefault="00DA17B4" w:rsidP="00DA17B4">
      <w:pPr>
        <w:tabs>
          <w:tab w:val="left" w:pos="283"/>
        </w:tabs>
        <w:jc w:val="both"/>
        <w:rPr>
          <w:rFonts w:cs="B Nazanin"/>
          <w:color w:val="FF0000"/>
          <w:sz w:val="26"/>
          <w:szCs w:val="26"/>
          <w:rtl/>
        </w:rPr>
      </w:pPr>
    </w:p>
    <w:p w:rsidR="00DA17B4" w:rsidRDefault="00DA17B4" w:rsidP="00DA17B4">
      <w:pPr>
        <w:tabs>
          <w:tab w:val="left" w:pos="283"/>
        </w:tabs>
        <w:jc w:val="both"/>
        <w:rPr>
          <w:rFonts w:cs="B Nazanin"/>
          <w:color w:val="FF0000"/>
          <w:sz w:val="26"/>
          <w:szCs w:val="26"/>
          <w:rtl/>
        </w:rPr>
      </w:pPr>
    </w:p>
    <w:p w:rsidR="00DA17B4" w:rsidRDefault="00DA17B4" w:rsidP="00DA17B4">
      <w:pPr>
        <w:tabs>
          <w:tab w:val="left" w:pos="283"/>
        </w:tabs>
        <w:jc w:val="both"/>
        <w:rPr>
          <w:rFonts w:cs="B Nazanin"/>
          <w:color w:val="FF0000"/>
          <w:sz w:val="26"/>
          <w:szCs w:val="26"/>
          <w:rtl/>
        </w:rPr>
      </w:pPr>
    </w:p>
    <w:p w:rsidR="00DA17B4" w:rsidRPr="004038D8" w:rsidRDefault="00DA17B4" w:rsidP="00DA17B4">
      <w:pPr>
        <w:tabs>
          <w:tab w:val="left" w:pos="283"/>
        </w:tabs>
        <w:jc w:val="both"/>
        <w:rPr>
          <w:rFonts w:cs="B Nazanin"/>
          <w:b/>
          <w:bCs/>
          <w:sz w:val="26"/>
          <w:szCs w:val="26"/>
          <w:rtl/>
        </w:rPr>
      </w:pPr>
      <w:r w:rsidRPr="004038D8">
        <w:rPr>
          <w:rFonts w:cs="B Nazanin" w:hint="cs"/>
          <w:b/>
          <w:bCs/>
          <w:sz w:val="26"/>
          <w:szCs w:val="26"/>
          <w:rtl/>
        </w:rPr>
        <w:t>6-3- مکانیابی طرح</w:t>
      </w:r>
    </w:p>
    <w:p w:rsidR="00DA17B4" w:rsidRPr="004038D8" w:rsidRDefault="00DA17B4" w:rsidP="00DA17B4">
      <w:pPr>
        <w:numPr>
          <w:ilvl w:val="0"/>
          <w:numId w:val="2"/>
        </w:numPr>
        <w:tabs>
          <w:tab w:val="left" w:pos="283"/>
        </w:tabs>
        <w:spacing w:after="0"/>
        <w:jc w:val="both"/>
        <w:rPr>
          <w:rFonts w:cs="B Nazanin"/>
          <w:sz w:val="26"/>
          <w:szCs w:val="26"/>
        </w:rPr>
      </w:pPr>
      <w:r w:rsidRPr="004038D8">
        <w:rPr>
          <w:rFonts w:cs="B Nazanin" w:hint="cs"/>
          <w:sz w:val="26"/>
          <w:szCs w:val="26"/>
          <w:rtl/>
        </w:rPr>
        <w:t>در راستای رودخانه قم، مابین جاده کمربندی و میدان مطهری</w:t>
      </w:r>
    </w:p>
    <w:p w:rsidR="00DA17B4" w:rsidRPr="004038D8" w:rsidRDefault="00DA17B4" w:rsidP="00DA17B4">
      <w:pPr>
        <w:numPr>
          <w:ilvl w:val="0"/>
          <w:numId w:val="2"/>
        </w:numPr>
        <w:tabs>
          <w:tab w:val="left" w:pos="283"/>
        </w:tabs>
        <w:spacing w:after="0"/>
        <w:jc w:val="both"/>
        <w:rPr>
          <w:rFonts w:cs="B Nazanin"/>
          <w:sz w:val="26"/>
          <w:szCs w:val="26"/>
        </w:rPr>
      </w:pPr>
      <w:r w:rsidRPr="004038D8">
        <w:rPr>
          <w:rFonts w:cs="B Nazanin" w:hint="cs"/>
          <w:sz w:val="26"/>
          <w:szCs w:val="26"/>
          <w:rtl/>
        </w:rPr>
        <w:t>دید مناسب به حرم مطهر، رودخانه، بوستان</w:t>
      </w:r>
    </w:p>
    <w:p w:rsidR="00DA17B4" w:rsidRPr="004038D8" w:rsidRDefault="00DA17B4" w:rsidP="00DA17B4">
      <w:pPr>
        <w:numPr>
          <w:ilvl w:val="0"/>
          <w:numId w:val="2"/>
        </w:numPr>
        <w:tabs>
          <w:tab w:val="left" w:pos="283"/>
        </w:tabs>
        <w:spacing w:after="0"/>
        <w:jc w:val="both"/>
        <w:rPr>
          <w:rFonts w:cs="B Nazanin"/>
          <w:sz w:val="26"/>
          <w:szCs w:val="26"/>
        </w:rPr>
      </w:pPr>
      <w:r w:rsidRPr="004038D8">
        <w:rPr>
          <w:rFonts w:cs="B Nazanin" w:hint="cs"/>
          <w:sz w:val="26"/>
          <w:szCs w:val="26"/>
          <w:rtl/>
        </w:rPr>
        <w:t>پتانسیل جذب جمعیت به جهت موقعیت قرارگیری خوب زمین، همسایگی- دید دسترسی</w:t>
      </w:r>
    </w:p>
    <w:p w:rsidR="00DA17B4" w:rsidRPr="004038D8" w:rsidRDefault="00DA17B4" w:rsidP="00DA17B4">
      <w:pPr>
        <w:numPr>
          <w:ilvl w:val="0"/>
          <w:numId w:val="2"/>
        </w:numPr>
        <w:tabs>
          <w:tab w:val="left" w:pos="283"/>
        </w:tabs>
        <w:spacing w:after="0"/>
        <w:jc w:val="both"/>
        <w:rPr>
          <w:rFonts w:cs="B Nazanin"/>
          <w:sz w:val="26"/>
          <w:szCs w:val="26"/>
        </w:rPr>
      </w:pPr>
      <w:r w:rsidRPr="004038D8">
        <w:rPr>
          <w:rFonts w:cs="B Nazanin" w:hint="cs"/>
          <w:sz w:val="26"/>
          <w:szCs w:val="26"/>
          <w:rtl/>
        </w:rPr>
        <w:lastRenderedPageBreak/>
        <w:t>دسترسی عالی به سایت: واقع شدن بر شاهراه ارتباطی ترمینال- حرم</w:t>
      </w:r>
    </w:p>
    <w:p w:rsidR="00DA17B4" w:rsidRPr="004038D8" w:rsidRDefault="00DA17B4" w:rsidP="00DA17B4">
      <w:pPr>
        <w:numPr>
          <w:ilvl w:val="0"/>
          <w:numId w:val="2"/>
        </w:numPr>
        <w:tabs>
          <w:tab w:val="left" w:pos="283"/>
        </w:tabs>
        <w:spacing w:after="0"/>
        <w:jc w:val="both"/>
        <w:rPr>
          <w:rFonts w:cs="B Nazanin"/>
          <w:sz w:val="26"/>
          <w:szCs w:val="26"/>
        </w:rPr>
      </w:pPr>
      <w:r w:rsidRPr="004038D8">
        <w:rPr>
          <w:rFonts w:cs="B Nazanin" w:hint="cs"/>
          <w:sz w:val="26"/>
          <w:szCs w:val="26"/>
          <w:rtl/>
        </w:rPr>
        <w:t>دسترسی عالی از سایت به اطراف: حرم، دو کتابخانه مهم استان، نمایشگاه دائمی استان</w:t>
      </w:r>
    </w:p>
    <w:p w:rsidR="00DA17B4" w:rsidRPr="004C77E7" w:rsidRDefault="00DA17B4" w:rsidP="00DA17B4">
      <w:pPr>
        <w:numPr>
          <w:ilvl w:val="0"/>
          <w:numId w:val="2"/>
        </w:numPr>
        <w:tabs>
          <w:tab w:val="left" w:pos="283"/>
        </w:tabs>
        <w:spacing w:after="0"/>
        <w:jc w:val="both"/>
        <w:rPr>
          <w:rFonts w:cs="B Nazanin"/>
          <w:sz w:val="26"/>
          <w:szCs w:val="26"/>
          <w:rtl/>
        </w:rPr>
      </w:pPr>
      <w:r w:rsidRPr="004C77E7">
        <w:rPr>
          <w:rFonts w:cs="B Nazanin" w:hint="cs"/>
          <w:sz w:val="26"/>
          <w:szCs w:val="26"/>
          <w:rtl/>
        </w:rPr>
        <w:t>نداشتن گره ترافیکی و روانی ترافیک</w:t>
      </w:r>
    </w:p>
    <w:p w:rsidR="00DA17B4" w:rsidRPr="004038D8" w:rsidRDefault="00DA17B4" w:rsidP="00DA17B4">
      <w:pPr>
        <w:tabs>
          <w:tab w:val="left" w:pos="283"/>
        </w:tabs>
        <w:jc w:val="both"/>
        <w:rPr>
          <w:rFonts w:cs="B Nazanin"/>
          <w:b/>
          <w:bCs/>
          <w:sz w:val="30"/>
          <w:szCs w:val="30"/>
          <w:rtl/>
        </w:rPr>
      </w:pPr>
      <w:r w:rsidRPr="004038D8">
        <w:rPr>
          <w:rFonts w:cs="B Nazanin" w:hint="cs"/>
          <w:b/>
          <w:bCs/>
          <w:sz w:val="30"/>
          <w:szCs w:val="30"/>
          <w:rtl/>
        </w:rPr>
        <w:t>فصل هفتم:</w:t>
      </w:r>
    </w:p>
    <w:p w:rsidR="00DA17B4" w:rsidRPr="004038D8" w:rsidRDefault="00DA17B4" w:rsidP="00DA17B4">
      <w:pPr>
        <w:tabs>
          <w:tab w:val="left" w:pos="283"/>
        </w:tabs>
        <w:jc w:val="center"/>
        <w:rPr>
          <w:rFonts w:cs="B Nazanin"/>
          <w:b/>
          <w:bCs/>
          <w:sz w:val="142"/>
          <w:szCs w:val="142"/>
        </w:rPr>
      </w:pPr>
      <w:r w:rsidRPr="004038D8">
        <w:rPr>
          <w:rFonts w:cs="B Nazanin" w:hint="cs"/>
          <w:b/>
          <w:bCs/>
          <w:sz w:val="142"/>
          <w:szCs w:val="142"/>
          <w:rtl/>
        </w:rPr>
        <w:t>روند طراحی</w:t>
      </w:r>
      <w:r>
        <w:rPr>
          <w:rFonts w:cs="B Nazanin" w:hint="cs"/>
          <w:b/>
          <w:bCs/>
          <w:sz w:val="142"/>
          <w:szCs w:val="142"/>
          <w:rtl/>
        </w:rPr>
        <w:t xml:space="preserve"> و توجیه طرح</w:t>
      </w:r>
    </w:p>
    <w:p w:rsidR="00DA17B4" w:rsidRPr="004038D8" w:rsidRDefault="00DA17B4" w:rsidP="00DA17B4">
      <w:pPr>
        <w:tabs>
          <w:tab w:val="left" w:pos="283"/>
        </w:tabs>
        <w:ind w:left="-1"/>
        <w:jc w:val="both"/>
        <w:rPr>
          <w:rFonts w:cs="B Nazanin"/>
          <w:b/>
          <w:bCs/>
          <w:sz w:val="30"/>
          <w:szCs w:val="30"/>
          <w:u w:val="single"/>
          <w:rtl/>
        </w:rPr>
      </w:pPr>
      <w:r w:rsidRPr="004038D8">
        <w:rPr>
          <w:rFonts w:cs="B Nazanin" w:hint="cs"/>
          <w:b/>
          <w:bCs/>
          <w:sz w:val="30"/>
          <w:szCs w:val="30"/>
          <w:u w:val="single"/>
          <w:rtl/>
        </w:rPr>
        <w:t>شامل:</w:t>
      </w:r>
    </w:p>
    <w:p w:rsidR="00DA17B4" w:rsidRDefault="00DA17B4" w:rsidP="00DA17B4">
      <w:pPr>
        <w:tabs>
          <w:tab w:val="left" w:pos="567"/>
        </w:tabs>
        <w:ind w:left="720"/>
        <w:jc w:val="both"/>
        <w:rPr>
          <w:rFonts w:cs="B Nazanin"/>
          <w:b/>
          <w:bCs/>
          <w:sz w:val="30"/>
          <w:szCs w:val="30"/>
          <w:rtl/>
        </w:rPr>
      </w:pPr>
      <w:r w:rsidRPr="004038D8">
        <w:rPr>
          <w:rFonts w:cs="B Nazanin" w:hint="cs"/>
          <w:b/>
          <w:bCs/>
          <w:sz w:val="30"/>
          <w:szCs w:val="30"/>
          <w:rtl/>
        </w:rPr>
        <w:t xml:space="preserve">الف: </w:t>
      </w:r>
      <w:r>
        <w:rPr>
          <w:rFonts w:cs="B Nazanin" w:hint="cs"/>
          <w:b/>
          <w:bCs/>
          <w:sz w:val="30"/>
          <w:szCs w:val="30"/>
          <w:rtl/>
        </w:rPr>
        <w:t xml:space="preserve">روند طراحی </w:t>
      </w:r>
    </w:p>
    <w:p w:rsidR="00DA17B4" w:rsidRDefault="00DA17B4" w:rsidP="00881E32">
      <w:pPr>
        <w:numPr>
          <w:ilvl w:val="0"/>
          <w:numId w:val="38"/>
        </w:numPr>
        <w:tabs>
          <w:tab w:val="left" w:pos="567"/>
        </w:tabs>
        <w:spacing w:after="0"/>
        <w:jc w:val="both"/>
        <w:rPr>
          <w:rFonts w:cs="B Nazanin"/>
          <w:b/>
          <w:bCs/>
          <w:sz w:val="30"/>
          <w:szCs w:val="30"/>
          <w:rtl/>
        </w:rPr>
      </w:pPr>
      <w:r>
        <w:rPr>
          <w:rFonts w:cs="B Nazanin" w:hint="cs"/>
          <w:b/>
          <w:bCs/>
          <w:sz w:val="30"/>
          <w:szCs w:val="30"/>
          <w:rtl/>
        </w:rPr>
        <w:t>الترناتیوها</w:t>
      </w:r>
    </w:p>
    <w:p w:rsidR="00DA17B4" w:rsidRDefault="00DA17B4" w:rsidP="00881E32">
      <w:pPr>
        <w:numPr>
          <w:ilvl w:val="0"/>
          <w:numId w:val="38"/>
        </w:numPr>
        <w:tabs>
          <w:tab w:val="left" w:pos="567"/>
        </w:tabs>
        <w:spacing w:after="0"/>
        <w:jc w:val="both"/>
        <w:rPr>
          <w:rFonts w:cs="B Nazanin"/>
          <w:b/>
          <w:bCs/>
          <w:sz w:val="30"/>
          <w:szCs w:val="30"/>
          <w:rtl/>
        </w:rPr>
      </w:pPr>
      <w:r>
        <w:rPr>
          <w:rFonts w:cs="B Nazanin" w:hint="cs"/>
          <w:b/>
          <w:bCs/>
          <w:sz w:val="30"/>
          <w:szCs w:val="30"/>
          <w:rtl/>
        </w:rPr>
        <w:t>حجم اولیه</w:t>
      </w:r>
    </w:p>
    <w:p w:rsidR="00DA17B4" w:rsidRDefault="00DA17B4" w:rsidP="00881E32">
      <w:pPr>
        <w:numPr>
          <w:ilvl w:val="0"/>
          <w:numId w:val="38"/>
        </w:numPr>
        <w:tabs>
          <w:tab w:val="left" w:pos="567"/>
        </w:tabs>
        <w:spacing w:after="0"/>
        <w:jc w:val="both"/>
        <w:rPr>
          <w:rFonts w:cs="B Nazanin"/>
          <w:b/>
          <w:bCs/>
          <w:sz w:val="30"/>
          <w:szCs w:val="30"/>
          <w:rtl/>
        </w:rPr>
      </w:pPr>
      <w:r>
        <w:rPr>
          <w:rFonts w:cs="B Nazanin" w:hint="cs"/>
          <w:b/>
          <w:bCs/>
          <w:sz w:val="30"/>
          <w:szCs w:val="30"/>
          <w:rtl/>
        </w:rPr>
        <w:t>رسیدن به هندسه کار</w:t>
      </w:r>
    </w:p>
    <w:p w:rsidR="00DA17B4" w:rsidRDefault="00DA17B4" w:rsidP="00DA17B4">
      <w:pPr>
        <w:tabs>
          <w:tab w:val="left" w:pos="567"/>
        </w:tabs>
        <w:ind w:left="720"/>
        <w:jc w:val="both"/>
        <w:rPr>
          <w:rFonts w:cs="B Nazanin"/>
          <w:b/>
          <w:bCs/>
          <w:sz w:val="30"/>
          <w:szCs w:val="30"/>
          <w:rtl/>
        </w:rPr>
      </w:pPr>
      <w:r>
        <w:rPr>
          <w:rFonts w:cs="B Nazanin" w:hint="cs"/>
          <w:b/>
          <w:bCs/>
          <w:sz w:val="30"/>
          <w:szCs w:val="30"/>
          <w:rtl/>
        </w:rPr>
        <w:t>ب: مبانی نظری طرح</w:t>
      </w:r>
    </w:p>
    <w:p w:rsidR="00DA17B4" w:rsidRDefault="00DA17B4" w:rsidP="00DA17B4">
      <w:pPr>
        <w:tabs>
          <w:tab w:val="left" w:pos="567"/>
        </w:tabs>
        <w:ind w:left="720"/>
        <w:jc w:val="both"/>
        <w:rPr>
          <w:rFonts w:cs="B Nazanin"/>
          <w:b/>
          <w:bCs/>
          <w:sz w:val="30"/>
          <w:szCs w:val="30"/>
          <w:rtl/>
        </w:rPr>
      </w:pPr>
      <w:r>
        <w:rPr>
          <w:rFonts w:cs="B Nazanin" w:hint="cs"/>
          <w:b/>
          <w:bCs/>
          <w:sz w:val="30"/>
          <w:szCs w:val="30"/>
          <w:rtl/>
        </w:rPr>
        <w:t>ج: معرفی طرح</w:t>
      </w:r>
    </w:p>
    <w:p w:rsidR="00DA17B4" w:rsidRDefault="00DA17B4" w:rsidP="00DA17B4">
      <w:pPr>
        <w:tabs>
          <w:tab w:val="left" w:pos="567"/>
        </w:tabs>
        <w:ind w:left="720"/>
        <w:jc w:val="both"/>
        <w:rPr>
          <w:rFonts w:cs="B Nazanin"/>
          <w:b/>
          <w:bCs/>
          <w:sz w:val="30"/>
          <w:szCs w:val="30"/>
          <w:rtl/>
        </w:rPr>
      </w:pPr>
      <w:r>
        <w:rPr>
          <w:rFonts w:cs="B Nazanin" w:hint="cs"/>
          <w:b/>
          <w:bCs/>
          <w:sz w:val="30"/>
          <w:szCs w:val="30"/>
          <w:rtl/>
        </w:rPr>
        <w:t>سازه</w:t>
      </w:r>
    </w:p>
    <w:p w:rsidR="00DA17B4" w:rsidRDefault="00DA17B4" w:rsidP="00DA17B4">
      <w:pPr>
        <w:tabs>
          <w:tab w:val="left" w:pos="567"/>
        </w:tabs>
        <w:ind w:left="720"/>
        <w:jc w:val="both"/>
        <w:rPr>
          <w:rFonts w:cs="B Nazanin"/>
          <w:b/>
          <w:bCs/>
          <w:sz w:val="30"/>
          <w:szCs w:val="30"/>
          <w:rtl/>
        </w:rPr>
      </w:pPr>
      <w:r>
        <w:rPr>
          <w:rFonts w:cs="B Nazanin" w:hint="cs"/>
          <w:b/>
          <w:bCs/>
          <w:sz w:val="30"/>
          <w:szCs w:val="30"/>
          <w:rtl/>
        </w:rPr>
        <w:t>تاسیسات</w:t>
      </w:r>
    </w:p>
    <w:p w:rsidR="00DA17B4" w:rsidRDefault="00DA17B4" w:rsidP="00DA17B4">
      <w:pPr>
        <w:tabs>
          <w:tab w:val="left" w:pos="567"/>
        </w:tabs>
        <w:ind w:left="720"/>
        <w:jc w:val="both"/>
        <w:rPr>
          <w:rFonts w:cs="B Nazanin"/>
          <w:b/>
          <w:bCs/>
          <w:sz w:val="30"/>
          <w:szCs w:val="30"/>
          <w:rtl/>
        </w:rPr>
      </w:pPr>
      <w:r>
        <w:rPr>
          <w:rFonts w:cs="B Nazanin" w:hint="cs"/>
          <w:b/>
          <w:bCs/>
          <w:sz w:val="30"/>
          <w:szCs w:val="30"/>
          <w:rtl/>
        </w:rPr>
        <w:t>تمهیدات زلزله</w:t>
      </w:r>
    </w:p>
    <w:p w:rsidR="00DA17B4" w:rsidRDefault="00DA17B4" w:rsidP="00DA17B4">
      <w:pPr>
        <w:tabs>
          <w:tab w:val="left" w:pos="567"/>
        </w:tabs>
        <w:ind w:left="720"/>
        <w:jc w:val="both"/>
        <w:rPr>
          <w:rFonts w:cs="B Nazanin"/>
          <w:b/>
          <w:bCs/>
          <w:sz w:val="30"/>
          <w:szCs w:val="30"/>
          <w:rtl/>
        </w:rPr>
      </w:pPr>
      <w:r>
        <w:rPr>
          <w:rFonts w:cs="B Nazanin" w:hint="cs"/>
          <w:b/>
          <w:bCs/>
          <w:sz w:val="30"/>
          <w:szCs w:val="30"/>
          <w:rtl/>
        </w:rPr>
        <w:t>تمهیدات ویزه سالمندان و معلولین</w:t>
      </w:r>
    </w:p>
    <w:p w:rsidR="00DA17B4" w:rsidRDefault="00DA17B4" w:rsidP="00DA17B4">
      <w:pPr>
        <w:tabs>
          <w:tab w:val="left" w:pos="567"/>
        </w:tabs>
        <w:ind w:left="720"/>
        <w:jc w:val="both"/>
        <w:rPr>
          <w:rFonts w:cs="B Nazanin"/>
          <w:b/>
          <w:bCs/>
          <w:sz w:val="30"/>
          <w:szCs w:val="30"/>
          <w:rtl/>
        </w:rPr>
      </w:pPr>
      <w:r>
        <w:rPr>
          <w:rFonts w:cs="B Nazanin" w:hint="cs"/>
          <w:b/>
          <w:bCs/>
          <w:sz w:val="30"/>
          <w:szCs w:val="30"/>
          <w:rtl/>
        </w:rPr>
        <w:lastRenderedPageBreak/>
        <w:t>تمهیدات آکوستیکی</w:t>
      </w:r>
    </w:p>
    <w:p w:rsidR="00DA17B4" w:rsidRDefault="00DA17B4" w:rsidP="00DA17B4">
      <w:pPr>
        <w:tabs>
          <w:tab w:val="left" w:pos="567"/>
        </w:tabs>
        <w:ind w:left="720"/>
        <w:jc w:val="both"/>
        <w:rPr>
          <w:rFonts w:cs="B Nazanin"/>
          <w:b/>
          <w:bCs/>
          <w:sz w:val="30"/>
          <w:szCs w:val="30"/>
          <w:rtl/>
        </w:rPr>
      </w:pPr>
      <w:r>
        <w:rPr>
          <w:rFonts w:cs="B Nazanin" w:hint="cs"/>
          <w:b/>
          <w:bCs/>
          <w:sz w:val="30"/>
          <w:szCs w:val="30"/>
          <w:rtl/>
        </w:rPr>
        <w:t>تمهیدات اقلیمی</w:t>
      </w:r>
    </w:p>
    <w:p w:rsidR="00DA17B4" w:rsidRDefault="00DA17B4" w:rsidP="00DA17B4">
      <w:pPr>
        <w:tabs>
          <w:tab w:val="left" w:pos="283"/>
        </w:tabs>
        <w:jc w:val="both"/>
        <w:rPr>
          <w:rFonts w:cs="B Nazanin"/>
          <w:sz w:val="26"/>
          <w:szCs w:val="26"/>
          <w:rtl/>
        </w:rPr>
      </w:pPr>
    </w:p>
    <w:p w:rsidR="00DA17B4" w:rsidRDefault="00DA17B4" w:rsidP="00DA17B4">
      <w:pPr>
        <w:tabs>
          <w:tab w:val="left" w:pos="283"/>
        </w:tabs>
        <w:jc w:val="both"/>
        <w:rPr>
          <w:rFonts w:cs="B Nazanin"/>
          <w:sz w:val="26"/>
          <w:szCs w:val="26"/>
          <w:rtl/>
        </w:rPr>
      </w:pPr>
    </w:p>
    <w:p w:rsidR="00DA17B4" w:rsidRDefault="00DA17B4" w:rsidP="00DA17B4">
      <w:pPr>
        <w:tabs>
          <w:tab w:val="left" w:pos="283"/>
        </w:tabs>
        <w:jc w:val="both"/>
        <w:rPr>
          <w:rFonts w:cs="B Nazanin"/>
          <w:sz w:val="26"/>
          <w:szCs w:val="26"/>
          <w:rtl/>
        </w:rPr>
      </w:pPr>
    </w:p>
    <w:p w:rsidR="00DA17B4" w:rsidRDefault="00DA17B4" w:rsidP="00DA17B4">
      <w:pPr>
        <w:ind w:left="140"/>
        <w:jc w:val="both"/>
        <w:rPr>
          <w:rFonts w:cs="B Nazanin"/>
          <w:b/>
          <w:bCs/>
          <w:sz w:val="26"/>
          <w:szCs w:val="26"/>
          <w:rtl/>
        </w:rPr>
      </w:pPr>
      <w:r w:rsidRPr="004038D8">
        <w:rPr>
          <w:rFonts w:cs="B Nazanin" w:hint="cs"/>
          <w:b/>
          <w:bCs/>
          <w:sz w:val="26"/>
          <w:szCs w:val="26"/>
          <w:rtl/>
        </w:rPr>
        <w:t xml:space="preserve">7-1- </w:t>
      </w:r>
      <w:r>
        <w:rPr>
          <w:rFonts w:cs="B Nazanin" w:hint="cs"/>
          <w:b/>
          <w:bCs/>
          <w:sz w:val="26"/>
          <w:szCs w:val="26"/>
          <w:rtl/>
        </w:rPr>
        <w:t>روند طراحی</w:t>
      </w:r>
    </w:p>
    <w:p w:rsidR="00DA17B4" w:rsidRPr="004038D8" w:rsidRDefault="00DA17B4" w:rsidP="00DA17B4">
      <w:pPr>
        <w:tabs>
          <w:tab w:val="left" w:pos="283"/>
        </w:tabs>
        <w:ind w:left="360"/>
        <w:jc w:val="both"/>
        <w:rPr>
          <w:rFonts w:cs="B Nazanin"/>
          <w:b/>
          <w:bCs/>
          <w:sz w:val="26"/>
          <w:szCs w:val="26"/>
        </w:rPr>
      </w:pPr>
      <w:r>
        <w:rPr>
          <w:rFonts w:cs="B Nazanin" w:hint="cs"/>
          <w:b/>
          <w:bCs/>
          <w:sz w:val="26"/>
          <w:szCs w:val="26"/>
          <w:rtl/>
        </w:rPr>
        <w:t xml:space="preserve">7-1-1- </w:t>
      </w:r>
      <w:r w:rsidRPr="004038D8">
        <w:rPr>
          <w:rFonts w:cs="B Nazanin" w:hint="cs"/>
          <w:b/>
          <w:bCs/>
          <w:sz w:val="26"/>
          <w:szCs w:val="26"/>
          <w:rtl/>
        </w:rPr>
        <w:t>آلترناتیوها</w:t>
      </w:r>
    </w:p>
    <w:p w:rsidR="00DA17B4" w:rsidRDefault="00DA17B4" w:rsidP="00DA17B4">
      <w:pPr>
        <w:tabs>
          <w:tab w:val="left" w:pos="283"/>
        </w:tabs>
        <w:jc w:val="center"/>
        <w:rPr>
          <w:rFonts w:cs="B Nazanin"/>
          <w:sz w:val="26"/>
          <w:szCs w:val="26"/>
          <w:rtl/>
        </w:rPr>
      </w:pPr>
      <w:r>
        <w:rPr>
          <w:rFonts w:cs="B Nazanin"/>
          <w:noProof/>
          <w:sz w:val="26"/>
          <w:szCs w:val="26"/>
          <w:lang w:bidi="ar-SA"/>
        </w:rPr>
        <w:drawing>
          <wp:inline distT="0" distB="0" distL="0" distR="0">
            <wp:extent cx="4114800" cy="5634990"/>
            <wp:effectExtent l="19050" t="0" r="0" b="0"/>
            <wp:docPr id="43" name="Picture 43" descr="S45C-115011807570_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45C-115011807570_0005"/>
                    <pic:cNvPicPr>
                      <a:picLocks noChangeAspect="1" noChangeArrowheads="1"/>
                    </pic:cNvPicPr>
                  </pic:nvPicPr>
                  <pic:blipFill>
                    <a:blip r:embed="rId85" cstate="print"/>
                    <a:srcRect/>
                    <a:stretch>
                      <a:fillRect/>
                    </a:stretch>
                  </pic:blipFill>
                  <pic:spPr bwMode="auto">
                    <a:xfrm>
                      <a:off x="0" y="0"/>
                      <a:ext cx="4114800" cy="5634990"/>
                    </a:xfrm>
                    <a:prstGeom prst="rect">
                      <a:avLst/>
                    </a:prstGeom>
                    <a:noFill/>
                    <a:ln w="9525">
                      <a:noFill/>
                      <a:miter lim="800000"/>
                      <a:headEnd/>
                      <a:tailEnd/>
                    </a:ln>
                    <a:effectLst/>
                  </pic:spPr>
                </pic:pic>
              </a:graphicData>
            </a:graphic>
          </wp:inline>
        </w:drawing>
      </w:r>
    </w:p>
    <w:p w:rsidR="00DA17B4" w:rsidRPr="004038D8" w:rsidRDefault="00DA17B4" w:rsidP="00DA17B4">
      <w:pPr>
        <w:tabs>
          <w:tab w:val="left" w:pos="283"/>
        </w:tabs>
        <w:jc w:val="both"/>
        <w:rPr>
          <w:rFonts w:cs="B Nazanin"/>
          <w:sz w:val="26"/>
          <w:szCs w:val="26"/>
        </w:rPr>
      </w:pPr>
    </w:p>
    <w:p w:rsidR="00DA17B4" w:rsidRDefault="00DA17B4" w:rsidP="00DA17B4">
      <w:pPr>
        <w:tabs>
          <w:tab w:val="left" w:pos="283"/>
        </w:tabs>
        <w:ind w:left="360"/>
        <w:jc w:val="both"/>
        <w:rPr>
          <w:rFonts w:cs="B Nazanin"/>
          <w:b/>
          <w:bCs/>
          <w:sz w:val="26"/>
          <w:szCs w:val="26"/>
          <w:rtl/>
        </w:rPr>
      </w:pPr>
      <w:r w:rsidRPr="004038D8">
        <w:rPr>
          <w:rFonts w:cs="B Nazanin" w:hint="cs"/>
          <w:b/>
          <w:bCs/>
          <w:sz w:val="26"/>
          <w:szCs w:val="26"/>
          <w:rtl/>
        </w:rPr>
        <w:t>7-</w:t>
      </w:r>
      <w:r>
        <w:rPr>
          <w:rFonts w:cs="B Nazanin" w:hint="cs"/>
          <w:b/>
          <w:bCs/>
          <w:sz w:val="26"/>
          <w:szCs w:val="26"/>
          <w:rtl/>
        </w:rPr>
        <w:t>1</w:t>
      </w:r>
      <w:r w:rsidRPr="004038D8">
        <w:rPr>
          <w:rFonts w:cs="B Nazanin" w:hint="cs"/>
          <w:b/>
          <w:bCs/>
          <w:sz w:val="26"/>
          <w:szCs w:val="26"/>
          <w:rtl/>
        </w:rPr>
        <w:t xml:space="preserve">- </w:t>
      </w:r>
      <w:r>
        <w:rPr>
          <w:rFonts w:cs="B Nazanin" w:hint="cs"/>
          <w:b/>
          <w:bCs/>
          <w:sz w:val="26"/>
          <w:szCs w:val="26"/>
          <w:rtl/>
        </w:rPr>
        <w:t xml:space="preserve">2- </w:t>
      </w:r>
      <w:r w:rsidRPr="004038D8">
        <w:rPr>
          <w:rFonts w:cs="B Nazanin" w:hint="cs"/>
          <w:b/>
          <w:bCs/>
          <w:sz w:val="26"/>
          <w:szCs w:val="26"/>
          <w:rtl/>
        </w:rPr>
        <w:t>حجم اولیه</w:t>
      </w:r>
    </w:p>
    <w:p w:rsidR="00DA17B4" w:rsidRDefault="00DA17B4" w:rsidP="00DA17B4">
      <w:pPr>
        <w:tabs>
          <w:tab w:val="left" w:pos="283"/>
        </w:tabs>
        <w:ind w:left="360"/>
        <w:jc w:val="center"/>
        <w:rPr>
          <w:rFonts w:cs="B Nazanin"/>
          <w:b/>
          <w:bCs/>
          <w:sz w:val="26"/>
          <w:szCs w:val="26"/>
          <w:rtl/>
        </w:rPr>
      </w:pPr>
      <w:r>
        <w:rPr>
          <w:rFonts w:cs="B Nazanin"/>
          <w:b/>
          <w:bCs/>
          <w:noProof/>
          <w:sz w:val="26"/>
          <w:szCs w:val="26"/>
          <w:lang w:bidi="ar-SA"/>
        </w:rPr>
        <w:lastRenderedPageBreak/>
        <w:drawing>
          <wp:inline distT="0" distB="0" distL="0" distR="0">
            <wp:extent cx="2722245" cy="2084070"/>
            <wp:effectExtent l="19050" t="0" r="1905" b="0"/>
            <wp:docPr id="44" name="Picture 44" descr="Copy of S45C-115011807570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opy of S45C-115011807570_0001"/>
                    <pic:cNvPicPr>
                      <a:picLocks noChangeAspect="1" noChangeArrowheads="1"/>
                    </pic:cNvPicPr>
                  </pic:nvPicPr>
                  <pic:blipFill>
                    <a:blip r:embed="rId86" cstate="print"/>
                    <a:srcRect/>
                    <a:stretch>
                      <a:fillRect/>
                    </a:stretch>
                  </pic:blipFill>
                  <pic:spPr bwMode="auto">
                    <a:xfrm>
                      <a:off x="0" y="0"/>
                      <a:ext cx="2722245" cy="2084070"/>
                    </a:xfrm>
                    <a:prstGeom prst="rect">
                      <a:avLst/>
                    </a:prstGeom>
                    <a:noFill/>
                    <a:ln w="9525">
                      <a:noFill/>
                      <a:miter lim="800000"/>
                      <a:headEnd/>
                      <a:tailEnd/>
                    </a:ln>
                  </pic:spPr>
                </pic:pic>
              </a:graphicData>
            </a:graphic>
          </wp:inline>
        </w:drawing>
      </w:r>
    </w:p>
    <w:p w:rsidR="00DA17B4" w:rsidRPr="004038D8" w:rsidRDefault="00DA17B4" w:rsidP="00DA17B4">
      <w:pPr>
        <w:tabs>
          <w:tab w:val="left" w:pos="283"/>
        </w:tabs>
        <w:ind w:left="360"/>
        <w:jc w:val="both"/>
        <w:rPr>
          <w:rFonts w:cs="B Nazanin"/>
          <w:b/>
          <w:bCs/>
          <w:sz w:val="26"/>
          <w:szCs w:val="26"/>
        </w:rPr>
      </w:pPr>
    </w:p>
    <w:p w:rsidR="00DA17B4" w:rsidRDefault="00DA17B4" w:rsidP="00DA17B4">
      <w:pPr>
        <w:tabs>
          <w:tab w:val="left" w:pos="283"/>
        </w:tabs>
        <w:ind w:left="360"/>
        <w:jc w:val="both"/>
        <w:rPr>
          <w:rFonts w:cs="B Nazanin"/>
          <w:b/>
          <w:bCs/>
          <w:sz w:val="26"/>
          <w:szCs w:val="26"/>
          <w:rtl/>
        </w:rPr>
      </w:pPr>
      <w:r>
        <w:rPr>
          <w:rFonts w:cs="B Nazanin" w:hint="cs"/>
          <w:b/>
          <w:bCs/>
          <w:sz w:val="26"/>
          <w:szCs w:val="26"/>
          <w:rtl/>
        </w:rPr>
        <w:t>7-1-3- رسیدن به هندسه کار</w:t>
      </w:r>
    </w:p>
    <w:p w:rsidR="00DA17B4" w:rsidRPr="004038D8" w:rsidRDefault="00DA17B4" w:rsidP="00DA17B4">
      <w:pPr>
        <w:tabs>
          <w:tab w:val="left" w:pos="283"/>
        </w:tabs>
        <w:ind w:left="360"/>
        <w:jc w:val="center"/>
        <w:rPr>
          <w:rFonts w:cs="B Nazanin"/>
          <w:b/>
          <w:bCs/>
          <w:sz w:val="26"/>
          <w:szCs w:val="26"/>
          <w:rtl/>
        </w:rPr>
      </w:pPr>
      <w:r>
        <w:rPr>
          <w:rFonts w:cs="B Nazanin"/>
          <w:b/>
          <w:bCs/>
          <w:noProof/>
          <w:sz w:val="26"/>
          <w:szCs w:val="26"/>
          <w:lang w:bidi="ar-SA"/>
        </w:rPr>
        <w:lastRenderedPageBreak/>
        <w:drawing>
          <wp:inline distT="0" distB="0" distL="0" distR="0">
            <wp:extent cx="3721100" cy="5422900"/>
            <wp:effectExtent l="19050" t="0" r="0" b="0"/>
            <wp:docPr id="45" name="Picture 45" descr="S45C-115011807570_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45C-115011807570_0006"/>
                    <pic:cNvPicPr>
                      <a:picLocks noChangeAspect="1" noChangeArrowheads="1"/>
                    </pic:cNvPicPr>
                  </pic:nvPicPr>
                  <pic:blipFill>
                    <a:blip r:embed="rId87" cstate="print"/>
                    <a:srcRect/>
                    <a:stretch>
                      <a:fillRect/>
                    </a:stretch>
                  </pic:blipFill>
                  <pic:spPr bwMode="auto">
                    <a:xfrm>
                      <a:off x="0" y="0"/>
                      <a:ext cx="3721100" cy="5422900"/>
                    </a:xfrm>
                    <a:prstGeom prst="rect">
                      <a:avLst/>
                    </a:prstGeom>
                    <a:noFill/>
                    <a:ln w="9525">
                      <a:noFill/>
                      <a:miter lim="800000"/>
                      <a:headEnd/>
                      <a:tailEnd/>
                    </a:ln>
                    <a:effectLst/>
                  </pic:spPr>
                </pic:pic>
              </a:graphicData>
            </a:graphic>
          </wp:inline>
        </w:drawing>
      </w:r>
      <w:r>
        <w:rPr>
          <w:rFonts w:cs="B Nazanin"/>
          <w:b/>
          <w:bCs/>
          <w:noProof/>
          <w:sz w:val="26"/>
          <w:szCs w:val="26"/>
          <w:lang w:bidi="ar-SA"/>
        </w:rPr>
        <w:drawing>
          <wp:inline distT="0" distB="0" distL="0" distR="0">
            <wp:extent cx="4168140" cy="2487930"/>
            <wp:effectExtent l="19050" t="0" r="3810" b="0"/>
            <wp:docPr id="46" name="Picture 46" descr="S45C-115011807570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S45C-115011807570_0001"/>
                    <pic:cNvPicPr>
                      <a:picLocks noChangeAspect="1" noChangeArrowheads="1"/>
                    </pic:cNvPicPr>
                  </pic:nvPicPr>
                  <pic:blipFill>
                    <a:blip r:embed="rId88" cstate="print"/>
                    <a:srcRect/>
                    <a:stretch>
                      <a:fillRect/>
                    </a:stretch>
                  </pic:blipFill>
                  <pic:spPr bwMode="auto">
                    <a:xfrm>
                      <a:off x="0" y="0"/>
                      <a:ext cx="4168140" cy="2487930"/>
                    </a:xfrm>
                    <a:prstGeom prst="rect">
                      <a:avLst/>
                    </a:prstGeom>
                    <a:noFill/>
                    <a:ln w="9525">
                      <a:noFill/>
                      <a:miter lim="800000"/>
                      <a:headEnd/>
                      <a:tailEnd/>
                    </a:ln>
                  </pic:spPr>
                </pic:pic>
              </a:graphicData>
            </a:graphic>
          </wp:inline>
        </w:drawing>
      </w:r>
    </w:p>
    <w:p w:rsidR="00DA17B4" w:rsidRPr="00010950" w:rsidRDefault="00DA17B4" w:rsidP="00DA17B4">
      <w:pPr>
        <w:tabs>
          <w:tab w:val="left" w:pos="283"/>
        </w:tabs>
        <w:jc w:val="center"/>
        <w:rPr>
          <w:rFonts w:cs="B Nazanin"/>
          <w:sz w:val="26"/>
          <w:szCs w:val="26"/>
          <w:rtl/>
        </w:rPr>
      </w:pPr>
      <w:r w:rsidRPr="00010950">
        <w:rPr>
          <w:rFonts w:cs="B Nazanin" w:hint="cs"/>
          <w:sz w:val="26"/>
          <w:szCs w:val="26"/>
          <w:rtl/>
        </w:rPr>
        <w:t>شکل دهی به فرم- جایگذاری فضاها- اضافه کردن محور</w:t>
      </w:r>
    </w:p>
    <w:p w:rsidR="00DA17B4" w:rsidRPr="005654D2" w:rsidRDefault="00DA17B4" w:rsidP="00DA17B4">
      <w:pPr>
        <w:tabs>
          <w:tab w:val="left" w:pos="283"/>
        </w:tabs>
        <w:jc w:val="both"/>
        <w:rPr>
          <w:rFonts w:cs="B Nazanin"/>
          <w:b/>
          <w:bCs/>
          <w:sz w:val="26"/>
          <w:szCs w:val="26"/>
          <w:rtl/>
        </w:rPr>
      </w:pPr>
      <w:r>
        <w:rPr>
          <w:rFonts w:cs="B Nazanin" w:hint="cs"/>
          <w:b/>
          <w:bCs/>
          <w:sz w:val="26"/>
          <w:szCs w:val="26"/>
          <w:rtl/>
        </w:rPr>
        <w:t xml:space="preserve">7-2- </w:t>
      </w:r>
      <w:r w:rsidRPr="004038D8">
        <w:rPr>
          <w:rFonts w:cs="B Nazanin" w:hint="cs"/>
          <w:b/>
          <w:bCs/>
          <w:sz w:val="26"/>
          <w:szCs w:val="26"/>
          <w:rtl/>
        </w:rPr>
        <w:t>مبانی نظری</w:t>
      </w:r>
    </w:p>
    <w:p w:rsidR="00DA17B4" w:rsidRDefault="00DA17B4" w:rsidP="00DA17B4">
      <w:pPr>
        <w:tabs>
          <w:tab w:val="left" w:pos="283"/>
        </w:tabs>
        <w:ind w:hanging="1"/>
        <w:jc w:val="both"/>
        <w:rPr>
          <w:rFonts w:cs="B Nazanin"/>
          <w:sz w:val="26"/>
          <w:szCs w:val="26"/>
          <w:rtl/>
        </w:rPr>
      </w:pPr>
      <w:r w:rsidRPr="004038D8">
        <w:rPr>
          <w:rFonts w:cs="B Nazanin" w:hint="cs"/>
          <w:sz w:val="26"/>
          <w:szCs w:val="26"/>
          <w:rtl/>
        </w:rPr>
        <w:t>در بحث گفتگو</w:t>
      </w:r>
      <w:r>
        <w:rPr>
          <w:rFonts w:cs="B Nazanin" w:hint="cs"/>
          <w:sz w:val="26"/>
          <w:szCs w:val="26"/>
          <w:rtl/>
        </w:rPr>
        <w:t>،</w:t>
      </w:r>
      <w:r w:rsidRPr="004038D8">
        <w:rPr>
          <w:rFonts w:cs="B Nazanin" w:hint="cs"/>
          <w:sz w:val="26"/>
          <w:szCs w:val="26"/>
          <w:rtl/>
        </w:rPr>
        <w:t xml:space="preserve"> یکی شدن و عدم ایجاد حس واکنش منفی مهم است پس به دنبال مقوله ای باید بود که مقبولیت عمومی داشته و آن هم </w:t>
      </w:r>
      <w:r w:rsidRPr="004038D8">
        <w:rPr>
          <w:rFonts w:cs="B Nazanin" w:hint="cs"/>
          <w:sz w:val="26"/>
          <w:szCs w:val="26"/>
          <w:rtl/>
        </w:rPr>
        <w:lastRenderedPageBreak/>
        <w:t>استفاده از نمادهای معماری ایرانی و بخصوص استفاده از هندسه است.</w:t>
      </w:r>
      <w:r>
        <w:rPr>
          <w:rFonts w:cs="B Nazanin" w:hint="cs"/>
          <w:sz w:val="26"/>
          <w:szCs w:val="26"/>
          <w:rtl/>
        </w:rPr>
        <w:t xml:space="preserve"> </w:t>
      </w:r>
      <w:r w:rsidRPr="004038D8">
        <w:rPr>
          <w:rFonts w:cs="B Nazanin" w:hint="cs"/>
          <w:sz w:val="26"/>
          <w:szCs w:val="26"/>
          <w:rtl/>
        </w:rPr>
        <w:t>هندسه مقدس، استاندارد جه</w:t>
      </w:r>
      <w:r>
        <w:rPr>
          <w:rFonts w:cs="B Nazanin" w:hint="cs"/>
          <w:sz w:val="26"/>
          <w:szCs w:val="26"/>
          <w:rtl/>
        </w:rPr>
        <w:t xml:space="preserve">انیست و واکنش منفی برنمی انگیزد و از آن در طراحی شاکله کلی استفاده شده است. </w:t>
      </w:r>
    </w:p>
    <w:p w:rsidR="00DA17B4" w:rsidRPr="004038D8" w:rsidRDefault="00DA17B4" w:rsidP="00DA17B4">
      <w:pPr>
        <w:tabs>
          <w:tab w:val="left" w:pos="283"/>
        </w:tabs>
        <w:ind w:hanging="1"/>
        <w:jc w:val="both"/>
        <w:rPr>
          <w:rFonts w:cs="B Nazanin"/>
          <w:sz w:val="26"/>
          <w:szCs w:val="26"/>
          <w:rtl/>
        </w:rPr>
      </w:pPr>
      <w:r>
        <w:rPr>
          <w:rFonts w:cs="B Nazanin" w:hint="cs"/>
          <w:sz w:val="26"/>
          <w:szCs w:val="26"/>
          <w:rtl/>
        </w:rPr>
        <w:t>علت استفاده از مارپیچ زرین معانی زیبایی بود که این فرم اثیری القا میکند:</w:t>
      </w:r>
      <w:r w:rsidRPr="00CC218B">
        <w:rPr>
          <w:rFonts w:ascii="Swis721 Lt BT" w:hAnsi="Swis721 Lt BT" w:cs="B Nazanin" w:hint="cs"/>
          <w:sz w:val="26"/>
          <w:szCs w:val="26"/>
          <w:rtl/>
        </w:rPr>
        <w:t xml:space="preserve"> </w:t>
      </w:r>
      <w:r w:rsidRPr="004038D8">
        <w:rPr>
          <w:rFonts w:ascii="Swis721 Lt BT" w:hAnsi="Swis721 Lt BT" w:cs="B Nazanin" w:hint="cs"/>
          <w:sz w:val="26"/>
          <w:szCs w:val="26"/>
          <w:rtl/>
        </w:rPr>
        <w:t>برای ما، مارپیچ کماکان تصور گویایی است در حرکت زمان و بنابراین در بینش تکاملی ما همچنان مرکزیت دارد. اشکالی که از نظر لگاریتمی تکامل می یابند همواره عنصر زمان گذشته در آنها باقی است و در نتیجه تکامل را نه در ذات بلکه در شعور نمادپردازی میکنند.</w:t>
      </w:r>
      <w:r>
        <w:rPr>
          <w:rFonts w:ascii="Swis721 Lt BT" w:hAnsi="Swis721 Lt BT" w:cs="B Nazanin" w:hint="cs"/>
          <w:sz w:val="26"/>
          <w:szCs w:val="26"/>
          <w:rtl/>
        </w:rPr>
        <w:t xml:space="preserve"> </w:t>
      </w:r>
      <w:r w:rsidRPr="004038D8">
        <w:rPr>
          <w:rFonts w:ascii="Swis721 Lt BT" w:hAnsi="Swis721 Lt BT" w:cs="B Nazanin" w:hint="cs"/>
          <w:sz w:val="26"/>
          <w:szCs w:val="26"/>
          <w:rtl/>
        </w:rPr>
        <w:t xml:space="preserve">بنابراین با فلسفی نگریستن در ویژگیهای شکل مارپیچ بعنوان حامل معانی خویش میتوان </w:t>
      </w:r>
      <w:r>
        <w:rPr>
          <w:rFonts w:ascii="Swis721 Lt BT" w:hAnsi="Swis721 Lt BT" w:cs="B Nazanin" w:hint="cs"/>
          <w:sz w:val="26"/>
          <w:szCs w:val="26"/>
          <w:rtl/>
        </w:rPr>
        <w:t>دریافت که مارپیچ زرین</w:t>
      </w:r>
      <w:r w:rsidRPr="004038D8">
        <w:rPr>
          <w:rFonts w:ascii="Swis721 Lt BT" w:hAnsi="Swis721 Lt BT" w:cs="B Nazanin" w:hint="cs"/>
          <w:sz w:val="26"/>
          <w:szCs w:val="26"/>
          <w:rtl/>
        </w:rPr>
        <w:t xml:space="preserve"> دارای پیامی غایی است زیرا که متوالیا در جهات مخالف به سوی تبیین انبساط وانقباض بیکران هر دو در حرکت است. مارپیچ پیوسته به این دو وجه دور از فهم نامحدود دست می یابد و بدین سان جهانی را می نمایاند که به سوی یگانگی مطلق که از آن ناشی شده است دست می یابد. ازین رو بازوان مارپیچ گونه کهکشان ما تصویری از تداوم مابین قطبهای بنیادین بیکران و کرانه مند، عالم کبیر و عالم صغیر را میسازد</w:t>
      </w:r>
      <w:r>
        <w:rPr>
          <w:rFonts w:cs="B Nazanin" w:hint="cs"/>
          <w:sz w:val="26"/>
          <w:szCs w:val="26"/>
          <w:rtl/>
        </w:rPr>
        <w:t>.</w:t>
      </w:r>
    </w:p>
    <w:p w:rsidR="00DA17B4" w:rsidRDefault="00DA17B4" w:rsidP="00DA17B4">
      <w:pPr>
        <w:tabs>
          <w:tab w:val="left" w:pos="283"/>
        </w:tabs>
        <w:jc w:val="both"/>
        <w:rPr>
          <w:rFonts w:cs="B Nazanin"/>
          <w:sz w:val="26"/>
          <w:szCs w:val="26"/>
          <w:rtl/>
        </w:rPr>
      </w:pPr>
      <w:r>
        <w:rPr>
          <w:rFonts w:cs="B Nazanin" w:hint="cs"/>
          <w:sz w:val="26"/>
          <w:szCs w:val="26"/>
          <w:rtl/>
        </w:rPr>
        <w:t xml:space="preserve">برای پاسخگویی به نیاز روانی ایجاد زمینه انعطاف پذیری و نرمش، </w:t>
      </w:r>
      <w:r w:rsidRPr="004038D8">
        <w:rPr>
          <w:rFonts w:cs="B Nazanin" w:hint="cs"/>
          <w:sz w:val="26"/>
          <w:szCs w:val="26"/>
          <w:rtl/>
        </w:rPr>
        <w:t xml:space="preserve">در طراحی فضاها سعی شده </w:t>
      </w:r>
      <w:r>
        <w:rPr>
          <w:rFonts w:cs="B Nazanin" w:hint="cs"/>
          <w:sz w:val="26"/>
          <w:szCs w:val="26"/>
          <w:rtl/>
        </w:rPr>
        <w:t xml:space="preserve">حداکثر انعطاف در نظر گرفته شود و حتی استفاده کنندگان قادر باشند به تغییر مبلمان دست بزنند از جمله در کتابخانه که پژوهش گروهی صورت میگیرد، مبلمان قابل جابجایی و دیوارها نیز بصورت پارتیشن طراحی شده که قابلیت جابجایی دارند. همچنین برای دستیابی به </w:t>
      </w:r>
      <w:r w:rsidRPr="004038D8">
        <w:rPr>
          <w:rFonts w:cs="B Nazanin" w:hint="cs"/>
          <w:sz w:val="26"/>
          <w:szCs w:val="26"/>
          <w:rtl/>
        </w:rPr>
        <w:t>درجات مختلفی از گفتگو</w:t>
      </w:r>
      <w:r>
        <w:rPr>
          <w:rFonts w:cs="B Nazanin" w:hint="cs"/>
          <w:sz w:val="26"/>
          <w:szCs w:val="26"/>
          <w:rtl/>
        </w:rPr>
        <w:t>، فضاهای گفتگو با درجه بندی های مختلف</w:t>
      </w:r>
      <w:r w:rsidRPr="004038D8">
        <w:rPr>
          <w:rFonts w:cs="B Nazanin" w:hint="cs"/>
          <w:sz w:val="26"/>
          <w:szCs w:val="26"/>
          <w:rtl/>
        </w:rPr>
        <w:t xml:space="preserve"> برای مراجعه کنندگان طراحی شد که هر یک باتوجه به روحیه خود و موضوع گفتگو، فضای مورد نظر خود را انتخاب کرده و استفاده نمایند</w:t>
      </w:r>
      <w:r>
        <w:rPr>
          <w:rFonts w:cs="B Nazanin" w:hint="cs"/>
          <w:sz w:val="26"/>
          <w:szCs w:val="26"/>
          <w:rtl/>
        </w:rPr>
        <w:t xml:space="preserve"> (گپ، نمایش روحوضی، میزگرد، سمینار پرسش و پاسخ، امفی تئاتر سرباز، امفی تئاتر سرپوشیده..)</w:t>
      </w:r>
      <w:r w:rsidRPr="004038D8">
        <w:rPr>
          <w:rFonts w:cs="B Nazanin" w:hint="cs"/>
          <w:sz w:val="26"/>
          <w:szCs w:val="26"/>
          <w:rtl/>
        </w:rPr>
        <w:t>.</w:t>
      </w:r>
      <w:r>
        <w:rPr>
          <w:rFonts w:cs="B Nazanin" w:hint="cs"/>
          <w:sz w:val="26"/>
          <w:szCs w:val="26"/>
          <w:rtl/>
        </w:rPr>
        <w:t xml:space="preserve"> سالن ورودی نیز علاوه بر فضای انتظار بودن، در مواقعی خاص قابل تبدیل به فضای نمایشگاهی میشود. این ایده </w:t>
      </w:r>
      <w:r w:rsidRPr="004038D8">
        <w:rPr>
          <w:rFonts w:cs="B Nazanin" w:hint="cs"/>
          <w:sz w:val="26"/>
          <w:szCs w:val="26"/>
          <w:rtl/>
        </w:rPr>
        <w:t xml:space="preserve">در طراحی فضای سبز </w:t>
      </w:r>
      <w:r>
        <w:rPr>
          <w:rFonts w:cs="B Nazanin" w:hint="cs"/>
          <w:sz w:val="26"/>
          <w:szCs w:val="26"/>
          <w:rtl/>
        </w:rPr>
        <w:t>نیز بکارگرفته</w:t>
      </w:r>
      <w:r w:rsidRPr="004038D8">
        <w:rPr>
          <w:rFonts w:cs="B Nazanin" w:hint="cs"/>
          <w:sz w:val="26"/>
          <w:szCs w:val="26"/>
          <w:rtl/>
        </w:rPr>
        <w:t xml:space="preserve"> شده </w:t>
      </w:r>
      <w:r>
        <w:rPr>
          <w:rFonts w:cs="B Nazanin" w:hint="cs"/>
          <w:sz w:val="26"/>
          <w:szCs w:val="26"/>
          <w:rtl/>
        </w:rPr>
        <w:t>و سعی شده از</w:t>
      </w:r>
      <w:r w:rsidRPr="004038D8">
        <w:rPr>
          <w:rFonts w:cs="B Nazanin" w:hint="cs"/>
          <w:sz w:val="26"/>
          <w:szCs w:val="26"/>
          <w:rtl/>
        </w:rPr>
        <w:t xml:space="preserve"> هندسه و فرم نرم </w:t>
      </w:r>
      <w:r>
        <w:rPr>
          <w:rFonts w:cs="B Nazanin" w:hint="cs"/>
          <w:sz w:val="26"/>
          <w:szCs w:val="26"/>
          <w:rtl/>
        </w:rPr>
        <w:t xml:space="preserve">و منحنی استفاده شود و حس نرمش </w:t>
      </w:r>
      <w:r w:rsidRPr="004038D8">
        <w:rPr>
          <w:rFonts w:cs="B Nazanin" w:hint="cs"/>
          <w:sz w:val="26"/>
          <w:szCs w:val="26"/>
          <w:rtl/>
        </w:rPr>
        <w:t>را به افراد القا کند.</w:t>
      </w:r>
    </w:p>
    <w:p w:rsidR="00DA17B4" w:rsidRPr="004038D8" w:rsidRDefault="00DA17B4" w:rsidP="00DA17B4">
      <w:pPr>
        <w:tabs>
          <w:tab w:val="left" w:pos="283"/>
        </w:tabs>
        <w:jc w:val="both"/>
        <w:rPr>
          <w:rFonts w:cs="B Nazanin"/>
          <w:sz w:val="26"/>
          <w:szCs w:val="26"/>
          <w:rtl/>
        </w:rPr>
      </w:pPr>
      <w:r>
        <w:rPr>
          <w:rFonts w:cs="B Nazanin" w:hint="cs"/>
          <w:sz w:val="26"/>
          <w:szCs w:val="26"/>
          <w:rtl/>
        </w:rPr>
        <w:t>محل شروع و ریشه ی مارپیچ ها که در تلاقی با هم فضایی هشت ضلعی را ساختند، بصورت فضایی جهت گفتگو و نیز تمدد اعصاب استفاده کنندگان با هندسه ای منظم و الهام گرفته از معماری ایرانی طراحی شد. این فضا که</w:t>
      </w:r>
      <w:r w:rsidRPr="004038D8">
        <w:rPr>
          <w:rFonts w:cs="B Nazanin" w:hint="cs"/>
          <w:sz w:val="26"/>
          <w:szCs w:val="26"/>
          <w:rtl/>
        </w:rPr>
        <w:t xml:space="preserve"> </w:t>
      </w:r>
      <w:r>
        <w:rPr>
          <w:rFonts w:cs="B Nazanin" w:hint="cs"/>
          <w:sz w:val="26"/>
          <w:szCs w:val="26"/>
          <w:rtl/>
        </w:rPr>
        <w:t>بعلت تلاقی محورهای جغرافیایی و نیز مارپیچ های طلایی، تبدیل به مهمترین قسمت طرح شده است</w:t>
      </w:r>
      <w:r w:rsidRPr="004038D8">
        <w:rPr>
          <w:rFonts w:cs="B Nazanin" w:hint="cs"/>
          <w:sz w:val="26"/>
          <w:szCs w:val="26"/>
          <w:rtl/>
        </w:rPr>
        <w:t>، اثیری طراحی شده با حوض هشت ضلعی و دید زیبا به آسمان. سقف این آمفی تئاتر</w:t>
      </w:r>
      <w:r>
        <w:rPr>
          <w:rFonts w:cs="B Nazanin" w:hint="cs"/>
          <w:sz w:val="26"/>
          <w:szCs w:val="26"/>
          <w:rtl/>
        </w:rPr>
        <w:t xml:space="preserve"> و توقفگاه</w:t>
      </w:r>
      <w:r w:rsidRPr="004038D8">
        <w:rPr>
          <w:rFonts w:cs="B Nazanin" w:hint="cs"/>
          <w:sz w:val="26"/>
          <w:szCs w:val="26"/>
          <w:rtl/>
        </w:rPr>
        <w:t xml:space="preserve"> باز است </w:t>
      </w:r>
      <w:r>
        <w:rPr>
          <w:rFonts w:cs="B Nazanin" w:hint="cs"/>
          <w:sz w:val="26"/>
          <w:szCs w:val="26"/>
          <w:rtl/>
        </w:rPr>
        <w:t xml:space="preserve">گویی قرار است آسمان و زمین در این فضا به هم بپیوندند </w:t>
      </w:r>
      <w:r w:rsidRPr="004038D8">
        <w:rPr>
          <w:rFonts w:cs="B Nazanin" w:hint="cs"/>
          <w:sz w:val="26"/>
          <w:szCs w:val="26"/>
          <w:rtl/>
        </w:rPr>
        <w:t xml:space="preserve">در اجرای آن از رسمی بندی </w:t>
      </w:r>
      <w:r w:rsidRPr="004038D8">
        <w:rPr>
          <w:rFonts w:cs="B Nazanin" w:hint="cs"/>
          <w:sz w:val="26"/>
          <w:szCs w:val="26"/>
          <w:rtl/>
        </w:rPr>
        <w:lastRenderedPageBreak/>
        <w:t>ایرانی استفاده شده است و یادآور فضای صمیمی خانه های قدیمی</w:t>
      </w:r>
      <w:r>
        <w:rPr>
          <w:rFonts w:cs="B Nazanin" w:hint="cs"/>
          <w:sz w:val="26"/>
          <w:szCs w:val="26"/>
          <w:rtl/>
        </w:rPr>
        <w:t xml:space="preserve"> و معماری باهویت ایرانی</w:t>
      </w:r>
      <w:r w:rsidRPr="004038D8">
        <w:rPr>
          <w:rFonts w:cs="B Nazanin" w:hint="cs"/>
          <w:sz w:val="26"/>
          <w:szCs w:val="26"/>
          <w:rtl/>
        </w:rPr>
        <w:t xml:space="preserve"> است.</w:t>
      </w:r>
    </w:p>
    <w:p w:rsidR="00DA17B4" w:rsidRDefault="00DA17B4" w:rsidP="00DA17B4">
      <w:pPr>
        <w:tabs>
          <w:tab w:val="left" w:pos="283"/>
        </w:tabs>
        <w:jc w:val="both"/>
        <w:rPr>
          <w:rFonts w:cs="B Nazanin"/>
          <w:sz w:val="26"/>
          <w:szCs w:val="26"/>
          <w:rtl/>
        </w:rPr>
      </w:pPr>
      <w:r w:rsidRPr="004038D8">
        <w:rPr>
          <w:rFonts w:cs="B Nazanin" w:hint="cs"/>
          <w:sz w:val="26"/>
          <w:szCs w:val="26"/>
          <w:rtl/>
        </w:rPr>
        <w:t>در ابتدای ورودی از هندسه ی متقن و منظم ایرانی الهام گرفته شده و دو ورودی</w:t>
      </w:r>
      <w:r>
        <w:rPr>
          <w:rFonts w:cs="B Nazanin" w:hint="cs"/>
          <w:sz w:val="26"/>
          <w:szCs w:val="26"/>
          <w:rtl/>
        </w:rPr>
        <w:t>،</w:t>
      </w:r>
      <w:r w:rsidRPr="004038D8">
        <w:rPr>
          <w:rFonts w:cs="B Nazanin" w:hint="cs"/>
          <w:sz w:val="26"/>
          <w:szCs w:val="26"/>
          <w:rtl/>
        </w:rPr>
        <w:t xml:space="preserve"> طراحی شده با این هندسه است. </w:t>
      </w:r>
      <w:r>
        <w:rPr>
          <w:rFonts w:cs="B Nazanin" w:hint="cs"/>
          <w:sz w:val="26"/>
          <w:szCs w:val="26"/>
          <w:rtl/>
        </w:rPr>
        <w:t>استفاده از عنصر آب جهت هدایت و نمایاندن مسیر نیز در طرح ورودی بکار گرفته شده است.</w:t>
      </w:r>
    </w:p>
    <w:p w:rsidR="00DA17B4" w:rsidRDefault="00DA17B4" w:rsidP="00DA17B4">
      <w:pPr>
        <w:tabs>
          <w:tab w:val="left" w:pos="283"/>
        </w:tabs>
        <w:jc w:val="both"/>
        <w:rPr>
          <w:rFonts w:cs="B Nazanin"/>
          <w:sz w:val="26"/>
          <w:szCs w:val="26"/>
          <w:rtl/>
        </w:rPr>
      </w:pPr>
      <w:r w:rsidRPr="004038D8">
        <w:rPr>
          <w:rFonts w:cs="B Nazanin" w:hint="cs"/>
          <w:sz w:val="26"/>
          <w:szCs w:val="26"/>
          <w:rtl/>
        </w:rPr>
        <w:t>در ادامه و حرکت در مسیر کم کم این هندسه منظم جای خود را به فرم های نرم و دایره ای میبخشد که فضایی مناسب جهت ابراز اندیشه ها و آرا مختلف میسازد. مجددا در خروج از فرهنگسرا ، هندسه منظم ایرانی به سراغ افراد آمده و افکارشان را نظام مند کرده و فرد را روانه خارج میکند.</w:t>
      </w:r>
    </w:p>
    <w:p w:rsidR="00DA17B4" w:rsidRDefault="00DA17B4" w:rsidP="00DA17B4">
      <w:pPr>
        <w:tabs>
          <w:tab w:val="left" w:pos="283"/>
        </w:tabs>
        <w:jc w:val="both"/>
        <w:rPr>
          <w:rFonts w:cs="B Nazanin"/>
          <w:sz w:val="26"/>
          <w:szCs w:val="26"/>
          <w:rtl/>
        </w:rPr>
      </w:pPr>
      <w:r>
        <w:rPr>
          <w:rFonts w:cs="B Nazanin" w:hint="cs"/>
          <w:sz w:val="26"/>
          <w:szCs w:val="26"/>
          <w:rtl/>
        </w:rPr>
        <w:t>پیاده روهای تفکر در جلوی فضای کتابخوانی و پژوهش جمعی طراحی شده که هم محلی برای تفکر است و هم محل مباحثه و گفتگو که همه از حوض آبی شروع و با حرکات نرم و سیال از آن دور میشوند و این بی کرانگی ادامه دارد.</w:t>
      </w:r>
    </w:p>
    <w:p w:rsidR="00DA17B4" w:rsidRDefault="00DA17B4" w:rsidP="00DA17B4">
      <w:pPr>
        <w:tabs>
          <w:tab w:val="left" w:pos="283"/>
        </w:tabs>
        <w:jc w:val="both"/>
        <w:rPr>
          <w:rFonts w:cs="B Nazanin"/>
          <w:sz w:val="26"/>
          <w:szCs w:val="26"/>
          <w:rtl/>
        </w:rPr>
      </w:pPr>
      <w:r>
        <w:rPr>
          <w:rFonts w:cs="B Nazanin" w:hint="cs"/>
          <w:sz w:val="26"/>
          <w:szCs w:val="26"/>
          <w:rtl/>
        </w:rPr>
        <w:t>در نهایت جهت طراحی نمازخانه این مرکز سعی شده است از هندسه منظم و محور 45 درجه سایت استفاده شود و فضاسازی برای ورود به نمازخانه صورت گیرد تا افراد بدون توجه به فکر و سلیقه و فرهنگ خود، وقتی وارد این مسیر به سمت نمازخانه میشوند با کمترین تشتت فکری و با تمرکز به این مکان قدم گذارند.</w:t>
      </w:r>
    </w:p>
    <w:p w:rsidR="00DA17B4" w:rsidRDefault="00DA17B4" w:rsidP="00DA17B4">
      <w:pPr>
        <w:tabs>
          <w:tab w:val="left" w:pos="283"/>
        </w:tabs>
        <w:jc w:val="both"/>
        <w:rPr>
          <w:rFonts w:cs="B Nazanin"/>
          <w:sz w:val="26"/>
          <w:szCs w:val="26"/>
          <w:rtl/>
        </w:rPr>
      </w:pPr>
      <w:r>
        <w:rPr>
          <w:rFonts w:cs="B Nazanin" w:hint="cs"/>
          <w:sz w:val="26"/>
          <w:szCs w:val="26"/>
          <w:rtl/>
        </w:rPr>
        <w:t>توجه به محورها و آکس ها از خصوصیات دیگر این طرح است.</w:t>
      </w:r>
    </w:p>
    <w:p w:rsidR="00DA17B4" w:rsidRDefault="00DA17B4" w:rsidP="00DA17B4">
      <w:pPr>
        <w:tabs>
          <w:tab w:val="left" w:pos="283"/>
        </w:tabs>
        <w:jc w:val="both"/>
        <w:rPr>
          <w:rFonts w:cs="B Nazanin"/>
          <w:sz w:val="26"/>
          <w:szCs w:val="26"/>
          <w:rtl/>
        </w:rPr>
      </w:pPr>
      <w:r>
        <w:rPr>
          <w:rFonts w:cs="B Nazanin" w:hint="cs"/>
          <w:sz w:val="26"/>
          <w:szCs w:val="26"/>
          <w:rtl/>
        </w:rPr>
        <w:t>جهت ایجاد حس پویایی و سرزندگی در طرح از هندسه کمک گرفته شده است که فرد در هر لحظه دید تازه ای را تجربه میکند و نمیتواند حدس بزند که پشت این دیوار چه اتفاقی می افتد در عین حال که این اختلاف سطح ها و پیچش در پلان موجب ناخوانایی و سردرگمی مراجعین نیز نمیشود.</w:t>
      </w:r>
    </w:p>
    <w:p w:rsidR="00DA17B4" w:rsidRPr="007D665E" w:rsidRDefault="00DA17B4" w:rsidP="00DA17B4">
      <w:pPr>
        <w:widowControl w:val="0"/>
        <w:tabs>
          <w:tab w:val="left" w:pos="283"/>
        </w:tabs>
        <w:autoSpaceDE w:val="0"/>
        <w:autoSpaceDN w:val="0"/>
        <w:adjustRightInd w:val="0"/>
        <w:ind w:left="360"/>
        <w:jc w:val="both"/>
        <w:rPr>
          <w:rFonts w:ascii="Tahoma" w:hAnsi="Tahoma" w:cs="B Nazanin"/>
          <w:b/>
          <w:bCs/>
          <w:sz w:val="26"/>
          <w:szCs w:val="26"/>
          <w:rtl/>
        </w:rPr>
      </w:pPr>
      <w:r>
        <w:rPr>
          <w:rFonts w:ascii="Tahoma" w:hAnsi="Tahoma" w:cs="B Nazanin" w:hint="cs"/>
          <w:b/>
          <w:bCs/>
          <w:sz w:val="26"/>
          <w:szCs w:val="26"/>
          <w:rtl/>
        </w:rPr>
        <w:t>مواردی</w:t>
      </w:r>
      <w:r w:rsidRPr="007D665E">
        <w:rPr>
          <w:rFonts w:ascii="Tahoma" w:hAnsi="Tahoma" w:cs="B Nazanin" w:hint="cs"/>
          <w:b/>
          <w:bCs/>
          <w:sz w:val="26"/>
          <w:szCs w:val="26"/>
          <w:rtl/>
        </w:rPr>
        <w:t xml:space="preserve"> در طرح </w:t>
      </w:r>
      <w:r>
        <w:rPr>
          <w:rFonts w:ascii="Tahoma" w:hAnsi="Tahoma" w:cs="B Nazanin" w:hint="cs"/>
          <w:b/>
          <w:bCs/>
          <w:sz w:val="26"/>
          <w:szCs w:val="26"/>
          <w:rtl/>
        </w:rPr>
        <w:t xml:space="preserve">که </w:t>
      </w:r>
      <w:r w:rsidRPr="007D665E">
        <w:rPr>
          <w:rFonts w:ascii="Tahoma" w:hAnsi="Tahoma" w:cs="B Nazanin" w:hint="cs"/>
          <w:b/>
          <w:bCs/>
          <w:sz w:val="26"/>
          <w:szCs w:val="26"/>
          <w:rtl/>
        </w:rPr>
        <w:t xml:space="preserve">با توجه به مطالعات </w:t>
      </w:r>
      <w:r>
        <w:rPr>
          <w:rFonts w:ascii="Tahoma" w:hAnsi="Tahoma" w:cs="B Nazanin" w:hint="cs"/>
          <w:b/>
          <w:bCs/>
          <w:sz w:val="26"/>
          <w:szCs w:val="26"/>
          <w:rtl/>
        </w:rPr>
        <w:t>مدنظر قرارگرفته اند</w:t>
      </w:r>
      <w:r w:rsidRPr="007D665E">
        <w:rPr>
          <w:rFonts w:ascii="Tahoma" w:hAnsi="Tahoma" w:cs="B Nazanin" w:hint="cs"/>
          <w:b/>
          <w:bCs/>
          <w:sz w:val="26"/>
          <w:szCs w:val="26"/>
          <w:rtl/>
        </w:rPr>
        <w:t>:</w:t>
      </w:r>
    </w:p>
    <w:p w:rsidR="00DA17B4" w:rsidRPr="007D665E" w:rsidRDefault="00DA17B4" w:rsidP="00881E32">
      <w:pPr>
        <w:widowControl w:val="0"/>
        <w:numPr>
          <w:ilvl w:val="0"/>
          <w:numId w:val="39"/>
        </w:numPr>
        <w:tabs>
          <w:tab w:val="left" w:pos="424"/>
        </w:tabs>
        <w:autoSpaceDE w:val="0"/>
        <w:autoSpaceDN w:val="0"/>
        <w:adjustRightInd w:val="0"/>
        <w:spacing w:after="0"/>
        <w:ind w:left="140" w:hanging="13"/>
        <w:jc w:val="both"/>
        <w:rPr>
          <w:rFonts w:ascii="Tahoma" w:hAnsi="Tahoma" w:cs="B Nazanin"/>
          <w:sz w:val="26"/>
          <w:szCs w:val="26"/>
          <w:rtl/>
        </w:rPr>
      </w:pPr>
      <w:r w:rsidRPr="007D665E">
        <w:rPr>
          <w:rFonts w:ascii="Tahoma" w:hAnsi="Tahoma" w:cs="B Nazanin" w:hint="cs"/>
          <w:sz w:val="26"/>
          <w:szCs w:val="26"/>
          <w:rtl/>
        </w:rPr>
        <w:t>استفاده از آب نماد بعنوان هدایتگر مسیر</w:t>
      </w:r>
    </w:p>
    <w:p w:rsidR="00DA17B4" w:rsidRPr="007D665E" w:rsidRDefault="00DA17B4" w:rsidP="00881E32">
      <w:pPr>
        <w:widowControl w:val="0"/>
        <w:numPr>
          <w:ilvl w:val="0"/>
          <w:numId w:val="39"/>
        </w:numPr>
        <w:tabs>
          <w:tab w:val="left" w:pos="424"/>
        </w:tabs>
        <w:autoSpaceDE w:val="0"/>
        <w:autoSpaceDN w:val="0"/>
        <w:adjustRightInd w:val="0"/>
        <w:spacing w:after="0"/>
        <w:ind w:left="140" w:hanging="13"/>
        <w:jc w:val="both"/>
        <w:rPr>
          <w:rFonts w:ascii="Tahoma" w:hAnsi="Tahoma" w:cs="B Nazanin"/>
          <w:sz w:val="26"/>
          <w:szCs w:val="26"/>
          <w:rtl/>
        </w:rPr>
      </w:pPr>
      <w:r w:rsidRPr="007D665E">
        <w:rPr>
          <w:rFonts w:ascii="Tahoma" w:hAnsi="Tahoma" w:cs="B Nazanin" w:hint="cs"/>
          <w:sz w:val="26"/>
          <w:szCs w:val="26"/>
          <w:rtl/>
        </w:rPr>
        <w:t>آمفی تئاتر روباز یا ایجاد سایه افتاب</w:t>
      </w:r>
    </w:p>
    <w:p w:rsidR="00DA17B4" w:rsidRPr="007D665E" w:rsidRDefault="00DA17B4" w:rsidP="00881E32">
      <w:pPr>
        <w:widowControl w:val="0"/>
        <w:numPr>
          <w:ilvl w:val="0"/>
          <w:numId w:val="39"/>
        </w:numPr>
        <w:tabs>
          <w:tab w:val="left" w:pos="424"/>
        </w:tabs>
        <w:autoSpaceDE w:val="0"/>
        <w:autoSpaceDN w:val="0"/>
        <w:adjustRightInd w:val="0"/>
        <w:spacing w:after="0"/>
        <w:ind w:left="140" w:hanging="13"/>
        <w:jc w:val="both"/>
        <w:rPr>
          <w:rFonts w:ascii="Tahoma" w:hAnsi="Tahoma" w:cs="B Nazanin"/>
          <w:sz w:val="26"/>
          <w:szCs w:val="26"/>
          <w:rtl/>
        </w:rPr>
      </w:pPr>
      <w:r w:rsidRPr="007D665E">
        <w:rPr>
          <w:rFonts w:ascii="Tahoma" w:hAnsi="Tahoma" w:cs="B Nazanin" w:hint="cs"/>
          <w:sz w:val="26"/>
          <w:szCs w:val="26"/>
          <w:rtl/>
        </w:rPr>
        <w:t>المان های محیطی هدایتگر به محل تجمع مثل ساباط یا درگاهی با ایجاد سا</w:t>
      </w:r>
      <w:r>
        <w:rPr>
          <w:rFonts w:ascii="Tahoma" w:hAnsi="Tahoma" w:cs="B Nazanin" w:hint="cs"/>
          <w:sz w:val="26"/>
          <w:szCs w:val="26"/>
          <w:rtl/>
        </w:rPr>
        <w:t>ی</w:t>
      </w:r>
      <w:r w:rsidRPr="007D665E">
        <w:rPr>
          <w:rFonts w:ascii="Tahoma" w:hAnsi="Tahoma" w:cs="B Nazanin" w:hint="cs"/>
          <w:sz w:val="26"/>
          <w:szCs w:val="26"/>
          <w:rtl/>
        </w:rPr>
        <w:t>ه آفتاب و هوای مطلوب</w:t>
      </w:r>
    </w:p>
    <w:p w:rsidR="00DA17B4" w:rsidRPr="007D665E" w:rsidRDefault="00DA17B4" w:rsidP="00881E32">
      <w:pPr>
        <w:widowControl w:val="0"/>
        <w:numPr>
          <w:ilvl w:val="0"/>
          <w:numId w:val="39"/>
        </w:numPr>
        <w:tabs>
          <w:tab w:val="left" w:pos="424"/>
        </w:tabs>
        <w:autoSpaceDE w:val="0"/>
        <w:autoSpaceDN w:val="0"/>
        <w:adjustRightInd w:val="0"/>
        <w:spacing w:after="0"/>
        <w:ind w:left="140" w:hanging="13"/>
        <w:jc w:val="both"/>
        <w:rPr>
          <w:rFonts w:ascii="Tahoma" w:hAnsi="Tahoma" w:cs="B Nazanin"/>
          <w:sz w:val="26"/>
          <w:szCs w:val="26"/>
          <w:rtl/>
        </w:rPr>
      </w:pPr>
      <w:r w:rsidRPr="007D665E">
        <w:rPr>
          <w:rFonts w:ascii="Tahoma" w:hAnsi="Tahoma" w:cs="B Nazanin" w:hint="cs"/>
          <w:sz w:val="26"/>
          <w:szCs w:val="26"/>
          <w:rtl/>
        </w:rPr>
        <w:t>دید ساختمانی جذاب از بیرون جهت جذب عابران و رهگذاران</w:t>
      </w:r>
    </w:p>
    <w:p w:rsidR="00DA17B4" w:rsidRPr="007D665E" w:rsidRDefault="00DA17B4" w:rsidP="00881E32">
      <w:pPr>
        <w:widowControl w:val="0"/>
        <w:numPr>
          <w:ilvl w:val="0"/>
          <w:numId w:val="39"/>
        </w:numPr>
        <w:tabs>
          <w:tab w:val="left" w:pos="424"/>
        </w:tabs>
        <w:autoSpaceDE w:val="0"/>
        <w:autoSpaceDN w:val="0"/>
        <w:adjustRightInd w:val="0"/>
        <w:spacing w:after="0"/>
        <w:ind w:left="140" w:hanging="13"/>
        <w:jc w:val="both"/>
        <w:rPr>
          <w:rFonts w:ascii="Tahoma" w:hAnsi="Tahoma" w:cs="B Nazanin"/>
          <w:sz w:val="26"/>
          <w:szCs w:val="26"/>
          <w:rtl/>
        </w:rPr>
      </w:pPr>
      <w:r w:rsidRPr="007D665E">
        <w:rPr>
          <w:rFonts w:ascii="Tahoma" w:hAnsi="Tahoma" w:cs="B Nazanin" w:hint="cs"/>
          <w:sz w:val="26"/>
          <w:szCs w:val="26"/>
          <w:rtl/>
        </w:rPr>
        <w:t>استفاده از کشش آب باتوجه به محیط خشک قم</w:t>
      </w:r>
    </w:p>
    <w:p w:rsidR="00DA17B4" w:rsidRPr="007D665E" w:rsidRDefault="00DA17B4" w:rsidP="00881E32">
      <w:pPr>
        <w:numPr>
          <w:ilvl w:val="0"/>
          <w:numId w:val="39"/>
        </w:numPr>
        <w:tabs>
          <w:tab w:val="left" w:pos="424"/>
        </w:tabs>
        <w:spacing w:after="0"/>
        <w:ind w:left="140" w:hanging="13"/>
        <w:jc w:val="both"/>
        <w:rPr>
          <w:rFonts w:ascii="B Zar" w:eastAsia="B Zar" w:hAnsi="B Zar" w:cs="B Nazanin"/>
          <w:sz w:val="26"/>
          <w:szCs w:val="26"/>
          <w:rtl/>
        </w:rPr>
      </w:pPr>
      <w:r w:rsidRPr="007D665E">
        <w:rPr>
          <w:rFonts w:ascii="Tahoma" w:hAnsi="Tahoma" w:cs="B Nazanin" w:hint="cs"/>
          <w:sz w:val="26"/>
          <w:szCs w:val="26"/>
          <w:rtl/>
        </w:rPr>
        <w:t>دیواره آبی و تعدیل هوای محل تجمع</w:t>
      </w:r>
      <w:r w:rsidRPr="007D665E">
        <w:rPr>
          <w:rFonts w:ascii="B Zar" w:eastAsia="B Zar" w:hAnsi="B Zar" w:cs="B Nazanin" w:hint="cs"/>
          <w:sz w:val="26"/>
          <w:szCs w:val="26"/>
          <w:rtl/>
        </w:rPr>
        <w:t xml:space="preserve"> </w:t>
      </w:r>
    </w:p>
    <w:p w:rsidR="00DA17B4" w:rsidRPr="007D665E" w:rsidRDefault="00DA17B4" w:rsidP="00881E32">
      <w:pPr>
        <w:numPr>
          <w:ilvl w:val="0"/>
          <w:numId w:val="39"/>
        </w:numPr>
        <w:tabs>
          <w:tab w:val="left" w:pos="424"/>
        </w:tabs>
        <w:spacing w:after="0"/>
        <w:ind w:left="140" w:hanging="13"/>
        <w:jc w:val="both"/>
        <w:rPr>
          <w:rFonts w:ascii="B Zar" w:eastAsia="B Zar" w:hAnsi="B Zar" w:cs="B Nazanin"/>
          <w:sz w:val="26"/>
          <w:szCs w:val="26"/>
          <w:rtl/>
        </w:rPr>
      </w:pPr>
      <w:r w:rsidRPr="007D665E">
        <w:rPr>
          <w:rFonts w:ascii="B Zar" w:eastAsia="B Zar" w:hAnsi="B Zar" w:cs="B Nazanin" w:hint="cs"/>
          <w:sz w:val="26"/>
          <w:szCs w:val="26"/>
          <w:rtl/>
        </w:rPr>
        <w:t>امکان استفاده از فضا برای همگان</w:t>
      </w:r>
    </w:p>
    <w:p w:rsidR="00DA17B4" w:rsidRPr="007D665E" w:rsidRDefault="00DA17B4" w:rsidP="00881E32">
      <w:pPr>
        <w:numPr>
          <w:ilvl w:val="0"/>
          <w:numId w:val="39"/>
        </w:numPr>
        <w:tabs>
          <w:tab w:val="left" w:pos="424"/>
        </w:tabs>
        <w:spacing w:after="0"/>
        <w:ind w:left="140" w:hanging="13"/>
        <w:jc w:val="both"/>
        <w:rPr>
          <w:rFonts w:ascii="B Zar" w:eastAsia="B Zar" w:hAnsi="B Zar" w:cs="B Nazanin"/>
          <w:sz w:val="26"/>
          <w:szCs w:val="26"/>
          <w:rtl/>
        </w:rPr>
      </w:pPr>
      <w:r w:rsidRPr="007D665E">
        <w:rPr>
          <w:rFonts w:ascii="B Zar" w:eastAsia="B Zar" w:hAnsi="B Zar" w:cs="B Nazanin" w:hint="cs"/>
          <w:sz w:val="26"/>
          <w:szCs w:val="26"/>
          <w:rtl/>
        </w:rPr>
        <w:t>ارائه گزینه های فضایی متعدد به استفاده کنندگان</w:t>
      </w:r>
    </w:p>
    <w:p w:rsidR="00DA17B4" w:rsidRPr="007D665E" w:rsidRDefault="00DA17B4" w:rsidP="00881E32">
      <w:pPr>
        <w:numPr>
          <w:ilvl w:val="0"/>
          <w:numId w:val="39"/>
        </w:numPr>
        <w:tabs>
          <w:tab w:val="left" w:pos="424"/>
        </w:tabs>
        <w:spacing w:after="0"/>
        <w:ind w:left="140" w:hanging="13"/>
        <w:jc w:val="both"/>
        <w:rPr>
          <w:rFonts w:ascii="B Zar" w:eastAsia="B Zar" w:hAnsi="B Zar" w:cs="B Nazanin"/>
          <w:sz w:val="26"/>
          <w:szCs w:val="26"/>
          <w:rtl/>
        </w:rPr>
      </w:pPr>
      <w:r w:rsidRPr="007D665E">
        <w:rPr>
          <w:rFonts w:ascii="B Zar" w:eastAsia="B Zar" w:hAnsi="B Zar" w:cs="B Nazanin" w:hint="cs"/>
          <w:sz w:val="26"/>
          <w:szCs w:val="26"/>
          <w:rtl/>
        </w:rPr>
        <w:lastRenderedPageBreak/>
        <w:t>قابلیت دسترسی برای همگان</w:t>
      </w:r>
    </w:p>
    <w:p w:rsidR="00DA17B4" w:rsidRPr="007D665E" w:rsidRDefault="00DA17B4" w:rsidP="00881E32">
      <w:pPr>
        <w:numPr>
          <w:ilvl w:val="0"/>
          <w:numId w:val="39"/>
        </w:numPr>
        <w:tabs>
          <w:tab w:val="left" w:pos="424"/>
        </w:tabs>
        <w:spacing w:after="0"/>
        <w:ind w:left="140" w:hanging="13"/>
        <w:jc w:val="both"/>
        <w:rPr>
          <w:rFonts w:ascii="B Zar" w:eastAsia="B Zar" w:hAnsi="B Zar" w:cs="B Nazanin"/>
          <w:sz w:val="26"/>
          <w:szCs w:val="26"/>
          <w:rtl/>
        </w:rPr>
      </w:pPr>
      <w:r w:rsidRPr="007D665E">
        <w:rPr>
          <w:rFonts w:ascii="B Zar" w:eastAsia="B Zar" w:hAnsi="B Zar" w:cs="B Nazanin" w:hint="cs"/>
          <w:sz w:val="26"/>
          <w:szCs w:val="26"/>
          <w:rtl/>
        </w:rPr>
        <w:t>مشارکت در استفاده از فضا</w:t>
      </w:r>
    </w:p>
    <w:p w:rsidR="00DA17B4" w:rsidRPr="007D665E" w:rsidRDefault="00DA17B4" w:rsidP="00881E32">
      <w:pPr>
        <w:numPr>
          <w:ilvl w:val="0"/>
          <w:numId w:val="39"/>
        </w:numPr>
        <w:tabs>
          <w:tab w:val="left" w:pos="424"/>
        </w:tabs>
        <w:spacing w:after="0"/>
        <w:ind w:left="140" w:hanging="13"/>
        <w:jc w:val="both"/>
        <w:rPr>
          <w:rFonts w:cs="B Nazanin"/>
          <w:sz w:val="26"/>
          <w:szCs w:val="26"/>
          <w:rtl/>
        </w:rPr>
      </w:pPr>
      <w:r w:rsidRPr="007D665E">
        <w:rPr>
          <w:rFonts w:ascii="B Zar" w:eastAsia="B Zar" w:hAnsi="B Zar" w:cs="B Nazanin" w:hint="cs"/>
          <w:sz w:val="26"/>
          <w:szCs w:val="26"/>
          <w:rtl/>
        </w:rPr>
        <w:t>ازادی حرکت در فضا- عدم وجود دسته بندی سفت و سخت در تقسیم فضاها</w:t>
      </w:r>
    </w:p>
    <w:p w:rsidR="00DA17B4" w:rsidRPr="007D665E" w:rsidRDefault="00DA17B4" w:rsidP="00881E32">
      <w:pPr>
        <w:numPr>
          <w:ilvl w:val="0"/>
          <w:numId w:val="39"/>
        </w:numPr>
        <w:tabs>
          <w:tab w:val="left" w:pos="424"/>
        </w:tabs>
        <w:spacing w:after="0"/>
        <w:ind w:left="140" w:hanging="13"/>
        <w:jc w:val="both"/>
        <w:rPr>
          <w:rFonts w:cs="B Nazanin"/>
          <w:sz w:val="26"/>
          <w:szCs w:val="26"/>
          <w:rtl/>
        </w:rPr>
      </w:pPr>
      <w:r w:rsidRPr="007D665E">
        <w:rPr>
          <w:rFonts w:ascii="B Zar" w:eastAsia="B Zar" w:hAnsi="B Zar" w:cs="B Nazanin" w:hint="cs"/>
          <w:sz w:val="26"/>
          <w:szCs w:val="26"/>
          <w:rtl/>
        </w:rPr>
        <w:t>امنیت و رفاه روانی</w:t>
      </w:r>
    </w:p>
    <w:p w:rsidR="00DA17B4" w:rsidRPr="007D665E" w:rsidRDefault="00DA17B4" w:rsidP="00881E32">
      <w:pPr>
        <w:numPr>
          <w:ilvl w:val="0"/>
          <w:numId w:val="39"/>
        </w:numPr>
        <w:tabs>
          <w:tab w:val="left" w:pos="424"/>
        </w:tabs>
        <w:spacing w:after="0"/>
        <w:ind w:left="140" w:hanging="13"/>
        <w:jc w:val="both"/>
        <w:rPr>
          <w:rFonts w:cs="B Nazanin"/>
          <w:sz w:val="26"/>
          <w:szCs w:val="26"/>
          <w:rtl/>
        </w:rPr>
      </w:pPr>
      <w:r w:rsidRPr="007D665E">
        <w:rPr>
          <w:rFonts w:ascii="B Zar" w:eastAsia="B Zar" w:hAnsi="B Zar" w:cs="B Nazanin" w:hint="cs"/>
          <w:sz w:val="26"/>
          <w:szCs w:val="26"/>
          <w:rtl/>
        </w:rPr>
        <w:t>پویایی محیط- تنوع چشم انداز</w:t>
      </w:r>
    </w:p>
    <w:p w:rsidR="00DA17B4" w:rsidRPr="007D665E" w:rsidRDefault="00DA17B4" w:rsidP="00881E32">
      <w:pPr>
        <w:numPr>
          <w:ilvl w:val="0"/>
          <w:numId w:val="39"/>
        </w:numPr>
        <w:tabs>
          <w:tab w:val="left" w:pos="424"/>
        </w:tabs>
        <w:spacing w:after="0"/>
        <w:ind w:left="140" w:hanging="13"/>
        <w:rPr>
          <w:rFonts w:ascii="B Zar" w:eastAsia="B Zar" w:hAnsi="B Zar" w:cs="B Nazanin"/>
          <w:sz w:val="26"/>
          <w:szCs w:val="26"/>
        </w:rPr>
      </w:pPr>
      <w:r w:rsidRPr="007D665E">
        <w:rPr>
          <w:rFonts w:ascii="B Zar" w:eastAsia="B Zar" w:hAnsi="B Zar" w:cs="B Nazanin" w:hint="cs"/>
          <w:sz w:val="26"/>
          <w:szCs w:val="26"/>
          <w:rtl/>
        </w:rPr>
        <w:t>مقیاس انسانی</w:t>
      </w:r>
    </w:p>
    <w:p w:rsidR="00DA17B4" w:rsidRPr="007D665E" w:rsidRDefault="00DA17B4" w:rsidP="00881E32">
      <w:pPr>
        <w:numPr>
          <w:ilvl w:val="0"/>
          <w:numId w:val="39"/>
        </w:numPr>
        <w:tabs>
          <w:tab w:val="left" w:pos="424"/>
        </w:tabs>
        <w:spacing w:after="0"/>
        <w:ind w:left="140" w:hanging="13"/>
        <w:jc w:val="both"/>
        <w:rPr>
          <w:rFonts w:cs="B Nazanin"/>
          <w:sz w:val="26"/>
          <w:szCs w:val="26"/>
          <w:rtl/>
        </w:rPr>
      </w:pPr>
      <w:r w:rsidRPr="007D665E">
        <w:rPr>
          <w:rFonts w:ascii="B Zar" w:eastAsia="B Zar" w:hAnsi="B Zar" w:cs="B Nazanin" w:hint="cs"/>
          <w:sz w:val="26"/>
          <w:szCs w:val="26"/>
          <w:rtl/>
        </w:rPr>
        <w:t>تعریف شدگی قلمروهای جمعی و فردی</w:t>
      </w:r>
    </w:p>
    <w:p w:rsidR="00DA17B4" w:rsidRPr="007D665E" w:rsidRDefault="00DA17B4" w:rsidP="00881E32">
      <w:pPr>
        <w:numPr>
          <w:ilvl w:val="0"/>
          <w:numId w:val="39"/>
        </w:numPr>
        <w:tabs>
          <w:tab w:val="left" w:pos="424"/>
        </w:tabs>
        <w:spacing w:after="0"/>
        <w:ind w:left="140" w:hanging="13"/>
        <w:jc w:val="both"/>
        <w:rPr>
          <w:rFonts w:cs="B Nazanin"/>
          <w:sz w:val="26"/>
          <w:szCs w:val="26"/>
          <w:rtl/>
        </w:rPr>
      </w:pPr>
      <w:r w:rsidRPr="007D665E">
        <w:rPr>
          <w:rFonts w:ascii="B Zar" w:eastAsia="B Zar" w:hAnsi="B Zar" w:cs="B Nazanin" w:hint="cs"/>
          <w:sz w:val="26"/>
          <w:szCs w:val="26"/>
          <w:rtl/>
        </w:rPr>
        <w:t>قابلیت معناگرایی محیط</w:t>
      </w:r>
    </w:p>
    <w:p w:rsidR="00DA17B4" w:rsidRPr="007D665E" w:rsidRDefault="00DA17B4" w:rsidP="00881E32">
      <w:pPr>
        <w:numPr>
          <w:ilvl w:val="0"/>
          <w:numId w:val="39"/>
        </w:numPr>
        <w:tabs>
          <w:tab w:val="left" w:pos="424"/>
        </w:tabs>
        <w:spacing w:after="0"/>
        <w:ind w:left="140" w:hanging="13"/>
        <w:jc w:val="both"/>
        <w:rPr>
          <w:rFonts w:cs="B Nazanin"/>
          <w:sz w:val="26"/>
          <w:szCs w:val="26"/>
          <w:rtl/>
        </w:rPr>
      </w:pPr>
      <w:r w:rsidRPr="007D665E">
        <w:rPr>
          <w:rFonts w:ascii="B Zar" w:eastAsia="B Zar" w:hAnsi="B Zar" w:cs="B Nazanin" w:hint="cs"/>
          <w:sz w:val="26"/>
          <w:szCs w:val="26"/>
          <w:rtl/>
        </w:rPr>
        <w:t>قابلیت گفتگو و تعامل در سطوح مختلف از مجازی گرفته تا چهره به چهره در فضا</w:t>
      </w:r>
    </w:p>
    <w:p w:rsidR="00DA17B4" w:rsidRPr="007D665E" w:rsidRDefault="00DA17B4" w:rsidP="00881E32">
      <w:pPr>
        <w:numPr>
          <w:ilvl w:val="0"/>
          <w:numId w:val="39"/>
        </w:numPr>
        <w:tabs>
          <w:tab w:val="left" w:pos="424"/>
        </w:tabs>
        <w:spacing w:after="0"/>
        <w:ind w:left="140" w:hanging="13"/>
        <w:rPr>
          <w:rFonts w:ascii="B Zar" w:eastAsia="B Zar" w:hAnsi="B Zar" w:cs="B Nazanin"/>
          <w:sz w:val="26"/>
          <w:szCs w:val="26"/>
          <w:rtl/>
        </w:rPr>
      </w:pPr>
      <w:r w:rsidRPr="007D665E">
        <w:rPr>
          <w:rFonts w:ascii="B Zar" w:eastAsia="B Zar" w:hAnsi="B Zar" w:cs="B Nazanin" w:hint="cs"/>
          <w:sz w:val="26"/>
          <w:szCs w:val="26"/>
          <w:rtl/>
        </w:rPr>
        <w:t>تطابق فرم و عملکرد در طرح</w:t>
      </w:r>
    </w:p>
    <w:p w:rsidR="00DA17B4" w:rsidRPr="007D665E" w:rsidRDefault="00DA17B4" w:rsidP="00881E32">
      <w:pPr>
        <w:numPr>
          <w:ilvl w:val="0"/>
          <w:numId w:val="39"/>
        </w:numPr>
        <w:tabs>
          <w:tab w:val="left" w:pos="424"/>
        </w:tabs>
        <w:spacing w:after="0"/>
        <w:ind w:left="140" w:hanging="13"/>
        <w:jc w:val="both"/>
        <w:rPr>
          <w:rFonts w:cs="B Nazanin"/>
          <w:sz w:val="26"/>
          <w:szCs w:val="26"/>
          <w:rtl/>
        </w:rPr>
      </w:pPr>
      <w:r w:rsidRPr="007D665E">
        <w:rPr>
          <w:rFonts w:ascii="B Zar" w:eastAsia="B Zar" w:hAnsi="B Zar" w:cs="B Nazanin" w:hint="cs"/>
          <w:sz w:val="26"/>
          <w:szCs w:val="26"/>
          <w:rtl/>
        </w:rPr>
        <w:t>استفاده از معنای مارپیچ جهت انتقال معنی</w:t>
      </w:r>
    </w:p>
    <w:p w:rsidR="00DA17B4" w:rsidRPr="007D665E" w:rsidRDefault="00DA17B4" w:rsidP="00881E32">
      <w:pPr>
        <w:numPr>
          <w:ilvl w:val="0"/>
          <w:numId w:val="39"/>
        </w:numPr>
        <w:tabs>
          <w:tab w:val="left" w:pos="424"/>
        </w:tabs>
        <w:spacing w:after="0"/>
        <w:ind w:left="140" w:hanging="13"/>
        <w:jc w:val="both"/>
        <w:rPr>
          <w:rFonts w:cs="B Nazanin"/>
          <w:sz w:val="26"/>
          <w:szCs w:val="26"/>
          <w:rtl/>
        </w:rPr>
      </w:pPr>
      <w:r w:rsidRPr="007D665E">
        <w:rPr>
          <w:rFonts w:ascii="B Zar" w:eastAsia="B Zar" w:hAnsi="B Zar" w:cs="B Nazanin" w:hint="cs"/>
          <w:sz w:val="26"/>
          <w:szCs w:val="26"/>
          <w:rtl/>
        </w:rPr>
        <w:t>پراکندگی مناسب امکانات و تسهیلات در محیط</w:t>
      </w:r>
    </w:p>
    <w:p w:rsidR="00DA17B4" w:rsidRPr="007D665E" w:rsidRDefault="00DA17B4" w:rsidP="00881E32">
      <w:pPr>
        <w:numPr>
          <w:ilvl w:val="0"/>
          <w:numId w:val="39"/>
        </w:numPr>
        <w:tabs>
          <w:tab w:val="left" w:pos="424"/>
        </w:tabs>
        <w:spacing w:after="0"/>
        <w:ind w:left="140" w:hanging="13"/>
        <w:rPr>
          <w:rFonts w:ascii="B Zar" w:eastAsia="B Zar" w:hAnsi="B Zar" w:cs="B Nazanin"/>
          <w:sz w:val="26"/>
          <w:szCs w:val="26"/>
          <w:rtl/>
        </w:rPr>
      </w:pPr>
      <w:r w:rsidRPr="007D665E">
        <w:rPr>
          <w:rFonts w:ascii="B Zar" w:eastAsia="B Zar" w:hAnsi="B Zar" w:cs="B Nazanin" w:hint="cs"/>
          <w:sz w:val="26"/>
          <w:szCs w:val="26"/>
          <w:rtl/>
        </w:rPr>
        <w:t>توجه به مرکز</w:t>
      </w:r>
    </w:p>
    <w:p w:rsidR="00DA17B4" w:rsidRPr="007D665E" w:rsidRDefault="00DA17B4" w:rsidP="00881E32">
      <w:pPr>
        <w:numPr>
          <w:ilvl w:val="0"/>
          <w:numId w:val="39"/>
        </w:numPr>
        <w:tabs>
          <w:tab w:val="left" w:pos="424"/>
        </w:tabs>
        <w:spacing w:after="0"/>
        <w:ind w:left="140" w:hanging="13"/>
        <w:rPr>
          <w:rFonts w:ascii="B Zar" w:eastAsia="B Zar" w:hAnsi="B Zar" w:cs="B Nazanin"/>
          <w:sz w:val="26"/>
          <w:szCs w:val="26"/>
          <w:rtl/>
        </w:rPr>
      </w:pPr>
      <w:r w:rsidRPr="007D665E">
        <w:rPr>
          <w:rFonts w:ascii="B Zar" w:eastAsia="B Zar" w:hAnsi="B Zar" w:cs="B Nazanin" w:hint="cs"/>
          <w:sz w:val="26"/>
          <w:szCs w:val="26"/>
          <w:rtl/>
        </w:rPr>
        <w:t>استفاده از فضای خالی در میانه ساختمان</w:t>
      </w:r>
    </w:p>
    <w:p w:rsidR="00DA17B4" w:rsidRPr="007D665E" w:rsidRDefault="00DA17B4" w:rsidP="00881E32">
      <w:pPr>
        <w:numPr>
          <w:ilvl w:val="0"/>
          <w:numId w:val="39"/>
        </w:numPr>
        <w:tabs>
          <w:tab w:val="left" w:pos="424"/>
        </w:tabs>
        <w:spacing w:after="0"/>
        <w:ind w:left="140" w:hanging="13"/>
        <w:rPr>
          <w:rFonts w:ascii="B Zar" w:eastAsia="B Zar" w:hAnsi="B Zar" w:cs="B Nazanin"/>
          <w:sz w:val="26"/>
          <w:szCs w:val="26"/>
          <w:rtl/>
        </w:rPr>
      </w:pPr>
      <w:r w:rsidRPr="007D665E">
        <w:rPr>
          <w:rFonts w:ascii="B Zar" w:eastAsia="B Zar" w:hAnsi="B Zar" w:cs="B Nazanin" w:hint="cs"/>
          <w:sz w:val="26"/>
          <w:szCs w:val="26"/>
          <w:rtl/>
        </w:rPr>
        <w:t>استفاده از هشتی ورودی</w:t>
      </w:r>
    </w:p>
    <w:p w:rsidR="00DA17B4" w:rsidRPr="007D665E" w:rsidRDefault="00DA17B4" w:rsidP="00881E32">
      <w:pPr>
        <w:numPr>
          <w:ilvl w:val="0"/>
          <w:numId w:val="39"/>
        </w:numPr>
        <w:tabs>
          <w:tab w:val="left" w:pos="424"/>
        </w:tabs>
        <w:spacing w:after="0"/>
        <w:ind w:left="140" w:hanging="13"/>
        <w:rPr>
          <w:rFonts w:ascii="B Zar" w:eastAsia="B Zar" w:hAnsi="B Zar" w:cs="B Nazanin"/>
          <w:sz w:val="26"/>
          <w:szCs w:val="26"/>
          <w:rtl/>
        </w:rPr>
      </w:pPr>
      <w:r w:rsidRPr="007D665E">
        <w:rPr>
          <w:rFonts w:ascii="B Zar" w:eastAsia="B Zar" w:hAnsi="B Zar" w:cs="B Nazanin" w:hint="cs"/>
          <w:sz w:val="26"/>
          <w:szCs w:val="26"/>
          <w:rtl/>
        </w:rPr>
        <w:t>کثرت در وحدت و وحدت در کثرت</w:t>
      </w:r>
    </w:p>
    <w:p w:rsidR="00DA17B4" w:rsidRPr="007D665E" w:rsidRDefault="00DA17B4" w:rsidP="00881E32">
      <w:pPr>
        <w:numPr>
          <w:ilvl w:val="0"/>
          <w:numId w:val="39"/>
        </w:numPr>
        <w:tabs>
          <w:tab w:val="left" w:pos="424"/>
        </w:tabs>
        <w:spacing w:after="0"/>
        <w:ind w:left="140" w:hanging="13"/>
        <w:rPr>
          <w:rFonts w:ascii="B Zar" w:eastAsia="B Zar" w:hAnsi="B Zar" w:cs="B Nazanin"/>
          <w:sz w:val="26"/>
          <w:szCs w:val="26"/>
        </w:rPr>
      </w:pPr>
      <w:r w:rsidRPr="007D665E">
        <w:rPr>
          <w:rFonts w:ascii="B Zar" w:eastAsia="B Zar" w:hAnsi="B Zar" w:cs="B Nazanin" w:hint="cs"/>
          <w:sz w:val="26"/>
          <w:szCs w:val="26"/>
          <w:rtl/>
        </w:rPr>
        <w:t>استفاده از المانهای معماری ایرانی</w:t>
      </w:r>
    </w:p>
    <w:p w:rsidR="00DA17B4" w:rsidRPr="007D665E" w:rsidRDefault="00DA17B4" w:rsidP="00881E32">
      <w:pPr>
        <w:numPr>
          <w:ilvl w:val="0"/>
          <w:numId w:val="39"/>
        </w:numPr>
        <w:tabs>
          <w:tab w:val="left" w:pos="424"/>
        </w:tabs>
        <w:spacing w:after="0"/>
        <w:ind w:left="140" w:hanging="13"/>
        <w:jc w:val="both"/>
        <w:rPr>
          <w:rFonts w:cs="B Nazanin"/>
          <w:sz w:val="26"/>
          <w:szCs w:val="26"/>
          <w:rtl/>
        </w:rPr>
      </w:pPr>
      <w:r w:rsidRPr="007D665E">
        <w:rPr>
          <w:rFonts w:ascii="B Zar" w:eastAsia="B Zar" w:hAnsi="B Zar" w:cs="B Nazanin" w:hint="cs"/>
          <w:sz w:val="26"/>
          <w:szCs w:val="26"/>
          <w:rtl/>
        </w:rPr>
        <w:t>استفاده از سلسله مراتب فضاهای بسته و باز و نیمه باز</w:t>
      </w:r>
    </w:p>
    <w:p w:rsidR="00DA17B4" w:rsidRPr="007D665E" w:rsidRDefault="00DA17B4" w:rsidP="00881E32">
      <w:pPr>
        <w:numPr>
          <w:ilvl w:val="0"/>
          <w:numId w:val="39"/>
        </w:numPr>
        <w:tabs>
          <w:tab w:val="left" w:pos="424"/>
        </w:tabs>
        <w:spacing w:after="0"/>
        <w:ind w:left="140" w:hanging="13"/>
        <w:rPr>
          <w:rFonts w:ascii="B Zar" w:eastAsia="B Zar" w:hAnsi="B Zar" w:cs="B Nazanin"/>
          <w:sz w:val="26"/>
          <w:szCs w:val="26"/>
          <w:rtl/>
        </w:rPr>
      </w:pPr>
      <w:r w:rsidRPr="007D665E">
        <w:rPr>
          <w:rFonts w:ascii="B Zar" w:eastAsia="B Zar" w:hAnsi="B Zar" w:cs="B Nazanin" w:hint="cs"/>
          <w:sz w:val="26"/>
          <w:szCs w:val="26"/>
          <w:rtl/>
        </w:rPr>
        <w:t>استفاده از هندسه و تناسبات زرین در پلان و طرح</w:t>
      </w:r>
    </w:p>
    <w:p w:rsidR="00DA17B4" w:rsidRPr="007D665E" w:rsidRDefault="00DA17B4" w:rsidP="00881E32">
      <w:pPr>
        <w:numPr>
          <w:ilvl w:val="0"/>
          <w:numId w:val="39"/>
        </w:numPr>
        <w:tabs>
          <w:tab w:val="left" w:pos="424"/>
        </w:tabs>
        <w:spacing w:after="0"/>
        <w:ind w:left="140" w:hanging="13"/>
        <w:jc w:val="both"/>
        <w:rPr>
          <w:rFonts w:cs="B Nazanin"/>
          <w:sz w:val="26"/>
          <w:szCs w:val="26"/>
          <w:rtl/>
        </w:rPr>
      </w:pPr>
      <w:r w:rsidRPr="007D665E">
        <w:rPr>
          <w:rFonts w:ascii="B Zar" w:eastAsia="B Zar" w:hAnsi="B Zar" w:cs="B Nazanin" w:hint="cs"/>
          <w:sz w:val="26"/>
          <w:szCs w:val="26"/>
          <w:rtl/>
        </w:rPr>
        <w:t>استفاده از هندسه منظم باغهای ایرانی در ورودی</w:t>
      </w:r>
    </w:p>
    <w:p w:rsidR="00DA17B4" w:rsidRPr="007D665E" w:rsidRDefault="00DA17B4" w:rsidP="00881E32">
      <w:pPr>
        <w:numPr>
          <w:ilvl w:val="0"/>
          <w:numId w:val="39"/>
        </w:numPr>
        <w:tabs>
          <w:tab w:val="left" w:pos="424"/>
        </w:tabs>
        <w:spacing w:after="0"/>
        <w:ind w:left="140" w:hanging="13"/>
        <w:rPr>
          <w:rFonts w:ascii="B Zar" w:eastAsia="B Zar" w:hAnsi="B Zar" w:cs="B Nazanin"/>
          <w:sz w:val="26"/>
          <w:szCs w:val="26"/>
          <w:rtl/>
        </w:rPr>
      </w:pPr>
      <w:r w:rsidRPr="007D665E">
        <w:rPr>
          <w:rFonts w:ascii="B Zar" w:eastAsia="B Zar" w:hAnsi="B Zar" w:cs="B Nazanin" w:hint="cs"/>
          <w:sz w:val="26"/>
          <w:szCs w:val="26"/>
          <w:rtl/>
        </w:rPr>
        <w:t>استفاده از اعداد نمادین</w:t>
      </w:r>
    </w:p>
    <w:p w:rsidR="00DA17B4" w:rsidRPr="007D665E" w:rsidRDefault="00DA17B4" w:rsidP="00881E32">
      <w:pPr>
        <w:numPr>
          <w:ilvl w:val="0"/>
          <w:numId w:val="39"/>
        </w:numPr>
        <w:tabs>
          <w:tab w:val="left" w:pos="424"/>
        </w:tabs>
        <w:spacing w:after="0"/>
        <w:ind w:left="140" w:hanging="13"/>
        <w:rPr>
          <w:rFonts w:ascii="B Zar" w:eastAsia="B Zar" w:hAnsi="B Zar" w:cs="B Nazanin"/>
          <w:sz w:val="26"/>
          <w:szCs w:val="26"/>
          <w:rtl/>
        </w:rPr>
      </w:pPr>
      <w:r w:rsidRPr="007D665E">
        <w:rPr>
          <w:rFonts w:ascii="B Zar" w:eastAsia="B Zar" w:hAnsi="B Zar" w:cs="B Nazanin" w:hint="cs"/>
          <w:sz w:val="26"/>
          <w:szCs w:val="26"/>
          <w:rtl/>
        </w:rPr>
        <w:t xml:space="preserve">استفاده از نماد پل </w:t>
      </w:r>
    </w:p>
    <w:p w:rsidR="00DA17B4" w:rsidRPr="007D665E" w:rsidRDefault="00DA17B4" w:rsidP="00881E32">
      <w:pPr>
        <w:numPr>
          <w:ilvl w:val="0"/>
          <w:numId w:val="39"/>
        </w:numPr>
        <w:tabs>
          <w:tab w:val="left" w:pos="424"/>
        </w:tabs>
        <w:spacing w:after="0"/>
        <w:ind w:left="140" w:hanging="13"/>
        <w:jc w:val="both"/>
        <w:rPr>
          <w:rFonts w:cs="B Nazanin"/>
          <w:sz w:val="26"/>
          <w:szCs w:val="26"/>
          <w:rtl/>
        </w:rPr>
      </w:pPr>
      <w:r w:rsidRPr="007D665E">
        <w:rPr>
          <w:rFonts w:ascii="B Zar" w:eastAsia="B Zar" w:hAnsi="B Zar" w:cs="B Nazanin" w:hint="cs"/>
          <w:sz w:val="26"/>
          <w:szCs w:val="26"/>
          <w:rtl/>
        </w:rPr>
        <w:t>استفاده از هندسه با تناسب زرین</w:t>
      </w:r>
    </w:p>
    <w:p w:rsidR="00DA17B4" w:rsidRPr="007D665E" w:rsidRDefault="00DA17B4" w:rsidP="00881E32">
      <w:pPr>
        <w:numPr>
          <w:ilvl w:val="0"/>
          <w:numId w:val="39"/>
        </w:numPr>
        <w:tabs>
          <w:tab w:val="left" w:pos="424"/>
        </w:tabs>
        <w:spacing w:after="0"/>
        <w:ind w:left="140" w:hanging="13"/>
        <w:rPr>
          <w:rFonts w:ascii="B Zar" w:eastAsia="B Zar" w:hAnsi="B Zar" w:cs="B Nazanin"/>
          <w:sz w:val="26"/>
          <w:szCs w:val="26"/>
          <w:rtl/>
        </w:rPr>
      </w:pPr>
      <w:r w:rsidRPr="007D665E">
        <w:rPr>
          <w:rFonts w:ascii="B Zar" w:eastAsia="B Zar" w:hAnsi="B Zar" w:cs="B Nazanin" w:hint="cs"/>
          <w:sz w:val="26"/>
          <w:szCs w:val="26"/>
          <w:rtl/>
        </w:rPr>
        <w:t>خرداقلیم سازی</w:t>
      </w:r>
    </w:p>
    <w:p w:rsidR="00DA17B4" w:rsidRPr="007D665E" w:rsidRDefault="00DA17B4" w:rsidP="00881E32">
      <w:pPr>
        <w:numPr>
          <w:ilvl w:val="0"/>
          <w:numId w:val="39"/>
        </w:numPr>
        <w:tabs>
          <w:tab w:val="left" w:pos="424"/>
        </w:tabs>
        <w:spacing w:after="0"/>
        <w:ind w:left="140" w:hanging="13"/>
        <w:rPr>
          <w:rFonts w:ascii="B Zar" w:eastAsia="B Zar" w:hAnsi="B Zar" w:cs="B Nazanin"/>
          <w:sz w:val="26"/>
          <w:szCs w:val="26"/>
          <w:rtl/>
        </w:rPr>
      </w:pPr>
      <w:r w:rsidRPr="007D665E">
        <w:rPr>
          <w:rFonts w:ascii="B Zar" w:eastAsia="B Zar" w:hAnsi="B Zar" w:cs="B Nazanin" w:hint="cs"/>
          <w:sz w:val="26"/>
          <w:szCs w:val="26"/>
          <w:rtl/>
        </w:rPr>
        <w:t>استفاده از فضای سبز و حرکت آب جهت تلطیف هوا</w:t>
      </w:r>
    </w:p>
    <w:p w:rsidR="00DA17B4" w:rsidRPr="007D665E" w:rsidRDefault="00DA17B4" w:rsidP="00881E32">
      <w:pPr>
        <w:numPr>
          <w:ilvl w:val="0"/>
          <w:numId w:val="39"/>
        </w:numPr>
        <w:tabs>
          <w:tab w:val="left" w:pos="424"/>
        </w:tabs>
        <w:spacing w:after="0"/>
        <w:ind w:left="140" w:hanging="13"/>
        <w:rPr>
          <w:rFonts w:ascii="B Zar" w:eastAsia="B Zar" w:hAnsi="B Zar" w:cs="B Nazanin"/>
          <w:sz w:val="26"/>
          <w:szCs w:val="26"/>
          <w:rtl/>
        </w:rPr>
      </w:pPr>
      <w:r w:rsidRPr="007D665E">
        <w:rPr>
          <w:rFonts w:ascii="B Zar" w:eastAsia="B Zar" w:hAnsi="B Zar" w:cs="B Nazanin" w:hint="cs"/>
          <w:sz w:val="26"/>
          <w:szCs w:val="26"/>
          <w:rtl/>
        </w:rPr>
        <w:t>استفاده از مصالح مناسب</w:t>
      </w:r>
    </w:p>
    <w:p w:rsidR="00DA17B4" w:rsidRPr="007D665E" w:rsidRDefault="00DA17B4" w:rsidP="00881E32">
      <w:pPr>
        <w:numPr>
          <w:ilvl w:val="0"/>
          <w:numId w:val="39"/>
        </w:numPr>
        <w:tabs>
          <w:tab w:val="left" w:pos="424"/>
        </w:tabs>
        <w:spacing w:after="0"/>
        <w:ind w:left="140" w:hanging="13"/>
        <w:rPr>
          <w:rFonts w:ascii="B Zar" w:eastAsia="B Zar" w:hAnsi="B Zar" w:cs="B Nazanin"/>
          <w:sz w:val="26"/>
          <w:szCs w:val="26"/>
          <w:rtl/>
        </w:rPr>
      </w:pPr>
      <w:r w:rsidRPr="007D665E">
        <w:rPr>
          <w:rFonts w:ascii="B Zar" w:eastAsia="B Zar" w:hAnsi="B Zar" w:cs="B Nazanin" w:hint="cs"/>
          <w:sz w:val="26"/>
          <w:szCs w:val="26"/>
          <w:rtl/>
        </w:rPr>
        <w:t xml:space="preserve">استفاده از فضای واسط جهت عایق بندی </w:t>
      </w:r>
    </w:p>
    <w:p w:rsidR="00DA17B4" w:rsidRPr="007D665E" w:rsidRDefault="00DA17B4" w:rsidP="00881E32">
      <w:pPr>
        <w:numPr>
          <w:ilvl w:val="0"/>
          <w:numId w:val="39"/>
        </w:numPr>
        <w:tabs>
          <w:tab w:val="left" w:pos="424"/>
        </w:tabs>
        <w:spacing w:after="0"/>
        <w:ind w:left="140" w:hanging="13"/>
        <w:rPr>
          <w:rFonts w:ascii="B Zar" w:eastAsia="B Zar" w:hAnsi="B Zar" w:cs="B Nazanin"/>
          <w:sz w:val="26"/>
          <w:szCs w:val="26"/>
          <w:rtl/>
        </w:rPr>
      </w:pPr>
      <w:r w:rsidRPr="007D665E">
        <w:rPr>
          <w:rFonts w:ascii="B Zar" w:eastAsia="B Zar" w:hAnsi="B Zar" w:cs="B Nazanin" w:hint="cs"/>
          <w:sz w:val="26"/>
          <w:szCs w:val="26"/>
          <w:rtl/>
        </w:rPr>
        <w:t xml:space="preserve">استفاده از سایه آفتاب برای فضاهای سرباز </w:t>
      </w:r>
    </w:p>
    <w:p w:rsidR="00DA17B4" w:rsidRPr="007D665E" w:rsidRDefault="00DA17B4" w:rsidP="00881E32">
      <w:pPr>
        <w:numPr>
          <w:ilvl w:val="0"/>
          <w:numId w:val="39"/>
        </w:numPr>
        <w:tabs>
          <w:tab w:val="left" w:pos="424"/>
        </w:tabs>
        <w:spacing w:after="0"/>
        <w:ind w:left="140" w:hanging="13"/>
        <w:rPr>
          <w:rFonts w:ascii="B Zar" w:eastAsia="B Zar" w:hAnsi="B Zar" w:cs="B Nazanin"/>
          <w:sz w:val="26"/>
          <w:szCs w:val="26"/>
          <w:rtl/>
        </w:rPr>
      </w:pPr>
      <w:r w:rsidRPr="007D665E">
        <w:rPr>
          <w:rFonts w:ascii="B Zar" w:eastAsia="B Zar" w:hAnsi="B Zar" w:cs="B Nazanin" w:hint="cs"/>
          <w:sz w:val="26"/>
          <w:szCs w:val="26"/>
          <w:rtl/>
        </w:rPr>
        <w:t>استفاده از راهروی پوشیده نیمه باز</w:t>
      </w:r>
    </w:p>
    <w:p w:rsidR="00DA17B4" w:rsidRPr="007D665E" w:rsidRDefault="00DA17B4" w:rsidP="00881E32">
      <w:pPr>
        <w:numPr>
          <w:ilvl w:val="0"/>
          <w:numId w:val="39"/>
        </w:numPr>
        <w:tabs>
          <w:tab w:val="left" w:pos="424"/>
        </w:tabs>
        <w:spacing w:after="0"/>
        <w:ind w:left="140" w:hanging="13"/>
        <w:jc w:val="both"/>
        <w:rPr>
          <w:rFonts w:cs="B Nazanin"/>
          <w:sz w:val="26"/>
          <w:szCs w:val="26"/>
          <w:rtl/>
        </w:rPr>
      </w:pPr>
      <w:r w:rsidRPr="007D665E">
        <w:rPr>
          <w:rFonts w:ascii="B Zar" w:eastAsia="B Zar" w:hAnsi="B Zar" w:cs="B Nazanin" w:hint="cs"/>
          <w:sz w:val="26"/>
          <w:szCs w:val="26"/>
          <w:rtl/>
        </w:rPr>
        <w:t>ایجاد حائل در برابر باد نامناسب با وجود درختان و ایجاد اختلاف سطح در محوطه اصلی</w:t>
      </w:r>
    </w:p>
    <w:p w:rsidR="00DA17B4" w:rsidRPr="004038D8" w:rsidRDefault="00DA17B4" w:rsidP="00DA17B4">
      <w:pPr>
        <w:tabs>
          <w:tab w:val="left" w:pos="283"/>
        </w:tabs>
        <w:jc w:val="both"/>
        <w:rPr>
          <w:rFonts w:cs="B Nazanin"/>
          <w:b/>
          <w:bCs/>
          <w:sz w:val="26"/>
          <w:szCs w:val="26"/>
        </w:rPr>
      </w:pPr>
      <w:r>
        <w:rPr>
          <w:rFonts w:cs="B Nazanin" w:hint="cs"/>
          <w:b/>
          <w:bCs/>
          <w:sz w:val="26"/>
          <w:szCs w:val="26"/>
          <w:rtl/>
        </w:rPr>
        <w:t>7-3- م</w:t>
      </w:r>
      <w:r w:rsidRPr="004038D8">
        <w:rPr>
          <w:rFonts w:cs="B Nazanin" w:hint="cs"/>
          <w:b/>
          <w:bCs/>
          <w:sz w:val="26"/>
          <w:szCs w:val="26"/>
          <w:rtl/>
        </w:rPr>
        <w:t>عرفی طرح</w:t>
      </w:r>
    </w:p>
    <w:p w:rsidR="00DA17B4" w:rsidRPr="004038D8" w:rsidRDefault="00DA17B4" w:rsidP="00DA17B4">
      <w:pPr>
        <w:tabs>
          <w:tab w:val="left" w:pos="283"/>
        </w:tabs>
        <w:jc w:val="both"/>
        <w:rPr>
          <w:rFonts w:cs="B Nazanin"/>
          <w:sz w:val="26"/>
          <w:szCs w:val="26"/>
          <w:rtl/>
        </w:rPr>
      </w:pPr>
      <w:r w:rsidRPr="004038D8">
        <w:rPr>
          <w:rFonts w:cs="B Nazanin" w:hint="cs"/>
          <w:sz w:val="26"/>
          <w:szCs w:val="26"/>
          <w:rtl/>
        </w:rPr>
        <w:t>طرح در دو بازوی لگاریتمی پیچ می خورد و در یک نقطه دو مارپیچ به هم میرسند: این نقطه محل برخورد، محل گفتگو و فضای انعطاف پذیری در نظر گرفته شده که با وجود حوض هشت ضلعی و سقف نیمه باز گنبدی تبدیل به فضایی آشنا و دلپذیر شده است.</w:t>
      </w:r>
    </w:p>
    <w:p w:rsidR="00DA17B4" w:rsidRPr="004038D8" w:rsidRDefault="00DA17B4" w:rsidP="00DA17B4">
      <w:pPr>
        <w:tabs>
          <w:tab w:val="left" w:pos="283"/>
        </w:tabs>
        <w:ind w:left="-1"/>
        <w:jc w:val="both"/>
        <w:rPr>
          <w:rFonts w:cs="B Nazanin"/>
          <w:b/>
          <w:bCs/>
          <w:sz w:val="26"/>
          <w:szCs w:val="26"/>
        </w:rPr>
      </w:pPr>
      <w:r>
        <w:rPr>
          <w:rFonts w:cs="B Nazanin" w:hint="cs"/>
          <w:b/>
          <w:bCs/>
          <w:sz w:val="26"/>
          <w:szCs w:val="26"/>
          <w:rtl/>
        </w:rPr>
        <w:t>7</w:t>
      </w:r>
      <w:r w:rsidRPr="004038D8">
        <w:rPr>
          <w:rFonts w:cs="B Nazanin" w:hint="cs"/>
          <w:b/>
          <w:bCs/>
          <w:sz w:val="26"/>
          <w:szCs w:val="26"/>
          <w:rtl/>
        </w:rPr>
        <w:t>-</w:t>
      </w:r>
      <w:r>
        <w:rPr>
          <w:rFonts w:cs="B Nazanin" w:hint="cs"/>
          <w:b/>
          <w:bCs/>
          <w:sz w:val="26"/>
          <w:szCs w:val="26"/>
          <w:rtl/>
        </w:rPr>
        <w:t>3</w:t>
      </w:r>
      <w:r w:rsidRPr="004038D8">
        <w:rPr>
          <w:rFonts w:cs="B Nazanin" w:hint="cs"/>
          <w:b/>
          <w:bCs/>
          <w:sz w:val="26"/>
          <w:szCs w:val="26"/>
          <w:rtl/>
        </w:rPr>
        <w:t>-1- سازه</w:t>
      </w:r>
    </w:p>
    <w:p w:rsidR="00DA17B4" w:rsidRPr="004038D8" w:rsidRDefault="00DA17B4" w:rsidP="00881E32">
      <w:pPr>
        <w:numPr>
          <w:ilvl w:val="0"/>
          <w:numId w:val="19"/>
        </w:numPr>
        <w:tabs>
          <w:tab w:val="left" w:pos="283"/>
        </w:tabs>
        <w:spacing w:after="0"/>
        <w:jc w:val="both"/>
        <w:rPr>
          <w:rFonts w:cs="B Nazanin"/>
          <w:sz w:val="26"/>
          <w:szCs w:val="26"/>
          <w:rtl/>
        </w:rPr>
      </w:pPr>
      <w:r w:rsidRPr="004038D8">
        <w:rPr>
          <w:rFonts w:cs="B Nazanin" w:hint="cs"/>
          <w:sz w:val="26"/>
          <w:szCs w:val="26"/>
          <w:rtl/>
        </w:rPr>
        <w:t>سازه تلفیقی طراحی شده: بتنی در خصوص گنبدها و دیوارهای منحنی و فولادی در مابقی ساختمان. باتوجه به نوع ساختمان و فرم آن، تیرریزی و اسکلت بندی در آن بصورت زون بندی شده انجام شد.</w:t>
      </w:r>
    </w:p>
    <w:p w:rsidR="00DA17B4" w:rsidRPr="004038D8" w:rsidRDefault="00DA17B4" w:rsidP="00881E32">
      <w:pPr>
        <w:numPr>
          <w:ilvl w:val="0"/>
          <w:numId w:val="19"/>
        </w:numPr>
        <w:tabs>
          <w:tab w:val="left" w:pos="283"/>
        </w:tabs>
        <w:spacing w:after="0"/>
        <w:jc w:val="both"/>
        <w:rPr>
          <w:rFonts w:cs="B Nazanin"/>
          <w:sz w:val="26"/>
          <w:szCs w:val="26"/>
          <w:rtl/>
        </w:rPr>
      </w:pPr>
      <w:r w:rsidRPr="004038D8">
        <w:rPr>
          <w:rFonts w:cs="B Nazanin" w:hint="cs"/>
          <w:sz w:val="26"/>
          <w:szCs w:val="26"/>
          <w:rtl/>
        </w:rPr>
        <w:t>تیرهای اصلی از تیر ورق ساخته میشود بدلیل ایجاد ضخامت کمتر سقف نسبت به تیر خرپایی و تیرهای فرعی از تیرآهنهای معمول جداول اشتال.</w:t>
      </w:r>
    </w:p>
    <w:p w:rsidR="00DA17B4" w:rsidRPr="004038D8" w:rsidRDefault="00DA17B4" w:rsidP="00881E32">
      <w:pPr>
        <w:numPr>
          <w:ilvl w:val="0"/>
          <w:numId w:val="19"/>
        </w:numPr>
        <w:tabs>
          <w:tab w:val="left" w:pos="283"/>
        </w:tabs>
        <w:spacing w:after="0"/>
        <w:jc w:val="both"/>
        <w:rPr>
          <w:rFonts w:cs="B Nazanin"/>
          <w:sz w:val="26"/>
          <w:szCs w:val="26"/>
          <w:rtl/>
        </w:rPr>
      </w:pPr>
      <w:r w:rsidRPr="004038D8">
        <w:rPr>
          <w:rFonts w:cs="B Nazanin" w:hint="cs"/>
          <w:sz w:val="26"/>
          <w:szCs w:val="26"/>
          <w:rtl/>
        </w:rPr>
        <w:t>ستون ها نیز از ورق ساخته میشوند و ابعاد 25*25 دارد که در آمفی تئاتر اصلی این رقم به 25*30 میرسد.</w:t>
      </w:r>
    </w:p>
    <w:p w:rsidR="00DA17B4" w:rsidRPr="004038D8" w:rsidRDefault="00DA17B4" w:rsidP="00881E32">
      <w:pPr>
        <w:numPr>
          <w:ilvl w:val="0"/>
          <w:numId w:val="19"/>
        </w:numPr>
        <w:tabs>
          <w:tab w:val="left" w:pos="283"/>
        </w:tabs>
        <w:spacing w:after="0"/>
        <w:jc w:val="both"/>
        <w:rPr>
          <w:rFonts w:cs="B Nazanin"/>
          <w:sz w:val="26"/>
          <w:szCs w:val="26"/>
          <w:rtl/>
        </w:rPr>
      </w:pPr>
      <w:r w:rsidRPr="004038D8">
        <w:rPr>
          <w:rFonts w:cs="B Nazanin" w:hint="cs"/>
          <w:sz w:val="26"/>
          <w:szCs w:val="26"/>
          <w:rtl/>
        </w:rPr>
        <w:t>به جهت لزوم مقاومت در برابر زلزله از طرفی و پیچیدگی پلان از طرف دیگر، از قاب صلب استفاده شد</w:t>
      </w:r>
    </w:p>
    <w:p w:rsidR="00DA17B4" w:rsidRPr="004038D8" w:rsidRDefault="00DA17B4" w:rsidP="00881E32">
      <w:pPr>
        <w:numPr>
          <w:ilvl w:val="0"/>
          <w:numId w:val="19"/>
        </w:numPr>
        <w:tabs>
          <w:tab w:val="left" w:pos="283"/>
        </w:tabs>
        <w:spacing w:after="0"/>
        <w:jc w:val="both"/>
        <w:rPr>
          <w:rFonts w:cs="B Nazanin"/>
          <w:sz w:val="26"/>
          <w:szCs w:val="26"/>
        </w:rPr>
      </w:pPr>
      <w:r w:rsidRPr="004038D8">
        <w:rPr>
          <w:rFonts w:cs="B Nazanin" w:hint="cs"/>
          <w:sz w:val="26"/>
          <w:szCs w:val="26"/>
          <w:rtl/>
        </w:rPr>
        <w:t>نوع سقف بتنی است از نوع کامپوزیت.</w:t>
      </w:r>
    </w:p>
    <w:p w:rsidR="00DA17B4" w:rsidRPr="004038D8" w:rsidRDefault="00DA17B4" w:rsidP="00DA17B4">
      <w:pPr>
        <w:tabs>
          <w:tab w:val="left" w:pos="283"/>
        </w:tabs>
        <w:ind w:left="-1"/>
        <w:jc w:val="both"/>
        <w:rPr>
          <w:rFonts w:cs="B Nazanin"/>
          <w:b/>
          <w:bCs/>
          <w:sz w:val="26"/>
          <w:szCs w:val="26"/>
        </w:rPr>
      </w:pPr>
      <w:r>
        <w:rPr>
          <w:rFonts w:cs="B Nazanin" w:hint="cs"/>
          <w:b/>
          <w:bCs/>
          <w:sz w:val="26"/>
          <w:szCs w:val="26"/>
          <w:rtl/>
        </w:rPr>
        <w:t>7</w:t>
      </w:r>
      <w:r w:rsidRPr="004038D8">
        <w:rPr>
          <w:rFonts w:cs="B Nazanin" w:hint="cs"/>
          <w:b/>
          <w:bCs/>
          <w:sz w:val="26"/>
          <w:szCs w:val="26"/>
          <w:rtl/>
        </w:rPr>
        <w:t>-</w:t>
      </w:r>
      <w:r>
        <w:rPr>
          <w:rFonts w:cs="B Nazanin" w:hint="cs"/>
          <w:b/>
          <w:bCs/>
          <w:sz w:val="26"/>
          <w:szCs w:val="26"/>
          <w:rtl/>
        </w:rPr>
        <w:t>3</w:t>
      </w:r>
      <w:r w:rsidRPr="004038D8">
        <w:rPr>
          <w:rFonts w:cs="B Nazanin" w:hint="cs"/>
          <w:b/>
          <w:bCs/>
          <w:sz w:val="26"/>
          <w:szCs w:val="26"/>
          <w:rtl/>
        </w:rPr>
        <w:t>-2-  تاسیسات</w:t>
      </w:r>
    </w:p>
    <w:p w:rsidR="00DA17B4" w:rsidRPr="004038D8" w:rsidRDefault="00B200F9" w:rsidP="00DA17B4">
      <w:pPr>
        <w:tabs>
          <w:tab w:val="left" w:pos="283"/>
        </w:tabs>
        <w:jc w:val="both"/>
        <w:rPr>
          <w:rFonts w:cs="B Nazanin"/>
          <w:sz w:val="26"/>
          <w:szCs w:val="26"/>
          <w:rtl/>
        </w:rPr>
      </w:pPr>
      <w:r>
        <w:rPr>
          <w:rFonts w:cs="B Nazanin"/>
          <w:sz w:val="26"/>
          <w:szCs w:val="26"/>
          <w:rtl/>
        </w:rPr>
        <w:pict>
          <v:group id="_x0000_s1137" style="position:absolute;left:0;text-align:left;margin-left:24.25pt;margin-top:.2pt;width:426.6pt;height:313.5pt;z-index:251695104" coordorigin="1673,9747" coordsize="9560,4800">
            <v:shape id="_x0000_s1138" type="#_x0000_t32" style="position:absolute;left:10553;top:12277;width:0;height:1510" o:connectortype="straight"/>
            <v:group id="_x0000_s1139" style="position:absolute;left:1673;top:9747;width:9560;height:4800" coordorigin="1390,7350" coordsize="9560,4800">
              <v:rect id="_x0000_s1140" style="position:absolute;left:5650;top:7350;width:1240;height:760" strokecolor="#f79646" strokeweight="5pt">
                <v:stroke linestyle="thickThin"/>
                <v:shadow color="#868686"/>
                <v:textbox style="mso-next-textbox:#_x0000_s1140">
                  <w:txbxContent>
                    <w:p w:rsidR="00DA17B4" w:rsidRPr="00E564EE" w:rsidRDefault="00DA17B4" w:rsidP="00DA17B4">
                      <w:pPr>
                        <w:jc w:val="center"/>
                        <w:rPr>
                          <w:rFonts w:cs="B Nazanin"/>
                        </w:rPr>
                      </w:pPr>
                      <w:r w:rsidRPr="00E564EE">
                        <w:rPr>
                          <w:rFonts w:cs="B Nazanin" w:hint="cs"/>
                          <w:rtl/>
                        </w:rPr>
                        <w:t>تاسیسات طرح</w:t>
                      </w:r>
                    </w:p>
                  </w:txbxContent>
                </v:textbox>
              </v:rect>
              <v:rect id="_x0000_s1141" style="position:absolute;left:9710;top:11390;width:1240;height:760" strokecolor="#8064a2" strokeweight="5pt">
                <v:stroke linestyle="thickThin"/>
                <v:shadow color="#868686"/>
                <v:textbox style="mso-next-textbox:#_x0000_s1141">
                  <w:txbxContent>
                    <w:p w:rsidR="00DA17B4" w:rsidRPr="00E564EE" w:rsidRDefault="00DA17B4" w:rsidP="00DA17B4">
                      <w:pPr>
                        <w:jc w:val="center"/>
                        <w:rPr>
                          <w:rFonts w:cs="B Nazanin"/>
                        </w:rPr>
                      </w:pPr>
                      <w:r>
                        <w:rPr>
                          <w:rFonts w:cs="B Nazanin" w:hint="cs"/>
                          <w:rtl/>
                        </w:rPr>
                        <w:t>هواساز فن زمینی و سقفی</w:t>
                      </w:r>
                    </w:p>
                  </w:txbxContent>
                </v:textbox>
              </v:rect>
              <v:rect id="_x0000_s1142" style="position:absolute;left:3030;top:10210;width:1240;height:760" strokecolor="#4bacc6" strokeweight="5pt">
                <v:stroke linestyle="thickThin"/>
                <v:shadow color="#868686"/>
                <v:textbox style="mso-next-textbox:#_x0000_s1142">
                  <w:txbxContent>
                    <w:p w:rsidR="00DA17B4" w:rsidRPr="00E564EE" w:rsidRDefault="00DA17B4" w:rsidP="00DA17B4">
                      <w:pPr>
                        <w:jc w:val="center"/>
                        <w:rPr>
                          <w:rFonts w:cs="B Nazanin"/>
                        </w:rPr>
                      </w:pPr>
                      <w:r>
                        <w:rPr>
                          <w:rFonts w:cs="B Nazanin" w:hint="cs"/>
                          <w:rtl/>
                        </w:rPr>
                        <w:t>اعلام حریق</w:t>
                      </w:r>
                    </w:p>
                  </w:txbxContent>
                </v:textbox>
              </v:rect>
              <v:rect id="_x0000_s1143" style="position:absolute;left:6350;top:11390;width:1240;height:760" strokecolor="#8064a2" strokeweight="5pt">
                <v:stroke linestyle="thickThin"/>
                <v:shadow color="#868686"/>
                <v:textbox style="mso-next-textbox:#_x0000_s1143">
                  <w:txbxContent>
                    <w:p w:rsidR="00DA17B4" w:rsidRPr="00FE0C40" w:rsidRDefault="00DA17B4" w:rsidP="00DA17B4">
                      <w:pPr>
                        <w:jc w:val="center"/>
                        <w:rPr>
                          <w:rFonts w:cs="B Nazanin"/>
                          <w:sz w:val="16"/>
                          <w:szCs w:val="16"/>
                        </w:rPr>
                      </w:pPr>
                      <w:r w:rsidRPr="00FE0C40">
                        <w:rPr>
                          <w:rFonts w:cs="B Nazanin" w:hint="cs"/>
                          <w:sz w:val="16"/>
                          <w:szCs w:val="16"/>
                          <w:rtl/>
                        </w:rPr>
                        <w:t>موتورخانه مرکزی با دیگ فولادی</w:t>
                      </w:r>
                    </w:p>
                  </w:txbxContent>
                </v:textbox>
              </v:rect>
              <v:rect id="_x0000_s1144" style="position:absolute;left:7990;top:11390;width:1240;height:760" strokecolor="#8064a2" strokeweight="5pt">
                <v:stroke linestyle="thickThin"/>
                <v:shadow color="#868686"/>
                <v:textbox style="mso-next-textbox:#_x0000_s1144">
                  <w:txbxContent>
                    <w:p w:rsidR="00DA17B4" w:rsidRPr="00E564EE" w:rsidRDefault="00DA17B4" w:rsidP="00DA17B4">
                      <w:pPr>
                        <w:jc w:val="center"/>
                        <w:rPr>
                          <w:rFonts w:cs="B Nazanin"/>
                        </w:rPr>
                      </w:pPr>
                      <w:r>
                        <w:rPr>
                          <w:rFonts w:cs="B Nazanin" w:hint="cs"/>
                          <w:rtl/>
                        </w:rPr>
                        <w:t>چیلر آبزوربشن</w:t>
                      </w:r>
                    </w:p>
                  </w:txbxContent>
                </v:textbox>
              </v:rect>
              <v:rect id="_x0000_s1145" style="position:absolute;left:1390;top:10210;width:1240;height:760" strokecolor="#4bacc6" strokeweight="5pt">
                <v:stroke linestyle="thickThin"/>
                <v:shadow color="#868686"/>
                <v:textbox style="mso-next-textbox:#_x0000_s1145">
                  <w:txbxContent>
                    <w:p w:rsidR="00DA17B4" w:rsidRPr="00E564EE" w:rsidRDefault="00DA17B4" w:rsidP="00DA17B4">
                      <w:pPr>
                        <w:jc w:val="center"/>
                        <w:rPr>
                          <w:rFonts w:cs="B Nazanin"/>
                        </w:rPr>
                      </w:pPr>
                      <w:r>
                        <w:rPr>
                          <w:rFonts w:cs="B Nazanin" w:hint="cs"/>
                          <w:rtl/>
                        </w:rPr>
                        <w:t>اطفاء حریق</w:t>
                      </w:r>
                    </w:p>
                  </w:txbxContent>
                </v:textbox>
              </v:rect>
              <v:rect id="_x0000_s1146" style="position:absolute;left:4700;top:10200;width:1240;height:760" strokecolor="#4bacc6" strokeweight="5pt">
                <v:stroke linestyle="thickThin"/>
                <v:shadow color="#868686"/>
                <v:textbox style="mso-next-textbox:#_x0000_s1146">
                  <w:txbxContent>
                    <w:p w:rsidR="00DA17B4" w:rsidRPr="00E564EE" w:rsidRDefault="00DA17B4" w:rsidP="00DA17B4">
                      <w:pPr>
                        <w:jc w:val="center"/>
                        <w:rPr>
                          <w:rFonts w:cs="B Nazanin"/>
                        </w:rPr>
                      </w:pPr>
                      <w:r>
                        <w:rPr>
                          <w:rFonts w:cs="B Nazanin" w:hint="cs"/>
                          <w:rtl/>
                        </w:rPr>
                        <w:t>برق اضطراری</w:t>
                      </w:r>
                    </w:p>
                  </w:txbxContent>
                </v:textbox>
              </v:rect>
              <v:rect id="_x0000_s1147" style="position:absolute;left:7990;top:8730;width:1240;height:760" strokecolor="#8064a2" strokeweight="5pt">
                <v:stroke linestyle="thickThin"/>
                <v:shadow color="#868686"/>
                <v:textbox style="mso-next-textbox:#_x0000_s1147">
                  <w:txbxContent>
                    <w:p w:rsidR="00DA17B4" w:rsidRPr="00E564EE" w:rsidRDefault="00DA17B4" w:rsidP="00DA17B4">
                      <w:pPr>
                        <w:jc w:val="center"/>
                        <w:rPr>
                          <w:rFonts w:cs="B Nazanin"/>
                        </w:rPr>
                      </w:pPr>
                      <w:r w:rsidRPr="00E564EE">
                        <w:rPr>
                          <w:rFonts w:cs="B Nazanin" w:hint="cs"/>
                          <w:rtl/>
                        </w:rPr>
                        <w:t xml:space="preserve">تاسیسات </w:t>
                      </w:r>
                      <w:r>
                        <w:rPr>
                          <w:rFonts w:cs="B Nazanin" w:hint="cs"/>
                          <w:rtl/>
                        </w:rPr>
                        <w:t>اصلی</w:t>
                      </w:r>
                    </w:p>
                  </w:txbxContent>
                </v:textbox>
              </v:rect>
              <v:shape id="_x0000_s1148" type="#_x0000_t32" style="position:absolute;left:3660;top:8260;width:4940;height:0;flip:x" o:connectortype="straight"/>
              <v:shape id="_x0000_s1149" type="#_x0000_t32" style="position:absolute;left:6270;top:8110;width:0;height:150" o:connectortype="straight"/>
              <v:shape id="_x0000_s1150" type="#_x0000_t32" style="position:absolute;left:3660;top:8260;width:0;height:1950" o:connectortype="straight"/>
              <v:shape id="_x0000_s1151" type="#_x0000_t32" style="position:absolute;left:8600;top:8260;width:0;height:460" o:connectortype="straight"/>
              <v:shape id="_x0000_s1152" type="#_x0000_t32" style="position:absolute;left:8600;top:9490;width:0;height:1900" o:connectortype="straight"/>
              <v:shape id="_x0000_s1153" type="#_x0000_t32" style="position:absolute;left:6950;top:9880;width:3320;height:1;flip:y" o:connectortype="straight"/>
              <v:shape id="_x0000_s1154" type="#_x0000_t32" style="position:absolute;left:6950;top:9880;width:0;height:1510" o:connectortype="straight"/>
              <v:rect id="_x0000_s1155" style="position:absolute;left:9660;top:10210;width:1240;height:760" strokecolor="#8064a2" strokeweight="5pt">
                <v:stroke linestyle="thickThin"/>
                <v:shadow color="#868686"/>
                <v:textbox style="mso-next-textbox:#_x0000_s1155">
                  <w:txbxContent>
                    <w:p w:rsidR="00DA17B4" w:rsidRPr="00E564EE" w:rsidRDefault="00DA17B4" w:rsidP="00DA17B4">
                      <w:pPr>
                        <w:jc w:val="center"/>
                        <w:rPr>
                          <w:rFonts w:cs="B Nazanin"/>
                        </w:rPr>
                      </w:pPr>
                      <w:r>
                        <w:rPr>
                          <w:rFonts w:cs="B Nazanin" w:hint="cs"/>
                          <w:rtl/>
                        </w:rPr>
                        <w:t>تهویه مطبوع</w:t>
                      </w:r>
                    </w:p>
                  </w:txbxContent>
                </v:textbox>
              </v:rect>
              <v:rect id="_x0000_s1156" style="position:absolute;left:7990;top:10210;width:1240;height:760" strokecolor="#8064a2" strokeweight="5pt">
                <v:stroke linestyle="thickThin"/>
                <v:shadow color="#868686"/>
                <v:textbox style="mso-next-textbox:#_x0000_s1156">
                  <w:txbxContent>
                    <w:p w:rsidR="00DA17B4" w:rsidRPr="00E564EE" w:rsidRDefault="00DA17B4" w:rsidP="00DA17B4">
                      <w:pPr>
                        <w:jc w:val="center"/>
                        <w:rPr>
                          <w:rFonts w:cs="B Nazanin"/>
                        </w:rPr>
                      </w:pPr>
                      <w:r>
                        <w:rPr>
                          <w:rFonts w:cs="B Nazanin" w:hint="cs"/>
                          <w:rtl/>
                        </w:rPr>
                        <w:t>سرمایش</w:t>
                      </w:r>
                    </w:p>
                  </w:txbxContent>
                </v:textbox>
              </v:rect>
              <v:rect id="_x0000_s1157" style="position:absolute;left:6350;top:10210;width:1240;height:760" strokecolor="#8064a2" strokeweight="5pt">
                <v:stroke linestyle="thickThin"/>
                <v:shadow color="#868686"/>
                <v:textbox style="mso-next-textbox:#_x0000_s1157">
                  <w:txbxContent>
                    <w:p w:rsidR="00DA17B4" w:rsidRPr="00E564EE" w:rsidRDefault="00DA17B4" w:rsidP="00DA17B4">
                      <w:pPr>
                        <w:jc w:val="center"/>
                        <w:rPr>
                          <w:rFonts w:cs="B Nazanin"/>
                        </w:rPr>
                      </w:pPr>
                      <w:r>
                        <w:rPr>
                          <w:rFonts w:cs="B Nazanin" w:hint="cs"/>
                          <w:rtl/>
                        </w:rPr>
                        <w:t>گرمایش</w:t>
                      </w:r>
                    </w:p>
                  </w:txbxContent>
                </v:textbox>
              </v:rect>
              <v:rect id="_x0000_s1158" style="position:absolute;left:3030;top:8770;width:1240;height:760" strokecolor="#4bacc6" strokeweight="5pt">
                <v:stroke linestyle="thickThin"/>
                <v:shadow color="#868686"/>
                <v:textbox style="mso-next-textbox:#_x0000_s1158">
                  <w:txbxContent>
                    <w:p w:rsidR="00DA17B4" w:rsidRPr="00E564EE" w:rsidRDefault="00DA17B4" w:rsidP="00DA17B4">
                      <w:pPr>
                        <w:jc w:val="center"/>
                        <w:rPr>
                          <w:rFonts w:cs="B Nazanin"/>
                        </w:rPr>
                      </w:pPr>
                      <w:r w:rsidRPr="00E564EE">
                        <w:rPr>
                          <w:rFonts w:cs="B Nazanin" w:hint="cs"/>
                          <w:rtl/>
                        </w:rPr>
                        <w:t xml:space="preserve">تاسیسات </w:t>
                      </w:r>
                      <w:r>
                        <w:rPr>
                          <w:rFonts w:cs="B Nazanin" w:hint="cs"/>
                          <w:rtl/>
                        </w:rPr>
                        <w:t>جانبی</w:t>
                      </w:r>
                    </w:p>
                  </w:txbxContent>
                </v:textbox>
              </v:rect>
              <v:shape id="_x0000_s1159" type="#_x0000_t32" style="position:absolute;left:1960;top:9880;width:3350;height:0;flip:x" o:connectortype="straight"/>
            </v:group>
            <v:shape id="_x0000_s1160" type="#_x0000_t32" style="position:absolute;left:2243;top:12287;width:0;height:330" o:connectortype="straight"/>
            <v:shape id="_x0000_s1161" type="#_x0000_t32" style="position:absolute;left:5593;top:12287;width:10;height:320" o:connectortype="straight"/>
            <w10:wrap anchorx="page"/>
          </v:group>
        </w:pict>
      </w:r>
    </w:p>
    <w:p w:rsidR="00DA17B4" w:rsidRPr="004038D8" w:rsidRDefault="00DA17B4" w:rsidP="00DA17B4">
      <w:pPr>
        <w:tabs>
          <w:tab w:val="left" w:pos="283"/>
        </w:tabs>
        <w:jc w:val="both"/>
        <w:rPr>
          <w:rFonts w:cs="B Nazanin"/>
          <w:sz w:val="26"/>
          <w:szCs w:val="26"/>
          <w:rtl/>
        </w:rPr>
      </w:pPr>
    </w:p>
    <w:p w:rsidR="00DA17B4" w:rsidRPr="004038D8" w:rsidRDefault="00DA17B4" w:rsidP="00DA17B4">
      <w:pPr>
        <w:tabs>
          <w:tab w:val="left" w:pos="283"/>
        </w:tabs>
        <w:jc w:val="both"/>
        <w:rPr>
          <w:rFonts w:cs="B Nazanin"/>
          <w:sz w:val="26"/>
          <w:szCs w:val="26"/>
          <w:rtl/>
        </w:rPr>
      </w:pPr>
    </w:p>
    <w:p w:rsidR="00DA17B4" w:rsidRPr="004038D8" w:rsidRDefault="00DA17B4" w:rsidP="00DA17B4">
      <w:pPr>
        <w:tabs>
          <w:tab w:val="left" w:pos="283"/>
        </w:tabs>
        <w:jc w:val="both"/>
        <w:rPr>
          <w:rFonts w:cs="B Nazanin"/>
          <w:sz w:val="26"/>
          <w:szCs w:val="26"/>
          <w:rtl/>
        </w:rPr>
      </w:pPr>
    </w:p>
    <w:p w:rsidR="00DA17B4" w:rsidRPr="004038D8" w:rsidRDefault="00DA17B4" w:rsidP="00DA17B4">
      <w:pPr>
        <w:tabs>
          <w:tab w:val="left" w:pos="283"/>
        </w:tabs>
        <w:jc w:val="both"/>
        <w:rPr>
          <w:rFonts w:cs="B Nazanin"/>
          <w:sz w:val="26"/>
          <w:szCs w:val="26"/>
          <w:rtl/>
        </w:rPr>
      </w:pPr>
    </w:p>
    <w:p w:rsidR="00DA17B4" w:rsidRPr="004038D8" w:rsidRDefault="00DA17B4" w:rsidP="00DA17B4">
      <w:pPr>
        <w:tabs>
          <w:tab w:val="left" w:pos="283"/>
        </w:tabs>
        <w:jc w:val="both"/>
        <w:rPr>
          <w:rFonts w:cs="B Nazanin"/>
          <w:sz w:val="26"/>
          <w:szCs w:val="26"/>
          <w:rtl/>
        </w:rPr>
      </w:pPr>
    </w:p>
    <w:p w:rsidR="00DA17B4" w:rsidRPr="004038D8" w:rsidRDefault="00DA17B4" w:rsidP="00DA17B4">
      <w:pPr>
        <w:tabs>
          <w:tab w:val="left" w:pos="283"/>
        </w:tabs>
        <w:jc w:val="both"/>
        <w:rPr>
          <w:rFonts w:cs="B Nazanin"/>
          <w:sz w:val="26"/>
          <w:szCs w:val="26"/>
          <w:rtl/>
        </w:rPr>
      </w:pPr>
    </w:p>
    <w:p w:rsidR="00DA17B4" w:rsidRPr="004038D8" w:rsidRDefault="00DA17B4" w:rsidP="00DA17B4">
      <w:pPr>
        <w:tabs>
          <w:tab w:val="left" w:pos="283"/>
        </w:tabs>
        <w:jc w:val="both"/>
        <w:rPr>
          <w:rFonts w:cs="B Nazanin"/>
          <w:sz w:val="26"/>
          <w:szCs w:val="26"/>
          <w:rtl/>
        </w:rPr>
      </w:pPr>
    </w:p>
    <w:p w:rsidR="00DA17B4" w:rsidRPr="004038D8" w:rsidRDefault="00DA17B4" w:rsidP="00DA17B4">
      <w:pPr>
        <w:tabs>
          <w:tab w:val="left" w:pos="283"/>
        </w:tabs>
        <w:jc w:val="both"/>
        <w:rPr>
          <w:rFonts w:cs="B Nazanin"/>
          <w:sz w:val="26"/>
          <w:szCs w:val="26"/>
          <w:rtl/>
        </w:rPr>
      </w:pPr>
    </w:p>
    <w:p w:rsidR="00DA17B4" w:rsidRPr="004038D8" w:rsidRDefault="00DA17B4" w:rsidP="00DA17B4">
      <w:pPr>
        <w:tabs>
          <w:tab w:val="left" w:pos="283"/>
        </w:tabs>
        <w:jc w:val="both"/>
        <w:rPr>
          <w:rFonts w:cs="B Nazanin"/>
          <w:sz w:val="26"/>
          <w:szCs w:val="26"/>
          <w:rtl/>
        </w:rPr>
      </w:pPr>
    </w:p>
    <w:p w:rsidR="00DA17B4" w:rsidRDefault="00DA17B4" w:rsidP="00DA17B4">
      <w:pPr>
        <w:tabs>
          <w:tab w:val="left" w:pos="283"/>
        </w:tabs>
        <w:jc w:val="both"/>
        <w:rPr>
          <w:rFonts w:cs="B Nazanin"/>
          <w:sz w:val="26"/>
          <w:szCs w:val="26"/>
          <w:rtl/>
        </w:rPr>
      </w:pPr>
    </w:p>
    <w:p w:rsidR="00DA17B4" w:rsidRDefault="00DA17B4" w:rsidP="00DA17B4">
      <w:pPr>
        <w:tabs>
          <w:tab w:val="left" w:pos="283"/>
        </w:tabs>
        <w:jc w:val="both"/>
        <w:rPr>
          <w:rFonts w:cs="B Nazanin"/>
          <w:sz w:val="26"/>
          <w:szCs w:val="26"/>
          <w:rtl/>
        </w:rPr>
      </w:pPr>
    </w:p>
    <w:p w:rsidR="00DA17B4" w:rsidRPr="004038D8" w:rsidRDefault="00DA17B4" w:rsidP="00DA17B4">
      <w:pPr>
        <w:tabs>
          <w:tab w:val="left" w:pos="283"/>
        </w:tabs>
        <w:jc w:val="both"/>
        <w:rPr>
          <w:rFonts w:cs="B Nazanin"/>
          <w:sz w:val="26"/>
          <w:szCs w:val="26"/>
          <w:rtl/>
        </w:rPr>
      </w:pPr>
    </w:p>
    <w:p w:rsidR="00DA17B4" w:rsidRDefault="00DA17B4" w:rsidP="00DA17B4">
      <w:pPr>
        <w:tabs>
          <w:tab w:val="left" w:pos="283"/>
        </w:tabs>
        <w:jc w:val="center"/>
        <w:rPr>
          <w:rFonts w:cs="B Nazanin"/>
          <w:b/>
          <w:bCs/>
          <w:sz w:val="26"/>
          <w:szCs w:val="26"/>
          <w:rtl/>
        </w:rPr>
      </w:pPr>
      <w:r w:rsidRPr="009A6C8A">
        <w:rPr>
          <w:rFonts w:cs="B Nazanin" w:hint="cs"/>
          <w:b/>
          <w:bCs/>
          <w:sz w:val="26"/>
          <w:szCs w:val="26"/>
          <w:rtl/>
        </w:rPr>
        <w:t>چارت تاسیسات طرح</w:t>
      </w:r>
    </w:p>
    <w:p w:rsidR="00DA17B4" w:rsidRDefault="00DA17B4" w:rsidP="00DA17B4">
      <w:pPr>
        <w:tabs>
          <w:tab w:val="left" w:pos="283"/>
        </w:tabs>
        <w:jc w:val="center"/>
        <w:rPr>
          <w:rFonts w:cs="B Nazanin"/>
          <w:b/>
          <w:bCs/>
          <w:sz w:val="26"/>
          <w:szCs w:val="26"/>
          <w:rtl/>
        </w:rPr>
      </w:pPr>
    </w:p>
    <w:p w:rsidR="00DA17B4" w:rsidRPr="004038D8" w:rsidRDefault="00DA17B4" w:rsidP="00DA17B4">
      <w:pPr>
        <w:tabs>
          <w:tab w:val="left" w:pos="283"/>
        </w:tabs>
        <w:ind w:left="-1"/>
        <w:jc w:val="both"/>
        <w:rPr>
          <w:rFonts w:cs="B Nazanin"/>
          <w:b/>
          <w:bCs/>
          <w:sz w:val="26"/>
          <w:szCs w:val="26"/>
        </w:rPr>
      </w:pPr>
      <w:r>
        <w:rPr>
          <w:rFonts w:cs="B Nazanin" w:hint="cs"/>
          <w:b/>
          <w:bCs/>
          <w:sz w:val="26"/>
          <w:szCs w:val="26"/>
          <w:rtl/>
        </w:rPr>
        <w:t>7</w:t>
      </w:r>
      <w:r w:rsidRPr="004038D8">
        <w:rPr>
          <w:rFonts w:cs="B Nazanin" w:hint="cs"/>
          <w:b/>
          <w:bCs/>
          <w:sz w:val="26"/>
          <w:szCs w:val="26"/>
          <w:rtl/>
        </w:rPr>
        <w:t>-</w:t>
      </w:r>
      <w:r>
        <w:rPr>
          <w:rFonts w:cs="B Nazanin" w:hint="cs"/>
          <w:b/>
          <w:bCs/>
          <w:sz w:val="26"/>
          <w:szCs w:val="26"/>
          <w:rtl/>
        </w:rPr>
        <w:t>3</w:t>
      </w:r>
      <w:r w:rsidRPr="004038D8">
        <w:rPr>
          <w:rFonts w:cs="B Nazanin" w:hint="cs"/>
          <w:b/>
          <w:bCs/>
          <w:sz w:val="26"/>
          <w:szCs w:val="26"/>
          <w:rtl/>
        </w:rPr>
        <w:t>-3- تمهیدات زلزله</w:t>
      </w:r>
    </w:p>
    <w:p w:rsidR="00DA17B4" w:rsidRPr="004038D8" w:rsidRDefault="00DA17B4" w:rsidP="00881E32">
      <w:pPr>
        <w:numPr>
          <w:ilvl w:val="0"/>
          <w:numId w:val="18"/>
        </w:numPr>
        <w:tabs>
          <w:tab w:val="left" w:pos="283"/>
        </w:tabs>
        <w:spacing w:after="0"/>
        <w:jc w:val="both"/>
        <w:rPr>
          <w:rFonts w:cs="B Nazanin"/>
          <w:sz w:val="26"/>
          <w:szCs w:val="26"/>
          <w:rtl/>
        </w:rPr>
      </w:pPr>
      <w:r w:rsidRPr="004038D8">
        <w:rPr>
          <w:rFonts w:cs="B Nazanin" w:hint="cs"/>
          <w:sz w:val="26"/>
          <w:szCs w:val="26"/>
          <w:rtl/>
        </w:rPr>
        <w:t>با تعبیه سه درز انقطاع، چهار ساختمان از هم جدا عمل میکند.</w:t>
      </w:r>
    </w:p>
    <w:p w:rsidR="00DA17B4" w:rsidRPr="004038D8" w:rsidRDefault="00DA17B4" w:rsidP="00881E32">
      <w:pPr>
        <w:numPr>
          <w:ilvl w:val="0"/>
          <w:numId w:val="18"/>
        </w:numPr>
        <w:tabs>
          <w:tab w:val="left" w:pos="283"/>
        </w:tabs>
        <w:spacing w:after="0"/>
        <w:jc w:val="both"/>
        <w:rPr>
          <w:rFonts w:cs="B Nazanin"/>
          <w:sz w:val="26"/>
          <w:szCs w:val="26"/>
          <w:rtl/>
        </w:rPr>
      </w:pPr>
      <w:r w:rsidRPr="004038D8">
        <w:rPr>
          <w:rFonts w:cs="B Nazanin" w:hint="cs"/>
          <w:sz w:val="26"/>
          <w:szCs w:val="26"/>
          <w:rtl/>
        </w:rPr>
        <w:t>قاب ها از نوع صلب هستند.</w:t>
      </w:r>
    </w:p>
    <w:p w:rsidR="00DA17B4" w:rsidRPr="004038D8" w:rsidRDefault="00DA17B4" w:rsidP="00881E32">
      <w:pPr>
        <w:numPr>
          <w:ilvl w:val="0"/>
          <w:numId w:val="18"/>
        </w:numPr>
        <w:tabs>
          <w:tab w:val="left" w:pos="283"/>
        </w:tabs>
        <w:spacing w:after="0"/>
        <w:jc w:val="both"/>
        <w:rPr>
          <w:rFonts w:cs="B Nazanin"/>
          <w:sz w:val="26"/>
          <w:szCs w:val="26"/>
          <w:rtl/>
        </w:rPr>
      </w:pPr>
      <w:r w:rsidRPr="004038D8">
        <w:rPr>
          <w:rFonts w:cs="B Nazanin" w:hint="cs"/>
          <w:sz w:val="26"/>
          <w:szCs w:val="26"/>
          <w:rtl/>
        </w:rPr>
        <w:t>طره و کنسول در طرح وجود ندارد.</w:t>
      </w:r>
    </w:p>
    <w:p w:rsidR="00DA17B4" w:rsidRPr="004038D8" w:rsidRDefault="00DA17B4" w:rsidP="00881E32">
      <w:pPr>
        <w:numPr>
          <w:ilvl w:val="0"/>
          <w:numId w:val="18"/>
        </w:numPr>
        <w:tabs>
          <w:tab w:val="left" w:pos="283"/>
        </w:tabs>
        <w:spacing w:after="0"/>
        <w:jc w:val="both"/>
        <w:rPr>
          <w:rFonts w:cs="B Nazanin"/>
          <w:sz w:val="26"/>
          <w:szCs w:val="26"/>
        </w:rPr>
      </w:pPr>
      <w:r w:rsidRPr="004038D8">
        <w:rPr>
          <w:rFonts w:cs="B Nazanin" w:hint="cs"/>
          <w:sz w:val="26"/>
          <w:szCs w:val="26"/>
          <w:rtl/>
        </w:rPr>
        <w:t>با ازدیاد طبقات ساختمان از حجم آن کاسته می شود.</w:t>
      </w:r>
    </w:p>
    <w:p w:rsidR="00DA17B4" w:rsidRPr="004038D8" w:rsidRDefault="00DA17B4" w:rsidP="00DA17B4">
      <w:pPr>
        <w:tabs>
          <w:tab w:val="left" w:pos="283"/>
        </w:tabs>
        <w:ind w:left="-1"/>
        <w:jc w:val="both"/>
        <w:rPr>
          <w:rFonts w:cs="B Nazanin"/>
          <w:b/>
          <w:bCs/>
          <w:sz w:val="26"/>
          <w:szCs w:val="26"/>
        </w:rPr>
      </w:pPr>
      <w:r>
        <w:rPr>
          <w:rFonts w:cs="B Nazanin" w:hint="cs"/>
          <w:b/>
          <w:bCs/>
          <w:sz w:val="26"/>
          <w:szCs w:val="26"/>
          <w:rtl/>
        </w:rPr>
        <w:t>7</w:t>
      </w:r>
      <w:r w:rsidRPr="004038D8">
        <w:rPr>
          <w:rFonts w:cs="B Nazanin" w:hint="cs"/>
          <w:b/>
          <w:bCs/>
          <w:sz w:val="26"/>
          <w:szCs w:val="26"/>
          <w:rtl/>
        </w:rPr>
        <w:t>-</w:t>
      </w:r>
      <w:r>
        <w:rPr>
          <w:rFonts w:cs="B Nazanin" w:hint="cs"/>
          <w:b/>
          <w:bCs/>
          <w:sz w:val="26"/>
          <w:szCs w:val="26"/>
          <w:rtl/>
        </w:rPr>
        <w:t>3</w:t>
      </w:r>
      <w:r w:rsidRPr="004038D8">
        <w:rPr>
          <w:rFonts w:cs="B Nazanin" w:hint="cs"/>
          <w:b/>
          <w:bCs/>
          <w:sz w:val="26"/>
          <w:szCs w:val="26"/>
          <w:rtl/>
        </w:rPr>
        <w:t>-4- تمهیدات ویژه سالمندان و معلولین</w:t>
      </w:r>
    </w:p>
    <w:p w:rsidR="00DA17B4" w:rsidRPr="004038D8" w:rsidRDefault="00DA17B4" w:rsidP="00881E32">
      <w:pPr>
        <w:numPr>
          <w:ilvl w:val="0"/>
          <w:numId w:val="18"/>
        </w:numPr>
        <w:tabs>
          <w:tab w:val="left" w:pos="283"/>
        </w:tabs>
        <w:spacing w:after="0"/>
        <w:jc w:val="both"/>
        <w:rPr>
          <w:rFonts w:cs="B Nazanin"/>
          <w:sz w:val="26"/>
          <w:szCs w:val="26"/>
          <w:rtl/>
        </w:rPr>
      </w:pPr>
      <w:r w:rsidRPr="004038D8">
        <w:rPr>
          <w:rFonts w:cs="B Nazanin" w:hint="cs"/>
          <w:sz w:val="26"/>
          <w:szCs w:val="26"/>
          <w:rtl/>
        </w:rPr>
        <w:t>تعبیه آسانسور در دو بازوی ساختمان</w:t>
      </w:r>
    </w:p>
    <w:p w:rsidR="00DA17B4" w:rsidRPr="004038D8" w:rsidRDefault="00DA17B4" w:rsidP="00881E32">
      <w:pPr>
        <w:numPr>
          <w:ilvl w:val="0"/>
          <w:numId w:val="18"/>
        </w:numPr>
        <w:tabs>
          <w:tab w:val="left" w:pos="283"/>
        </w:tabs>
        <w:spacing w:after="0"/>
        <w:jc w:val="both"/>
        <w:rPr>
          <w:rFonts w:cs="B Nazanin"/>
          <w:sz w:val="26"/>
          <w:szCs w:val="26"/>
          <w:rtl/>
        </w:rPr>
      </w:pPr>
      <w:r w:rsidRPr="004038D8">
        <w:rPr>
          <w:rFonts w:cs="B Nazanin" w:hint="cs"/>
          <w:sz w:val="26"/>
          <w:szCs w:val="26"/>
          <w:rtl/>
        </w:rPr>
        <w:t>تلاش در جهت ایجاد حداقل اختلاف ارتفاع در سایت (وجود 30 سانت اختلاف بین سطوح همجوار)</w:t>
      </w:r>
    </w:p>
    <w:p w:rsidR="00DA17B4" w:rsidRPr="004038D8" w:rsidRDefault="00DA17B4" w:rsidP="00881E32">
      <w:pPr>
        <w:numPr>
          <w:ilvl w:val="0"/>
          <w:numId w:val="18"/>
        </w:numPr>
        <w:tabs>
          <w:tab w:val="left" w:pos="283"/>
        </w:tabs>
        <w:spacing w:after="0"/>
        <w:jc w:val="both"/>
        <w:rPr>
          <w:rFonts w:cs="B Nazanin"/>
          <w:sz w:val="26"/>
          <w:szCs w:val="26"/>
          <w:rtl/>
        </w:rPr>
      </w:pPr>
      <w:r w:rsidRPr="004038D8">
        <w:rPr>
          <w:rFonts w:cs="B Nazanin" w:hint="cs"/>
          <w:sz w:val="26"/>
          <w:szCs w:val="26"/>
          <w:rtl/>
        </w:rPr>
        <w:t>در نظر گرفتن سرویس بهداشتی جهت اس</w:t>
      </w:r>
      <w:r>
        <w:rPr>
          <w:rFonts w:cs="B Nazanin" w:hint="cs"/>
          <w:sz w:val="26"/>
          <w:szCs w:val="26"/>
          <w:rtl/>
        </w:rPr>
        <w:t>ت</w:t>
      </w:r>
      <w:r w:rsidRPr="004038D8">
        <w:rPr>
          <w:rFonts w:cs="B Nazanin" w:hint="cs"/>
          <w:sz w:val="26"/>
          <w:szCs w:val="26"/>
          <w:rtl/>
        </w:rPr>
        <w:t>فاده معلولان</w:t>
      </w:r>
    </w:p>
    <w:p w:rsidR="00DA17B4" w:rsidRDefault="00DA17B4" w:rsidP="00881E32">
      <w:pPr>
        <w:numPr>
          <w:ilvl w:val="0"/>
          <w:numId w:val="18"/>
        </w:numPr>
        <w:tabs>
          <w:tab w:val="left" w:pos="283"/>
        </w:tabs>
        <w:spacing w:after="0"/>
        <w:jc w:val="both"/>
        <w:rPr>
          <w:rFonts w:cs="B Nazanin"/>
          <w:sz w:val="26"/>
          <w:szCs w:val="26"/>
        </w:rPr>
      </w:pPr>
      <w:r w:rsidRPr="004038D8">
        <w:rPr>
          <w:rFonts w:cs="B Nazanin" w:hint="cs"/>
          <w:sz w:val="26"/>
          <w:szCs w:val="26"/>
          <w:rtl/>
        </w:rPr>
        <w:t>در نظر گرفتن ردیف آخر در آمفی تئاتر برای معلولان</w:t>
      </w:r>
    </w:p>
    <w:p w:rsidR="00DA17B4" w:rsidRPr="004038D8" w:rsidRDefault="00DA17B4" w:rsidP="00DA17B4">
      <w:pPr>
        <w:tabs>
          <w:tab w:val="left" w:pos="283"/>
        </w:tabs>
        <w:jc w:val="both"/>
        <w:rPr>
          <w:rFonts w:cs="B Nazanin"/>
          <w:sz w:val="26"/>
          <w:szCs w:val="26"/>
        </w:rPr>
      </w:pPr>
    </w:p>
    <w:p w:rsidR="00DA17B4" w:rsidRPr="004038D8" w:rsidRDefault="00DA17B4" w:rsidP="00DA17B4">
      <w:pPr>
        <w:tabs>
          <w:tab w:val="left" w:pos="283"/>
        </w:tabs>
        <w:ind w:left="-1"/>
        <w:jc w:val="both"/>
        <w:rPr>
          <w:rFonts w:cs="B Nazanin"/>
          <w:b/>
          <w:bCs/>
          <w:sz w:val="26"/>
          <w:szCs w:val="26"/>
        </w:rPr>
      </w:pPr>
      <w:r>
        <w:rPr>
          <w:rFonts w:cs="B Nazanin" w:hint="cs"/>
          <w:b/>
          <w:bCs/>
          <w:sz w:val="26"/>
          <w:szCs w:val="26"/>
          <w:rtl/>
        </w:rPr>
        <w:t>7</w:t>
      </w:r>
      <w:r w:rsidRPr="004038D8">
        <w:rPr>
          <w:rFonts w:cs="B Nazanin" w:hint="cs"/>
          <w:b/>
          <w:bCs/>
          <w:sz w:val="26"/>
          <w:szCs w:val="26"/>
          <w:rtl/>
        </w:rPr>
        <w:t>-</w:t>
      </w:r>
      <w:r>
        <w:rPr>
          <w:rFonts w:cs="B Nazanin" w:hint="cs"/>
          <w:b/>
          <w:bCs/>
          <w:sz w:val="26"/>
          <w:szCs w:val="26"/>
          <w:rtl/>
        </w:rPr>
        <w:t>3</w:t>
      </w:r>
      <w:r w:rsidRPr="004038D8">
        <w:rPr>
          <w:rFonts w:cs="B Nazanin" w:hint="cs"/>
          <w:b/>
          <w:bCs/>
          <w:sz w:val="26"/>
          <w:szCs w:val="26"/>
          <w:rtl/>
        </w:rPr>
        <w:t>-5- تمهیدات آکوستیکی</w:t>
      </w:r>
    </w:p>
    <w:p w:rsidR="00DA17B4" w:rsidRPr="004038D8" w:rsidRDefault="00DA17B4" w:rsidP="00881E32">
      <w:pPr>
        <w:numPr>
          <w:ilvl w:val="0"/>
          <w:numId w:val="18"/>
        </w:numPr>
        <w:tabs>
          <w:tab w:val="left" w:pos="283"/>
        </w:tabs>
        <w:spacing w:after="0"/>
        <w:jc w:val="both"/>
        <w:rPr>
          <w:rFonts w:cs="B Nazanin"/>
          <w:sz w:val="26"/>
          <w:szCs w:val="26"/>
          <w:rtl/>
        </w:rPr>
      </w:pPr>
      <w:r w:rsidRPr="004038D8">
        <w:rPr>
          <w:rFonts w:cs="B Nazanin" w:hint="cs"/>
          <w:sz w:val="26"/>
          <w:szCs w:val="26"/>
          <w:rtl/>
        </w:rPr>
        <w:t>با اینکه سایت مشکل سروصدای شدید ندارد با این وجود تمهیداتی در نظر گرفته شد:</w:t>
      </w:r>
    </w:p>
    <w:p w:rsidR="00DA17B4" w:rsidRPr="004038D8" w:rsidRDefault="00DA17B4" w:rsidP="00881E32">
      <w:pPr>
        <w:numPr>
          <w:ilvl w:val="0"/>
          <w:numId w:val="18"/>
        </w:numPr>
        <w:tabs>
          <w:tab w:val="left" w:pos="283"/>
        </w:tabs>
        <w:spacing w:after="0"/>
        <w:jc w:val="both"/>
        <w:rPr>
          <w:rFonts w:cs="B Nazanin"/>
          <w:sz w:val="26"/>
          <w:szCs w:val="26"/>
          <w:rtl/>
        </w:rPr>
      </w:pPr>
      <w:r w:rsidRPr="004038D8">
        <w:rPr>
          <w:rFonts w:cs="B Nazanin" w:hint="cs"/>
          <w:sz w:val="26"/>
          <w:szCs w:val="26"/>
          <w:rtl/>
        </w:rPr>
        <w:t>دیواره های خارجی تماما دوجداره اند.</w:t>
      </w:r>
    </w:p>
    <w:p w:rsidR="00DA17B4" w:rsidRPr="004038D8" w:rsidRDefault="00DA17B4" w:rsidP="00881E32">
      <w:pPr>
        <w:numPr>
          <w:ilvl w:val="0"/>
          <w:numId w:val="18"/>
        </w:numPr>
        <w:tabs>
          <w:tab w:val="left" w:pos="283"/>
        </w:tabs>
        <w:spacing w:after="0"/>
        <w:jc w:val="both"/>
        <w:rPr>
          <w:rFonts w:cs="B Nazanin"/>
          <w:sz w:val="26"/>
          <w:szCs w:val="26"/>
          <w:rtl/>
        </w:rPr>
      </w:pPr>
      <w:r w:rsidRPr="004038D8">
        <w:rPr>
          <w:rFonts w:cs="B Nazanin" w:hint="cs"/>
          <w:sz w:val="26"/>
          <w:szCs w:val="26"/>
          <w:rtl/>
        </w:rPr>
        <w:t>درختکاری در سایت</w:t>
      </w:r>
    </w:p>
    <w:p w:rsidR="00DA17B4" w:rsidRPr="004038D8" w:rsidRDefault="00DA17B4" w:rsidP="00881E32">
      <w:pPr>
        <w:numPr>
          <w:ilvl w:val="0"/>
          <w:numId w:val="18"/>
        </w:numPr>
        <w:tabs>
          <w:tab w:val="left" w:pos="283"/>
        </w:tabs>
        <w:spacing w:after="0"/>
        <w:jc w:val="both"/>
        <w:rPr>
          <w:rFonts w:cs="B Nazanin"/>
          <w:sz w:val="26"/>
          <w:szCs w:val="26"/>
          <w:rtl/>
        </w:rPr>
      </w:pPr>
      <w:r w:rsidRPr="004038D8">
        <w:rPr>
          <w:rFonts w:cs="B Nazanin" w:hint="cs"/>
          <w:sz w:val="26"/>
          <w:szCs w:val="26"/>
          <w:rtl/>
        </w:rPr>
        <w:t>تعبیه پیش فضا که علاوه بر کاربری های دیگر، بعنوان عایق صدا و حرارت نیز استفاده میشود.</w:t>
      </w:r>
    </w:p>
    <w:p w:rsidR="00DA17B4" w:rsidRPr="004038D8" w:rsidRDefault="00DA17B4" w:rsidP="00DA17B4">
      <w:pPr>
        <w:tabs>
          <w:tab w:val="left" w:pos="283"/>
        </w:tabs>
        <w:ind w:left="-1"/>
        <w:jc w:val="both"/>
        <w:rPr>
          <w:rFonts w:cs="B Nazanin"/>
          <w:b/>
          <w:bCs/>
          <w:sz w:val="26"/>
          <w:szCs w:val="26"/>
        </w:rPr>
      </w:pPr>
      <w:r>
        <w:rPr>
          <w:rFonts w:cs="B Nazanin" w:hint="cs"/>
          <w:b/>
          <w:bCs/>
          <w:sz w:val="26"/>
          <w:szCs w:val="26"/>
          <w:rtl/>
        </w:rPr>
        <w:t>7</w:t>
      </w:r>
      <w:r w:rsidRPr="004038D8">
        <w:rPr>
          <w:rFonts w:cs="B Nazanin" w:hint="cs"/>
          <w:b/>
          <w:bCs/>
          <w:sz w:val="26"/>
          <w:szCs w:val="26"/>
          <w:rtl/>
        </w:rPr>
        <w:t>-</w:t>
      </w:r>
      <w:r>
        <w:rPr>
          <w:rFonts w:cs="B Nazanin" w:hint="cs"/>
          <w:b/>
          <w:bCs/>
          <w:sz w:val="26"/>
          <w:szCs w:val="26"/>
          <w:rtl/>
        </w:rPr>
        <w:t>3</w:t>
      </w:r>
      <w:r w:rsidRPr="004038D8">
        <w:rPr>
          <w:rFonts w:cs="B Nazanin" w:hint="cs"/>
          <w:b/>
          <w:bCs/>
          <w:sz w:val="26"/>
          <w:szCs w:val="26"/>
          <w:rtl/>
        </w:rPr>
        <w:t>-6- تمهیدات اقلیمی</w:t>
      </w:r>
    </w:p>
    <w:p w:rsidR="00DA17B4" w:rsidRPr="004038D8" w:rsidRDefault="00DA17B4" w:rsidP="00881E32">
      <w:pPr>
        <w:numPr>
          <w:ilvl w:val="0"/>
          <w:numId w:val="18"/>
        </w:numPr>
        <w:tabs>
          <w:tab w:val="left" w:pos="283"/>
        </w:tabs>
        <w:spacing w:after="0"/>
        <w:jc w:val="both"/>
        <w:rPr>
          <w:rFonts w:cs="B Nazanin"/>
          <w:sz w:val="26"/>
          <w:szCs w:val="26"/>
          <w:rtl/>
        </w:rPr>
      </w:pPr>
      <w:r>
        <w:rPr>
          <w:noProof/>
          <w:lang w:bidi="ar-SA"/>
        </w:rPr>
        <w:drawing>
          <wp:anchor distT="0" distB="0" distL="114300" distR="114300" simplePos="0" relativeHeight="251696128" behindDoc="0" locked="0" layoutInCell="1" allowOverlap="1">
            <wp:simplePos x="0" y="0"/>
            <wp:positionH relativeFrom="column">
              <wp:posOffset>-61595</wp:posOffset>
            </wp:positionH>
            <wp:positionV relativeFrom="paragraph">
              <wp:posOffset>128905</wp:posOffset>
            </wp:positionV>
            <wp:extent cx="3446780" cy="4832350"/>
            <wp:effectExtent l="38100" t="19050" r="20320" b="25400"/>
            <wp:wrapSquare wrapText="bothSides"/>
            <wp:docPr id="138" name="Picture 138" descr="S45C-115011807570_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S45C-115011807570_0007"/>
                    <pic:cNvPicPr>
                      <a:picLocks noChangeAspect="1" noChangeArrowheads="1"/>
                    </pic:cNvPicPr>
                  </pic:nvPicPr>
                  <pic:blipFill>
                    <a:blip r:embed="rId89" cstate="print"/>
                    <a:srcRect/>
                    <a:stretch>
                      <a:fillRect/>
                    </a:stretch>
                  </pic:blipFill>
                  <pic:spPr bwMode="auto">
                    <a:xfrm>
                      <a:off x="0" y="0"/>
                      <a:ext cx="3446780" cy="4832350"/>
                    </a:xfrm>
                    <a:prstGeom prst="rect">
                      <a:avLst/>
                    </a:prstGeom>
                    <a:noFill/>
                    <a:ln w="9525">
                      <a:solidFill>
                        <a:srgbClr val="A5A5A5"/>
                      </a:solidFill>
                      <a:miter lim="800000"/>
                      <a:headEnd/>
                      <a:tailEnd/>
                    </a:ln>
                  </pic:spPr>
                </pic:pic>
              </a:graphicData>
            </a:graphic>
          </wp:anchor>
        </w:drawing>
      </w:r>
      <w:r w:rsidRPr="004038D8">
        <w:rPr>
          <w:rFonts w:cs="B Nazanin" w:hint="cs"/>
          <w:sz w:val="26"/>
          <w:szCs w:val="26"/>
          <w:rtl/>
        </w:rPr>
        <w:t>دو پوسته کردن سقف</w:t>
      </w:r>
    </w:p>
    <w:p w:rsidR="00DA17B4" w:rsidRPr="004038D8" w:rsidRDefault="00DA17B4" w:rsidP="00881E32">
      <w:pPr>
        <w:numPr>
          <w:ilvl w:val="0"/>
          <w:numId w:val="18"/>
        </w:numPr>
        <w:tabs>
          <w:tab w:val="left" w:pos="283"/>
        </w:tabs>
        <w:spacing w:after="0"/>
        <w:jc w:val="both"/>
        <w:rPr>
          <w:rFonts w:cs="B Nazanin"/>
          <w:sz w:val="26"/>
          <w:szCs w:val="26"/>
          <w:rtl/>
        </w:rPr>
      </w:pPr>
      <w:r w:rsidRPr="004038D8">
        <w:rPr>
          <w:rFonts w:cs="B Nazanin" w:hint="cs"/>
          <w:sz w:val="26"/>
          <w:szCs w:val="26"/>
          <w:rtl/>
        </w:rPr>
        <w:t>دوجداره کردن دیوارهای بیرونی</w:t>
      </w:r>
    </w:p>
    <w:p w:rsidR="00DA17B4" w:rsidRPr="004038D8" w:rsidRDefault="00DA17B4" w:rsidP="00881E32">
      <w:pPr>
        <w:numPr>
          <w:ilvl w:val="0"/>
          <w:numId w:val="18"/>
        </w:numPr>
        <w:tabs>
          <w:tab w:val="left" w:pos="283"/>
        </w:tabs>
        <w:spacing w:after="0"/>
        <w:jc w:val="both"/>
        <w:rPr>
          <w:rFonts w:cs="B Nazanin"/>
          <w:sz w:val="26"/>
          <w:szCs w:val="26"/>
          <w:rtl/>
        </w:rPr>
      </w:pPr>
      <w:r w:rsidRPr="004038D8">
        <w:rPr>
          <w:rFonts w:cs="B Nazanin" w:hint="cs"/>
          <w:sz w:val="26"/>
          <w:szCs w:val="26"/>
          <w:rtl/>
        </w:rPr>
        <w:t>استفاده از بتن سبک در ضلع بیرونی دیوارها</w:t>
      </w:r>
    </w:p>
    <w:p w:rsidR="00DA17B4" w:rsidRPr="004038D8" w:rsidRDefault="00DA17B4" w:rsidP="00881E32">
      <w:pPr>
        <w:numPr>
          <w:ilvl w:val="0"/>
          <w:numId w:val="18"/>
        </w:numPr>
        <w:tabs>
          <w:tab w:val="left" w:pos="283"/>
        </w:tabs>
        <w:spacing w:after="0"/>
        <w:jc w:val="both"/>
        <w:rPr>
          <w:rFonts w:cs="B Nazanin"/>
          <w:sz w:val="26"/>
          <w:szCs w:val="26"/>
          <w:rtl/>
        </w:rPr>
      </w:pPr>
      <w:r w:rsidRPr="004038D8">
        <w:rPr>
          <w:rFonts w:cs="B Nazanin" w:hint="cs"/>
          <w:sz w:val="26"/>
          <w:szCs w:val="26"/>
          <w:rtl/>
        </w:rPr>
        <w:t>استفاده از رنگ سفید در سقف</w:t>
      </w:r>
    </w:p>
    <w:p w:rsidR="00DA17B4" w:rsidRPr="004038D8" w:rsidRDefault="00DA17B4" w:rsidP="00881E32">
      <w:pPr>
        <w:numPr>
          <w:ilvl w:val="0"/>
          <w:numId w:val="18"/>
        </w:numPr>
        <w:tabs>
          <w:tab w:val="left" w:pos="283"/>
        </w:tabs>
        <w:spacing w:after="0"/>
        <w:jc w:val="both"/>
        <w:rPr>
          <w:rFonts w:cs="B Nazanin"/>
          <w:sz w:val="26"/>
          <w:szCs w:val="26"/>
          <w:rtl/>
        </w:rPr>
      </w:pPr>
      <w:r>
        <w:rPr>
          <w:rFonts w:cs="B Nazanin" w:hint="cs"/>
          <w:sz w:val="26"/>
          <w:szCs w:val="26"/>
          <w:rtl/>
        </w:rPr>
        <w:t>استفاده از پوشش گی</w:t>
      </w:r>
      <w:r w:rsidRPr="004038D8">
        <w:rPr>
          <w:rFonts w:cs="B Nazanin" w:hint="cs"/>
          <w:sz w:val="26"/>
          <w:szCs w:val="26"/>
          <w:rtl/>
        </w:rPr>
        <w:t>اهی و آبی</w:t>
      </w:r>
    </w:p>
    <w:p w:rsidR="00DA17B4" w:rsidRPr="004038D8" w:rsidRDefault="00DA17B4" w:rsidP="00881E32">
      <w:pPr>
        <w:numPr>
          <w:ilvl w:val="0"/>
          <w:numId w:val="18"/>
        </w:numPr>
        <w:tabs>
          <w:tab w:val="left" w:pos="283"/>
        </w:tabs>
        <w:spacing w:after="0"/>
        <w:jc w:val="both"/>
        <w:rPr>
          <w:rFonts w:cs="B Nazanin"/>
          <w:sz w:val="26"/>
          <w:szCs w:val="26"/>
          <w:rtl/>
        </w:rPr>
      </w:pPr>
      <w:r w:rsidRPr="004038D8">
        <w:rPr>
          <w:rFonts w:cs="B Nazanin" w:hint="cs"/>
          <w:sz w:val="26"/>
          <w:szCs w:val="26"/>
          <w:rtl/>
        </w:rPr>
        <w:t>استفاده از گودال باغچه و خرداقلیم سازی در سایت</w:t>
      </w:r>
    </w:p>
    <w:p w:rsidR="00DA17B4" w:rsidRDefault="00DA17B4" w:rsidP="00DA17B4">
      <w:pPr>
        <w:tabs>
          <w:tab w:val="left" w:pos="283"/>
        </w:tabs>
        <w:jc w:val="both"/>
        <w:rPr>
          <w:rFonts w:cs="B Nazanin"/>
          <w:sz w:val="26"/>
          <w:szCs w:val="26"/>
          <w:rtl/>
        </w:rPr>
      </w:pPr>
      <w:r w:rsidRPr="004038D8">
        <w:rPr>
          <w:rFonts w:cs="B Nazanin" w:hint="cs"/>
          <w:sz w:val="26"/>
          <w:szCs w:val="26"/>
          <w:rtl/>
        </w:rPr>
        <w:t xml:space="preserve">با توجه به آب و هوای قم، پنجره های مناسب این اقیلم، پنجره های کشیده و کم عرض با سایبان های افقی و عمودی در دو طرف آن هستند که یک پنجره کوچک در بالای پنجره بازشوی اصلی قرار میگیرد که جهت تهویه از آن </w:t>
      </w:r>
    </w:p>
    <w:p w:rsidR="00DA17B4" w:rsidRDefault="00DA17B4" w:rsidP="00DA17B4">
      <w:pPr>
        <w:tabs>
          <w:tab w:val="left" w:pos="283"/>
        </w:tabs>
        <w:jc w:val="both"/>
        <w:rPr>
          <w:rFonts w:cs="B Nazanin"/>
          <w:sz w:val="26"/>
          <w:szCs w:val="26"/>
          <w:rtl/>
        </w:rPr>
      </w:pPr>
    </w:p>
    <w:p w:rsidR="00DA17B4" w:rsidRPr="004038D8" w:rsidRDefault="00DA17B4" w:rsidP="00881E32">
      <w:pPr>
        <w:numPr>
          <w:ilvl w:val="0"/>
          <w:numId w:val="18"/>
        </w:numPr>
        <w:tabs>
          <w:tab w:val="left" w:pos="283"/>
        </w:tabs>
        <w:spacing w:after="0"/>
        <w:jc w:val="both"/>
        <w:rPr>
          <w:rFonts w:cs="B Nazanin"/>
          <w:sz w:val="26"/>
          <w:szCs w:val="26"/>
          <w:rtl/>
        </w:rPr>
      </w:pPr>
      <w:r w:rsidRPr="004038D8">
        <w:rPr>
          <w:rFonts w:cs="B Nazanin" w:hint="cs"/>
          <w:sz w:val="26"/>
          <w:szCs w:val="26"/>
          <w:rtl/>
        </w:rPr>
        <w:t>استفاده میشود.</w:t>
      </w:r>
    </w:p>
    <w:p w:rsidR="00DA17B4" w:rsidRPr="004038D8" w:rsidRDefault="00DA17B4" w:rsidP="00DA17B4">
      <w:pPr>
        <w:tabs>
          <w:tab w:val="left" w:pos="283"/>
        </w:tabs>
        <w:ind w:hanging="1"/>
        <w:jc w:val="both"/>
        <w:rPr>
          <w:rFonts w:cs="B Nazanin"/>
          <w:sz w:val="26"/>
          <w:szCs w:val="26"/>
        </w:rPr>
      </w:pPr>
    </w:p>
    <w:p w:rsidR="00DA17B4" w:rsidRPr="004038D8" w:rsidRDefault="00DA17B4" w:rsidP="00DA17B4">
      <w:pPr>
        <w:widowControl w:val="0"/>
        <w:tabs>
          <w:tab w:val="left" w:pos="283"/>
        </w:tabs>
        <w:autoSpaceDE w:val="0"/>
        <w:autoSpaceDN w:val="0"/>
        <w:adjustRightInd w:val="0"/>
        <w:ind w:hanging="1"/>
        <w:jc w:val="center"/>
        <w:rPr>
          <w:rFonts w:ascii="Tahoma" w:hAnsi="Tahoma" w:cs="B Nazanin"/>
          <w:color w:val="000000"/>
          <w:sz w:val="26"/>
          <w:szCs w:val="26"/>
        </w:rPr>
      </w:pPr>
    </w:p>
    <w:p w:rsidR="00DA17B4" w:rsidRDefault="00DA17B4" w:rsidP="00DA17B4">
      <w:pPr>
        <w:pStyle w:val="NormalWeb"/>
        <w:shd w:val="clear" w:color="auto" w:fill="FFFFFF"/>
        <w:tabs>
          <w:tab w:val="left" w:pos="283"/>
        </w:tabs>
        <w:bidi/>
        <w:spacing w:before="0" w:beforeAutospacing="0" w:after="0" w:afterAutospacing="0" w:line="276" w:lineRule="auto"/>
        <w:jc w:val="both"/>
        <w:rPr>
          <w:rFonts w:eastAsia="Calibri"/>
          <w:rtl/>
        </w:rPr>
      </w:pPr>
    </w:p>
    <w:p w:rsidR="00DA17B4" w:rsidRDefault="00DA17B4" w:rsidP="00DA17B4">
      <w:pPr>
        <w:pStyle w:val="NormalWeb"/>
        <w:shd w:val="clear" w:color="auto" w:fill="FFFFFF"/>
        <w:tabs>
          <w:tab w:val="left" w:pos="283"/>
        </w:tabs>
        <w:bidi/>
        <w:spacing w:before="0" w:beforeAutospacing="0" w:after="0" w:afterAutospacing="0" w:line="276" w:lineRule="auto"/>
        <w:jc w:val="both"/>
        <w:rPr>
          <w:rFonts w:eastAsia="Calibri"/>
          <w:rtl/>
        </w:rPr>
      </w:pPr>
    </w:p>
    <w:p w:rsidR="00DA17B4" w:rsidRDefault="00DA17B4" w:rsidP="00DA17B4">
      <w:pPr>
        <w:pStyle w:val="NormalWeb"/>
        <w:shd w:val="clear" w:color="auto" w:fill="FFFFFF"/>
        <w:tabs>
          <w:tab w:val="left" w:pos="283"/>
        </w:tabs>
        <w:bidi/>
        <w:spacing w:before="0" w:beforeAutospacing="0" w:after="0" w:afterAutospacing="0" w:line="276" w:lineRule="auto"/>
        <w:jc w:val="both"/>
        <w:rPr>
          <w:rFonts w:eastAsia="Calibri"/>
          <w:rtl/>
        </w:rPr>
      </w:pPr>
    </w:p>
    <w:p w:rsidR="00DA17B4" w:rsidRDefault="00DA17B4" w:rsidP="00DA17B4">
      <w:pPr>
        <w:pStyle w:val="NormalWeb"/>
        <w:shd w:val="clear" w:color="auto" w:fill="FFFFFF"/>
        <w:tabs>
          <w:tab w:val="left" w:pos="283"/>
        </w:tabs>
        <w:bidi/>
        <w:spacing w:before="0" w:beforeAutospacing="0" w:after="0" w:afterAutospacing="0" w:line="276" w:lineRule="auto"/>
        <w:jc w:val="both"/>
        <w:rPr>
          <w:rFonts w:eastAsia="Calibri"/>
          <w:rtl/>
        </w:rPr>
      </w:pPr>
    </w:p>
    <w:p w:rsidR="00DA17B4" w:rsidRDefault="00DA17B4" w:rsidP="00DA17B4">
      <w:pPr>
        <w:pStyle w:val="NormalWeb"/>
        <w:shd w:val="clear" w:color="auto" w:fill="FFFFFF"/>
        <w:tabs>
          <w:tab w:val="left" w:pos="283"/>
        </w:tabs>
        <w:bidi/>
        <w:spacing w:before="0" w:beforeAutospacing="0" w:after="0" w:afterAutospacing="0" w:line="276" w:lineRule="auto"/>
        <w:jc w:val="both"/>
        <w:rPr>
          <w:rFonts w:eastAsia="Calibri"/>
          <w:rtl/>
        </w:rPr>
      </w:pPr>
    </w:p>
    <w:p w:rsidR="00DA17B4" w:rsidRDefault="00DA17B4" w:rsidP="00DA17B4">
      <w:pPr>
        <w:pStyle w:val="NormalWeb"/>
        <w:shd w:val="clear" w:color="auto" w:fill="FFFFFF"/>
        <w:tabs>
          <w:tab w:val="left" w:pos="283"/>
        </w:tabs>
        <w:bidi/>
        <w:spacing w:before="0" w:beforeAutospacing="0" w:after="0" w:afterAutospacing="0" w:line="276" w:lineRule="auto"/>
        <w:jc w:val="both"/>
        <w:rPr>
          <w:rFonts w:eastAsia="Calibri"/>
          <w:rtl/>
        </w:rPr>
      </w:pPr>
    </w:p>
    <w:p w:rsidR="00DA17B4" w:rsidRDefault="00DA17B4" w:rsidP="00DA17B4">
      <w:pPr>
        <w:pStyle w:val="NormalWeb"/>
        <w:shd w:val="clear" w:color="auto" w:fill="FFFFFF"/>
        <w:tabs>
          <w:tab w:val="left" w:pos="283"/>
        </w:tabs>
        <w:bidi/>
        <w:spacing w:before="0" w:beforeAutospacing="0" w:after="0" w:afterAutospacing="0" w:line="276" w:lineRule="auto"/>
        <w:jc w:val="both"/>
        <w:rPr>
          <w:rFonts w:eastAsia="Calibri"/>
          <w:rtl/>
        </w:rPr>
      </w:pPr>
    </w:p>
    <w:p w:rsidR="00DA17B4" w:rsidRDefault="00DA17B4" w:rsidP="00DA17B4">
      <w:pPr>
        <w:pStyle w:val="NormalWeb"/>
        <w:shd w:val="clear" w:color="auto" w:fill="FFFFFF"/>
        <w:tabs>
          <w:tab w:val="left" w:pos="283"/>
        </w:tabs>
        <w:bidi/>
        <w:spacing w:before="0" w:beforeAutospacing="0" w:after="0" w:afterAutospacing="0" w:line="276" w:lineRule="auto"/>
        <w:jc w:val="both"/>
        <w:rPr>
          <w:rFonts w:eastAsia="Calibri"/>
          <w:rtl/>
        </w:rPr>
      </w:pPr>
    </w:p>
    <w:p w:rsidR="00DA17B4" w:rsidRDefault="00DA17B4" w:rsidP="00DA17B4">
      <w:pPr>
        <w:pStyle w:val="NormalWeb"/>
        <w:shd w:val="clear" w:color="auto" w:fill="FFFFFF"/>
        <w:tabs>
          <w:tab w:val="left" w:pos="283"/>
        </w:tabs>
        <w:bidi/>
        <w:spacing w:before="0" w:beforeAutospacing="0" w:after="0" w:afterAutospacing="0" w:line="276" w:lineRule="auto"/>
        <w:jc w:val="both"/>
        <w:rPr>
          <w:rFonts w:eastAsia="Calibri"/>
          <w:rtl/>
        </w:rPr>
      </w:pPr>
    </w:p>
    <w:p w:rsidR="00DA17B4" w:rsidRDefault="00DA17B4" w:rsidP="00DA17B4">
      <w:pPr>
        <w:pStyle w:val="NormalWeb"/>
        <w:shd w:val="clear" w:color="auto" w:fill="FFFFFF"/>
        <w:tabs>
          <w:tab w:val="left" w:pos="283"/>
        </w:tabs>
        <w:bidi/>
        <w:spacing w:before="0" w:beforeAutospacing="0" w:after="0" w:afterAutospacing="0" w:line="276" w:lineRule="auto"/>
        <w:jc w:val="both"/>
        <w:rPr>
          <w:rFonts w:eastAsia="Calibri"/>
          <w:rtl/>
        </w:rPr>
      </w:pPr>
    </w:p>
    <w:p w:rsidR="00DA17B4" w:rsidRDefault="00DA17B4" w:rsidP="00DA17B4">
      <w:pPr>
        <w:tabs>
          <w:tab w:val="left" w:pos="283"/>
        </w:tabs>
        <w:jc w:val="both"/>
        <w:rPr>
          <w:rFonts w:cs="B Nazanin"/>
          <w:b/>
          <w:bCs/>
          <w:sz w:val="30"/>
          <w:szCs w:val="30"/>
          <w:rtl/>
        </w:rPr>
      </w:pPr>
      <w:r>
        <w:rPr>
          <w:rFonts w:cs="B Nazanin" w:hint="cs"/>
          <w:b/>
          <w:bCs/>
          <w:sz w:val="30"/>
          <w:szCs w:val="30"/>
          <w:rtl/>
        </w:rPr>
        <w:t>منابع و ماخذ</w:t>
      </w:r>
    </w:p>
    <w:p w:rsidR="00DA17B4" w:rsidRPr="00A04642" w:rsidRDefault="00DA17B4" w:rsidP="00DA17B4">
      <w:pPr>
        <w:tabs>
          <w:tab w:val="left" w:pos="283"/>
        </w:tabs>
        <w:jc w:val="both"/>
        <w:rPr>
          <w:rFonts w:cs="B Nazanin"/>
          <w:sz w:val="26"/>
          <w:szCs w:val="26"/>
          <w:rtl/>
        </w:rPr>
      </w:pPr>
    </w:p>
    <w:p w:rsidR="00DA17B4" w:rsidRPr="00A04642" w:rsidRDefault="00DA17B4" w:rsidP="00881E32">
      <w:pPr>
        <w:pStyle w:val="FootnoteText"/>
        <w:numPr>
          <w:ilvl w:val="0"/>
          <w:numId w:val="40"/>
        </w:numPr>
        <w:tabs>
          <w:tab w:val="left" w:pos="424"/>
        </w:tabs>
        <w:bidi/>
        <w:spacing w:before="0" w:beforeAutospacing="0" w:after="0" w:afterAutospacing="0" w:line="276" w:lineRule="auto"/>
        <w:ind w:left="-1" w:hanging="13"/>
        <w:jc w:val="both"/>
        <w:rPr>
          <w:rFonts w:cs="B Nazanin"/>
          <w:sz w:val="26"/>
          <w:szCs w:val="26"/>
          <w:rtl/>
        </w:rPr>
      </w:pPr>
      <w:r w:rsidRPr="00A04642">
        <w:rPr>
          <w:rFonts w:cs="B Nazanin" w:hint="cs"/>
          <w:sz w:val="26"/>
          <w:szCs w:val="26"/>
          <w:rtl/>
        </w:rPr>
        <w:t>تایلور، به نقل از کورز، لوئیس آلفرد، 1378، نظریه های بنیادی جامعه شناسی ترجمه ی فرهنگ ارشاد. تهران نشر نی</w:t>
      </w:r>
    </w:p>
    <w:p w:rsidR="00DA17B4" w:rsidRPr="00A04642" w:rsidRDefault="00DA17B4" w:rsidP="00881E32">
      <w:pPr>
        <w:pStyle w:val="FootnoteText"/>
        <w:numPr>
          <w:ilvl w:val="0"/>
          <w:numId w:val="40"/>
        </w:numPr>
        <w:tabs>
          <w:tab w:val="left" w:pos="424"/>
        </w:tabs>
        <w:bidi/>
        <w:spacing w:before="0" w:beforeAutospacing="0" w:after="0" w:afterAutospacing="0" w:line="276" w:lineRule="auto"/>
        <w:ind w:left="-1" w:hanging="13"/>
        <w:jc w:val="both"/>
        <w:rPr>
          <w:rFonts w:cs="B Nazanin"/>
          <w:sz w:val="26"/>
          <w:szCs w:val="26"/>
          <w:rtl/>
        </w:rPr>
      </w:pPr>
      <w:r w:rsidRPr="00A04642">
        <w:rPr>
          <w:rFonts w:cs="B Nazanin" w:hint="cs"/>
          <w:sz w:val="26"/>
          <w:szCs w:val="26"/>
          <w:rtl/>
        </w:rPr>
        <w:t>گیدنز، آنتونی، 1379، جامعه شناسی ، ترجمه ی منوجهر صبوری، تهران نشر نی</w:t>
      </w:r>
    </w:p>
    <w:p w:rsidR="00DA17B4" w:rsidRPr="00A04642" w:rsidRDefault="00DA17B4" w:rsidP="00881E32">
      <w:pPr>
        <w:numPr>
          <w:ilvl w:val="0"/>
          <w:numId w:val="40"/>
        </w:numPr>
        <w:tabs>
          <w:tab w:val="left" w:pos="424"/>
        </w:tabs>
        <w:spacing w:after="0"/>
        <w:ind w:left="-1" w:hanging="13"/>
        <w:jc w:val="both"/>
        <w:rPr>
          <w:rFonts w:cs="B Nazanin"/>
          <w:sz w:val="26"/>
          <w:szCs w:val="26"/>
          <w:rtl/>
        </w:rPr>
      </w:pPr>
      <w:r w:rsidRPr="00A04642">
        <w:rPr>
          <w:rFonts w:cs="B Nazanin" w:hint="cs"/>
          <w:sz w:val="26"/>
          <w:szCs w:val="26"/>
          <w:rtl/>
        </w:rPr>
        <w:t xml:space="preserve">کابک خبیری- گفتگوی تمدن ها چارچوب تئوریک </w:t>
      </w:r>
      <w:r w:rsidRPr="00A04642">
        <w:rPr>
          <w:rFonts w:cs="B Nazanin"/>
          <w:sz w:val="26"/>
          <w:szCs w:val="26"/>
          <w:rtl/>
        </w:rPr>
        <w:t>–</w:t>
      </w:r>
      <w:r w:rsidRPr="00A04642">
        <w:rPr>
          <w:rFonts w:cs="B Nazanin" w:hint="cs"/>
          <w:sz w:val="26"/>
          <w:szCs w:val="26"/>
          <w:rtl/>
        </w:rPr>
        <w:t xml:space="preserve"> نشریه گفتمان شماره 3</w:t>
      </w:r>
    </w:p>
    <w:p w:rsidR="00DA17B4" w:rsidRPr="00A04642" w:rsidRDefault="00DA17B4" w:rsidP="00881E32">
      <w:pPr>
        <w:pStyle w:val="FootnoteText"/>
        <w:numPr>
          <w:ilvl w:val="0"/>
          <w:numId w:val="40"/>
        </w:numPr>
        <w:tabs>
          <w:tab w:val="left" w:pos="424"/>
        </w:tabs>
        <w:bidi/>
        <w:spacing w:before="0" w:beforeAutospacing="0" w:after="0" w:afterAutospacing="0" w:line="276" w:lineRule="auto"/>
        <w:ind w:left="-1" w:hanging="13"/>
        <w:jc w:val="both"/>
        <w:rPr>
          <w:rFonts w:cs="B Nazanin"/>
          <w:sz w:val="26"/>
          <w:szCs w:val="26"/>
          <w:rtl/>
        </w:rPr>
      </w:pPr>
      <w:r w:rsidRPr="00A04642">
        <w:rPr>
          <w:rFonts w:cs="B Nazanin" w:hint="cs"/>
          <w:sz w:val="26"/>
          <w:szCs w:val="26"/>
          <w:rtl/>
        </w:rPr>
        <w:t>رشاد، علی اکبر، 1384، مبانی و موانع هم زيستی فرهنگها، تهران، انتشارات بين المللی الهدی،</w:t>
      </w:r>
    </w:p>
    <w:p w:rsidR="00DA17B4" w:rsidRDefault="00DA17B4" w:rsidP="00881E32">
      <w:pPr>
        <w:pStyle w:val="FootnoteText"/>
        <w:numPr>
          <w:ilvl w:val="0"/>
          <w:numId w:val="40"/>
        </w:numPr>
        <w:tabs>
          <w:tab w:val="left" w:pos="424"/>
        </w:tabs>
        <w:bidi/>
        <w:spacing w:before="0" w:beforeAutospacing="0" w:after="0" w:afterAutospacing="0" w:line="276" w:lineRule="auto"/>
        <w:ind w:left="-1" w:hanging="13"/>
        <w:jc w:val="both"/>
        <w:rPr>
          <w:rFonts w:cs="B Nazanin"/>
          <w:sz w:val="26"/>
          <w:szCs w:val="26"/>
          <w:rtl/>
        </w:rPr>
      </w:pPr>
      <w:r w:rsidRPr="00A04642">
        <w:rPr>
          <w:rFonts w:cs="B Nazanin" w:hint="cs"/>
          <w:sz w:val="26"/>
          <w:szCs w:val="26"/>
          <w:rtl/>
        </w:rPr>
        <w:t>بديعی ناهيد- معماری ديپلماتيک- پايان نامه ار</w:t>
      </w:r>
      <w:r>
        <w:rPr>
          <w:rFonts w:cs="B Nazanin" w:hint="cs"/>
          <w:sz w:val="26"/>
          <w:szCs w:val="26"/>
          <w:rtl/>
        </w:rPr>
        <w:t>شد</w:t>
      </w:r>
    </w:p>
    <w:p w:rsidR="00DA17B4" w:rsidRPr="00A04642" w:rsidRDefault="00DA17B4" w:rsidP="00881E32">
      <w:pPr>
        <w:pStyle w:val="FootnoteText"/>
        <w:numPr>
          <w:ilvl w:val="0"/>
          <w:numId w:val="40"/>
        </w:numPr>
        <w:tabs>
          <w:tab w:val="left" w:pos="424"/>
        </w:tabs>
        <w:bidi/>
        <w:spacing w:before="0" w:beforeAutospacing="0" w:after="0" w:afterAutospacing="0" w:line="276" w:lineRule="auto"/>
        <w:ind w:left="-1" w:hanging="13"/>
        <w:jc w:val="both"/>
        <w:rPr>
          <w:rFonts w:cs="B Nazanin"/>
          <w:sz w:val="26"/>
          <w:szCs w:val="26"/>
          <w:rtl/>
        </w:rPr>
      </w:pPr>
      <w:r w:rsidRPr="00A04642">
        <w:rPr>
          <w:rFonts w:cs="B Nazanin"/>
          <w:sz w:val="26"/>
          <w:szCs w:val="26"/>
          <w:rtl/>
        </w:rPr>
        <w:t>لزلی جانسون، منتقدان فرهنگ، ترجمه ضیاء موجود، تهران، طرح نو، 1378.</w:t>
      </w:r>
      <w:r w:rsidRPr="00A04642">
        <w:rPr>
          <w:sz w:val="26"/>
          <w:szCs w:val="26"/>
          <w:rtl/>
        </w:rPr>
        <w:t> </w:t>
      </w:r>
    </w:p>
    <w:p w:rsidR="00DA17B4" w:rsidRPr="00A04642" w:rsidRDefault="00DA17B4" w:rsidP="00881E32">
      <w:pPr>
        <w:numPr>
          <w:ilvl w:val="0"/>
          <w:numId w:val="40"/>
        </w:numPr>
        <w:tabs>
          <w:tab w:val="left" w:pos="424"/>
        </w:tabs>
        <w:spacing w:after="0"/>
        <w:ind w:left="-1" w:hanging="13"/>
        <w:jc w:val="both"/>
        <w:rPr>
          <w:rFonts w:cs="B Nazanin"/>
          <w:sz w:val="26"/>
          <w:szCs w:val="26"/>
          <w:rtl/>
        </w:rPr>
      </w:pPr>
      <w:r w:rsidRPr="00A04642">
        <w:rPr>
          <w:rFonts w:cs="B Nazanin"/>
          <w:sz w:val="26"/>
          <w:szCs w:val="26"/>
          <w:rtl/>
        </w:rPr>
        <w:t>مصاحب غلامحسین، دایره‌المعارف، تهران، امیرکبیر، 1374.</w:t>
      </w:r>
      <w:r w:rsidRPr="00A04642">
        <w:rPr>
          <w:rStyle w:val="apple-converted-space"/>
          <w:rFonts w:ascii="Tahoma" w:hAnsi="Tahoma" w:cs="Tahoma"/>
          <w:color w:val="4B4B4B"/>
          <w:sz w:val="26"/>
          <w:szCs w:val="26"/>
          <w:rtl/>
        </w:rPr>
        <w:t> </w:t>
      </w:r>
    </w:p>
    <w:p w:rsidR="00DA17B4" w:rsidRPr="00A04642" w:rsidRDefault="00DA17B4" w:rsidP="00881E32">
      <w:pPr>
        <w:pStyle w:val="FootnoteText"/>
        <w:numPr>
          <w:ilvl w:val="0"/>
          <w:numId w:val="40"/>
        </w:numPr>
        <w:tabs>
          <w:tab w:val="left" w:pos="424"/>
        </w:tabs>
        <w:bidi/>
        <w:spacing w:before="0" w:beforeAutospacing="0" w:after="0" w:afterAutospacing="0" w:line="276" w:lineRule="auto"/>
        <w:ind w:left="-1" w:hanging="13"/>
        <w:jc w:val="both"/>
        <w:rPr>
          <w:rFonts w:cs="B Nazanin"/>
          <w:sz w:val="26"/>
          <w:szCs w:val="26"/>
          <w:rtl/>
        </w:rPr>
      </w:pPr>
      <w:r w:rsidRPr="00A04642">
        <w:rPr>
          <w:rFonts w:cs="B Nazanin" w:hint="cs"/>
          <w:sz w:val="26"/>
          <w:szCs w:val="26"/>
          <w:rtl/>
        </w:rPr>
        <w:t>مقاله انسان شناسی- محمد مهدی میرلو- روزنامه جام جم 14 مرداد 1387</w:t>
      </w:r>
    </w:p>
    <w:p w:rsidR="00DA17B4" w:rsidRDefault="00DA17B4" w:rsidP="00881E32">
      <w:pPr>
        <w:pStyle w:val="FootnoteText"/>
        <w:numPr>
          <w:ilvl w:val="0"/>
          <w:numId w:val="40"/>
        </w:numPr>
        <w:tabs>
          <w:tab w:val="left" w:pos="424"/>
        </w:tabs>
        <w:bidi/>
        <w:spacing w:before="0" w:beforeAutospacing="0" w:after="0" w:afterAutospacing="0" w:line="276" w:lineRule="auto"/>
        <w:ind w:left="-1" w:hanging="13"/>
        <w:jc w:val="both"/>
        <w:rPr>
          <w:rFonts w:cs="B Nazanin"/>
          <w:sz w:val="26"/>
          <w:szCs w:val="26"/>
          <w:rtl/>
        </w:rPr>
      </w:pPr>
      <w:r w:rsidRPr="00A04642">
        <w:rPr>
          <w:rFonts w:cs="B Nazanin"/>
          <w:sz w:val="26"/>
          <w:szCs w:val="26"/>
          <w:rtl/>
        </w:rPr>
        <w:t>آشوری، داریوش (1386)، تعریف‌ها و مفهوم فرهنگ، چاپ سوم، نشر آگه، تهران.</w:t>
      </w:r>
    </w:p>
    <w:p w:rsidR="00DA17B4" w:rsidRPr="00A04642" w:rsidRDefault="00DA17B4" w:rsidP="00881E32">
      <w:pPr>
        <w:pStyle w:val="FootnoteText"/>
        <w:numPr>
          <w:ilvl w:val="0"/>
          <w:numId w:val="40"/>
        </w:numPr>
        <w:tabs>
          <w:tab w:val="left" w:pos="424"/>
        </w:tabs>
        <w:bidi/>
        <w:spacing w:before="0" w:beforeAutospacing="0" w:after="0" w:afterAutospacing="0" w:line="276" w:lineRule="auto"/>
        <w:ind w:left="-1" w:hanging="13"/>
        <w:jc w:val="both"/>
        <w:rPr>
          <w:rFonts w:cs="B Nazanin"/>
          <w:sz w:val="26"/>
          <w:szCs w:val="26"/>
          <w:rtl/>
        </w:rPr>
      </w:pPr>
      <w:r w:rsidRPr="00A04642">
        <w:rPr>
          <w:rFonts w:cs="B Nazanin"/>
          <w:sz w:val="26"/>
          <w:szCs w:val="26"/>
          <w:rtl/>
        </w:rPr>
        <w:t>راپاپورت، آموس (1388)، انسان‌شناسی مسکن، چاپ اول، نشر حرفه هنرمند، تهران.</w:t>
      </w:r>
    </w:p>
    <w:p w:rsidR="00DA17B4" w:rsidRPr="00A04642" w:rsidRDefault="00DA17B4" w:rsidP="00881E32">
      <w:pPr>
        <w:pStyle w:val="FootnoteText"/>
        <w:numPr>
          <w:ilvl w:val="0"/>
          <w:numId w:val="40"/>
        </w:numPr>
        <w:tabs>
          <w:tab w:val="left" w:pos="424"/>
        </w:tabs>
        <w:bidi/>
        <w:spacing w:before="0" w:beforeAutospacing="0" w:after="0" w:afterAutospacing="0" w:line="276" w:lineRule="auto"/>
        <w:ind w:left="-1" w:hanging="13"/>
        <w:jc w:val="both"/>
        <w:rPr>
          <w:rFonts w:ascii="Tahoma" w:hAnsi="Tahoma" w:cs="B Nazanin"/>
          <w:color w:val="444444"/>
          <w:sz w:val="26"/>
          <w:szCs w:val="26"/>
        </w:rPr>
      </w:pPr>
      <w:r w:rsidRPr="00A04642">
        <w:rPr>
          <w:rFonts w:cs="B Nazanin"/>
          <w:sz w:val="26"/>
          <w:szCs w:val="26"/>
          <w:rtl/>
        </w:rPr>
        <w:t>قصري،م ، خسروي، م، مقاله فرهنگ ايران زمين در آينه معماري و شهرسازي.</w:t>
      </w:r>
    </w:p>
    <w:p w:rsidR="00DA17B4" w:rsidRPr="00A04642" w:rsidRDefault="00DA17B4" w:rsidP="00881E32">
      <w:pPr>
        <w:pStyle w:val="FootnoteText"/>
        <w:numPr>
          <w:ilvl w:val="0"/>
          <w:numId w:val="40"/>
        </w:numPr>
        <w:tabs>
          <w:tab w:val="left" w:pos="424"/>
        </w:tabs>
        <w:bidi/>
        <w:spacing w:before="0" w:beforeAutospacing="0" w:after="0" w:afterAutospacing="0" w:line="276" w:lineRule="auto"/>
        <w:ind w:left="-1" w:hanging="13"/>
        <w:jc w:val="both"/>
        <w:rPr>
          <w:rFonts w:ascii="Tahoma" w:hAnsi="Tahoma" w:cs="B Nazanin"/>
          <w:color w:val="444444"/>
          <w:sz w:val="26"/>
          <w:szCs w:val="26"/>
          <w:rtl/>
        </w:rPr>
      </w:pPr>
      <w:r w:rsidRPr="00A04642">
        <w:rPr>
          <w:rFonts w:cs="B Nazanin"/>
          <w:sz w:val="26"/>
          <w:szCs w:val="26"/>
          <w:rtl/>
        </w:rPr>
        <w:t>ابل ،ک،1387، حبیب،ف ، معماری و هویت، واحد علوم و تحقیقات دانشگاه آزاد اسلامی تهران،چاپ اول.</w:t>
      </w:r>
    </w:p>
    <w:p w:rsidR="00DA17B4" w:rsidRPr="00A04642" w:rsidRDefault="00DA17B4" w:rsidP="00881E32">
      <w:pPr>
        <w:numPr>
          <w:ilvl w:val="0"/>
          <w:numId w:val="40"/>
        </w:numPr>
        <w:tabs>
          <w:tab w:val="left" w:pos="424"/>
        </w:tabs>
        <w:spacing w:after="0"/>
        <w:ind w:left="-1" w:hanging="13"/>
        <w:jc w:val="both"/>
        <w:rPr>
          <w:rFonts w:cs="B Nazanin"/>
          <w:sz w:val="26"/>
          <w:szCs w:val="26"/>
          <w:rtl/>
        </w:rPr>
      </w:pPr>
      <w:r w:rsidRPr="00A04642">
        <w:rPr>
          <w:rFonts w:cs="B Nazanin"/>
          <w:sz w:val="26"/>
          <w:szCs w:val="26"/>
          <w:rtl/>
        </w:rPr>
        <w:t>فکوهی،1388، فصلنامه معماری و فرهنگ، گروه کتاب و رسانه ویژه بافت در معماری،</w:t>
      </w:r>
      <w:r w:rsidRPr="00A04642">
        <w:rPr>
          <w:rFonts w:cs="B Nazanin" w:hint="cs"/>
          <w:sz w:val="26"/>
          <w:szCs w:val="26"/>
          <w:rtl/>
        </w:rPr>
        <w:t> </w:t>
      </w:r>
      <w:r w:rsidRPr="00A04642">
        <w:rPr>
          <w:rFonts w:cs="B Nazanin"/>
          <w:sz w:val="26"/>
          <w:szCs w:val="26"/>
          <w:rtl/>
        </w:rPr>
        <w:t>شماره 38.</w:t>
      </w:r>
    </w:p>
    <w:p w:rsidR="00DA17B4" w:rsidRPr="00A04642" w:rsidRDefault="00DA17B4" w:rsidP="00881E32">
      <w:pPr>
        <w:numPr>
          <w:ilvl w:val="0"/>
          <w:numId w:val="40"/>
        </w:numPr>
        <w:tabs>
          <w:tab w:val="left" w:pos="424"/>
        </w:tabs>
        <w:spacing w:after="0"/>
        <w:ind w:left="-1" w:hanging="13"/>
        <w:jc w:val="both"/>
        <w:rPr>
          <w:rFonts w:cs="B Nazanin"/>
          <w:sz w:val="26"/>
          <w:szCs w:val="26"/>
          <w:rtl/>
        </w:rPr>
      </w:pPr>
      <w:r w:rsidRPr="00A04642">
        <w:rPr>
          <w:rFonts w:cs="B Nazanin" w:hint="cs"/>
          <w:sz w:val="26"/>
          <w:szCs w:val="26"/>
          <w:rtl/>
        </w:rPr>
        <w:t>خلاصه مقاله تاثیر معماری و شهر بر ارزشهای فرهنگی. دکتر محمد نقی زاده. نشریه 11 تابستان 81</w:t>
      </w:r>
    </w:p>
    <w:p w:rsidR="00DA17B4" w:rsidRPr="00A04642" w:rsidRDefault="00DA17B4" w:rsidP="00881E32">
      <w:pPr>
        <w:pStyle w:val="FootnoteText"/>
        <w:numPr>
          <w:ilvl w:val="0"/>
          <w:numId w:val="40"/>
        </w:numPr>
        <w:tabs>
          <w:tab w:val="left" w:pos="424"/>
        </w:tabs>
        <w:bidi/>
        <w:spacing w:before="0" w:beforeAutospacing="0" w:after="0" w:afterAutospacing="0" w:line="276" w:lineRule="auto"/>
        <w:ind w:left="-1" w:hanging="13"/>
        <w:jc w:val="both"/>
        <w:rPr>
          <w:rFonts w:ascii="Tahoma" w:hAnsi="Tahoma" w:cs="B Nazanin"/>
          <w:color w:val="000000"/>
          <w:sz w:val="26"/>
          <w:szCs w:val="26"/>
          <w:rtl/>
        </w:rPr>
      </w:pPr>
      <w:r w:rsidRPr="00A04642">
        <w:rPr>
          <w:rFonts w:cs="B Nazanin"/>
          <w:sz w:val="26"/>
          <w:szCs w:val="26"/>
          <w:rtl/>
        </w:rPr>
        <w:t>فکوهی، ناصر،1383، انسان شناسی شهری، تهران، نی</w:t>
      </w:r>
    </w:p>
    <w:p w:rsidR="00DA17B4" w:rsidRPr="00A04642" w:rsidRDefault="00DA17B4" w:rsidP="00881E32">
      <w:pPr>
        <w:pStyle w:val="FootnoteText"/>
        <w:numPr>
          <w:ilvl w:val="0"/>
          <w:numId w:val="40"/>
        </w:numPr>
        <w:tabs>
          <w:tab w:val="left" w:pos="424"/>
        </w:tabs>
        <w:spacing w:before="0" w:beforeAutospacing="0" w:after="0" w:afterAutospacing="0" w:line="276" w:lineRule="auto"/>
        <w:ind w:left="-1" w:hanging="13"/>
        <w:rPr>
          <w:rFonts w:cs="B Nazanin"/>
          <w:sz w:val="26"/>
          <w:szCs w:val="26"/>
          <w:rtl/>
        </w:rPr>
      </w:pPr>
      <w:r w:rsidRPr="00A04642">
        <w:rPr>
          <w:rFonts w:cs="B Nazanin"/>
          <w:sz w:val="26"/>
          <w:szCs w:val="26"/>
        </w:rPr>
        <w:t>Zukin, Sharon, </w:t>
      </w:r>
      <w:r w:rsidRPr="00A04642">
        <w:rPr>
          <w:rFonts w:cs="B Nazanin"/>
          <w:i/>
          <w:iCs/>
          <w:sz w:val="26"/>
          <w:szCs w:val="26"/>
        </w:rPr>
        <w:t>Cultures of Cities,</w:t>
      </w:r>
      <w:r w:rsidRPr="00A04642">
        <w:rPr>
          <w:rFonts w:cs="B Nazanin"/>
          <w:sz w:val="26"/>
          <w:szCs w:val="26"/>
        </w:rPr>
        <w:t> Cambridge, Mass.; Oxford: Blackwell, c1995</w:t>
      </w:r>
    </w:p>
    <w:p w:rsidR="00DA17B4" w:rsidRPr="00A04642" w:rsidRDefault="00DA17B4" w:rsidP="00881E32">
      <w:pPr>
        <w:numPr>
          <w:ilvl w:val="0"/>
          <w:numId w:val="40"/>
        </w:numPr>
        <w:tabs>
          <w:tab w:val="left" w:pos="424"/>
        </w:tabs>
        <w:bidi w:val="0"/>
        <w:spacing w:after="0"/>
        <w:ind w:left="-1" w:hanging="13"/>
        <w:jc w:val="both"/>
        <w:rPr>
          <w:rFonts w:cs="B Nazanin"/>
          <w:sz w:val="26"/>
          <w:szCs w:val="26"/>
          <w:rtl/>
        </w:rPr>
      </w:pPr>
      <w:r w:rsidRPr="00A04642">
        <w:rPr>
          <w:rFonts w:cs="B Nazanin"/>
          <w:sz w:val="26"/>
          <w:szCs w:val="26"/>
        </w:rPr>
        <w:t>Rapoport, Amos,(2005) Culture Architecture and design, Locke science publishing company, Inc, Chicago, USA.</w:t>
      </w:r>
    </w:p>
    <w:p w:rsidR="00DA17B4" w:rsidRDefault="00DA17B4" w:rsidP="00881E32">
      <w:pPr>
        <w:pStyle w:val="FootnoteText"/>
        <w:numPr>
          <w:ilvl w:val="0"/>
          <w:numId w:val="40"/>
        </w:numPr>
        <w:tabs>
          <w:tab w:val="left" w:pos="424"/>
        </w:tabs>
        <w:bidi/>
        <w:spacing w:before="0" w:beforeAutospacing="0" w:after="0" w:afterAutospacing="0" w:line="276" w:lineRule="auto"/>
        <w:ind w:left="-1" w:hanging="13"/>
        <w:jc w:val="both"/>
        <w:rPr>
          <w:rFonts w:cs="B Nazanin"/>
          <w:sz w:val="26"/>
          <w:szCs w:val="26"/>
          <w:rtl/>
        </w:rPr>
      </w:pPr>
      <w:r w:rsidRPr="00A04642">
        <w:rPr>
          <w:rFonts w:cs="B Nazanin" w:hint="cs"/>
          <w:sz w:val="26"/>
          <w:szCs w:val="26"/>
          <w:rtl/>
        </w:rPr>
        <w:t xml:space="preserve">تائوی فیزیک. فریتیوف کاپرا- ترجمه </w:t>
      </w:r>
      <w:r>
        <w:rPr>
          <w:rFonts w:cs="B Nazanin" w:hint="cs"/>
          <w:sz w:val="26"/>
          <w:szCs w:val="26"/>
          <w:rtl/>
        </w:rPr>
        <w:t>حبیب الله دادفرما- پاییز 1375</w:t>
      </w:r>
    </w:p>
    <w:p w:rsidR="00DA17B4" w:rsidRPr="00A04642" w:rsidRDefault="00DA17B4" w:rsidP="00881E32">
      <w:pPr>
        <w:pStyle w:val="FootnoteText"/>
        <w:numPr>
          <w:ilvl w:val="0"/>
          <w:numId w:val="40"/>
        </w:numPr>
        <w:tabs>
          <w:tab w:val="left" w:pos="424"/>
        </w:tabs>
        <w:bidi/>
        <w:spacing w:before="0" w:beforeAutospacing="0" w:after="0" w:afterAutospacing="0" w:line="276" w:lineRule="auto"/>
        <w:ind w:left="-1" w:hanging="13"/>
        <w:jc w:val="both"/>
        <w:rPr>
          <w:rFonts w:cs="B Nazanin"/>
          <w:sz w:val="26"/>
          <w:szCs w:val="26"/>
          <w:rtl/>
        </w:rPr>
      </w:pPr>
      <w:r w:rsidRPr="00A04642">
        <w:rPr>
          <w:rFonts w:cs="B Nazanin"/>
          <w:sz w:val="26"/>
          <w:szCs w:val="26"/>
          <w:rtl/>
        </w:rPr>
        <w:t>ديبا- داراب- مقاله الهام و برداشت از مفاهيم بنيادي معماري ايران- مجله فرهنگ و معماري- تهران سال اول- شماره اول – تابستان 1378</w:t>
      </w:r>
    </w:p>
    <w:p w:rsidR="00DA17B4" w:rsidRPr="00A04642" w:rsidRDefault="00DA17B4" w:rsidP="00881E32">
      <w:pPr>
        <w:pStyle w:val="FootnoteText"/>
        <w:numPr>
          <w:ilvl w:val="0"/>
          <w:numId w:val="40"/>
        </w:numPr>
        <w:tabs>
          <w:tab w:val="left" w:pos="424"/>
        </w:tabs>
        <w:bidi/>
        <w:spacing w:before="0" w:beforeAutospacing="0" w:after="0" w:afterAutospacing="0" w:line="276" w:lineRule="auto"/>
        <w:ind w:left="-1" w:hanging="13"/>
        <w:jc w:val="both"/>
        <w:rPr>
          <w:rFonts w:cs="B Nazanin"/>
          <w:sz w:val="26"/>
          <w:szCs w:val="26"/>
          <w:rtl/>
        </w:rPr>
      </w:pPr>
      <w:r w:rsidRPr="00A04642">
        <w:rPr>
          <w:rFonts w:cs="B Nazanin"/>
          <w:sz w:val="26"/>
          <w:szCs w:val="26"/>
          <w:rtl/>
        </w:rPr>
        <w:t>بهشتي- سيدمحمد، مقاله نسبت ظاهر و باطن در معماري ايران- مجموعه مقالات معماري و شهرسازي ارگ بم- سازمان ميراث فرهنگي- 1378- دوره دوم- جلد دوم</w:t>
      </w:r>
    </w:p>
    <w:p w:rsidR="00DA17B4" w:rsidRPr="00A04642" w:rsidRDefault="00DA17B4" w:rsidP="00881E32">
      <w:pPr>
        <w:pStyle w:val="FootnoteText"/>
        <w:numPr>
          <w:ilvl w:val="0"/>
          <w:numId w:val="40"/>
        </w:numPr>
        <w:tabs>
          <w:tab w:val="left" w:pos="424"/>
        </w:tabs>
        <w:bidi/>
        <w:spacing w:before="0" w:beforeAutospacing="0" w:after="0" w:afterAutospacing="0" w:line="276" w:lineRule="auto"/>
        <w:ind w:left="-1" w:hanging="13"/>
        <w:jc w:val="both"/>
        <w:rPr>
          <w:rFonts w:cs="B Nazanin"/>
          <w:sz w:val="26"/>
          <w:szCs w:val="26"/>
        </w:rPr>
      </w:pPr>
      <w:r w:rsidRPr="00A04642">
        <w:rPr>
          <w:rFonts w:cs="B Nazanin" w:hint="cs"/>
          <w:sz w:val="26"/>
          <w:szCs w:val="26"/>
          <w:rtl/>
        </w:rPr>
        <w:t xml:space="preserve">لولر، رابرت، هندسه مقدس: فلسفه و تمرین، ترجمه هایده معیری، انتشارات موسسه مطالعات و تحقیقات فرهنگی ، تهران، 1368 </w:t>
      </w:r>
    </w:p>
    <w:p w:rsidR="00DA17B4" w:rsidRPr="00A04642" w:rsidRDefault="00DA17B4" w:rsidP="00881E32">
      <w:pPr>
        <w:pStyle w:val="FootnoteText"/>
        <w:numPr>
          <w:ilvl w:val="0"/>
          <w:numId w:val="40"/>
        </w:numPr>
        <w:tabs>
          <w:tab w:val="left" w:pos="424"/>
        </w:tabs>
        <w:bidi/>
        <w:spacing w:before="0" w:beforeAutospacing="0" w:after="0" w:afterAutospacing="0" w:line="276" w:lineRule="auto"/>
        <w:ind w:left="-1" w:hanging="13"/>
        <w:jc w:val="both"/>
        <w:rPr>
          <w:rFonts w:cs="B Nazanin"/>
          <w:sz w:val="26"/>
          <w:szCs w:val="26"/>
        </w:rPr>
      </w:pPr>
      <w:r w:rsidRPr="00A04642">
        <w:rPr>
          <w:rFonts w:cs="B Nazanin" w:hint="cs"/>
          <w:sz w:val="26"/>
          <w:szCs w:val="26"/>
          <w:rtl/>
        </w:rPr>
        <w:t>پرفسور نصر سيدحسين، معرفت وامر قدسی، ترجمه فرزاد حاجی ميرزايی، 1380</w:t>
      </w:r>
    </w:p>
    <w:p w:rsidR="00DA17B4" w:rsidRPr="00A04642" w:rsidRDefault="00DA17B4" w:rsidP="00881E32">
      <w:pPr>
        <w:pStyle w:val="FootnoteText"/>
        <w:numPr>
          <w:ilvl w:val="0"/>
          <w:numId w:val="40"/>
        </w:numPr>
        <w:tabs>
          <w:tab w:val="left" w:pos="424"/>
        </w:tabs>
        <w:bidi/>
        <w:spacing w:before="0" w:beforeAutospacing="0" w:after="0" w:afterAutospacing="0" w:line="276" w:lineRule="auto"/>
        <w:ind w:left="-1" w:hanging="13"/>
        <w:jc w:val="both"/>
        <w:rPr>
          <w:rFonts w:cs="B Nazanin"/>
          <w:sz w:val="26"/>
          <w:szCs w:val="26"/>
        </w:rPr>
      </w:pPr>
      <w:r w:rsidRPr="00A04642">
        <w:rPr>
          <w:rFonts w:cs="B Nazanin" w:hint="cs"/>
          <w:sz w:val="26"/>
          <w:szCs w:val="26"/>
          <w:rtl/>
        </w:rPr>
        <w:t>کريستوفر الکساندر، راه بی زمان ساختن، ترجمه مهرداد قيومی بيدهندی، انت</w:t>
      </w:r>
      <w:r>
        <w:rPr>
          <w:rFonts w:cs="B Nazanin" w:hint="cs"/>
          <w:sz w:val="26"/>
          <w:szCs w:val="26"/>
          <w:rtl/>
        </w:rPr>
        <w:t>شارات دانشگاه شهيد بهشتی، 1381</w:t>
      </w:r>
    </w:p>
    <w:p w:rsidR="00DA17B4" w:rsidRPr="00A04642" w:rsidRDefault="00DA17B4" w:rsidP="00881E32">
      <w:pPr>
        <w:numPr>
          <w:ilvl w:val="0"/>
          <w:numId w:val="40"/>
        </w:numPr>
        <w:tabs>
          <w:tab w:val="left" w:pos="424"/>
        </w:tabs>
        <w:spacing w:after="0"/>
        <w:ind w:left="-1" w:hanging="13"/>
        <w:jc w:val="both"/>
        <w:rPr>
          <w:rFonts w:cs="B Nazanin"/>
          <w:sz w:val="26"/>
          <w:szCs w:val="26"/>
          <w:rtl/>
        </w:rPr>
      </w:pPr>
      <w:r w:rsidRPr="00A04642">
        <w:rPr>
          <w:rFonts w:cs="B Nazanin" w:hint="cs"/>
          <w:sz w:val="26"/>
          <w:szCs w:val="26"/>
          <w:rtl/>
        </w:rPr>
        <w:t>شقاقی پژمان، کالبد خدايان مروری بر چگونگی تجسم امر قدسی در معماری تمدنها و فرهنگهای گوناگون، تهران، انتشارات قصيده سرا، 1384</w:t>
      </w:r>
    </w:p>
    <w:p w:rsidR="00DA17B4" w:rsidRDefault="00B200F9" w:rsidP="00881E32">
      <w:pPr>
        <w:pStyle w:val="FootnoteText"/>
        <w:numPr>
          <w:ilvl w:val="0"/>
          <w:numId w:val="40"/>
        </w:numPr>
        <w:tabs>
          <w:tab w:val="left" w:pos="424"/>
        </w:tabs>
        <w:spacing w:before="0" w:beforeAutospacing="0" w:after="0" w:afterAutospacing="0" w:line="276" w:lineRule="auto"/>
        <w:ind w:left="-1" w:hanging="13"/>
        <w:rPr>
          <w:rFonts w:cs="B Nazanin"/>
          <w:sz w:val="26"/>
          <w:szCs w:val="26"/>
        </w:rPr>
      </w:pPr>
      <w:hyperlink r:id="rId90" w:history="1">
        <w:r w:rsidR="00DA17B4" w:rsidRPr="00E61AEE">
          <w:rPr>
            <w:rStyle w:val="Hyperlink"/>
            <w:rFonts w:cs="B Nazanin"/>
            <w:sz w:val="26"/>
            <w:szCs w:val="26"/>
          </w:rPr>
          <w:t>www.witcombe.sbc.edu/sacerdplaces/sacredness.html</w:t>
        </w:r>
      </w:hyperlink>
    </w:p>
    <w:p w:rsidR="00DA17B4" w:rsidRPr="00A04642" w:rsidRDefault="00DA17B4" w:rsidP="00881E32">
      <w:pPr>
        <w:pStyle w:val="FootnoteText"/>
        <w:numPr>
          <w:ilvl w:val="0"/>
          <w:numId w:val="40"/>
        </w:numPr>
        <w:tabs>
          <w:tab w:val="left" w:pos="424"/>
        </w:tabs>
        <w:bidi/>
        <w:spacing w:before="0" w:beforeAutospacing="0" w:after="0" w:afterAutospacing="0" w:line="276" w:lineRule="auto"/>
        <w:ind w:left="-1" w:hanging="13"/>
        <w:jc w:val="both"/>
        <w:rPr>
          <w:rFonts w:cs="B Nazanin"/>
          <w:sz w:val="26"/>
          <w:szCs w:val="26"/>
          <w:rtl/>
        </w:rPr>
      </w:pPr>
      <w:r w:rsidRPr="00A04642">
        <w:rPr>
          <w:rFonts w:cs="B Nazanin" w:hint="cs"/>
          <w:sz w:val="26"/>
          <w:szCs w:val="26"/>
          <w:rtl/>
        </w:rPr>
        <w:t xml:space="preserve">اتو رودلف. مفهوم امر قدسی-ترجمه همایون همتی </w:t>
      </w:r>
    </w:p>
    <w:p w:rsidR="00DA17B4" w:rsidRPr="00A04642" w:rsidRDefault="00DA17B4" w:rsidP="00881E32">
      <w:pPr>
        <w:pStyle w:val="FootnoteText"/>
        <w:numPr>
          <w:ilvl w:val="0"/>
          <w:numId w:val="40"/>
        </w:numPr>
        <w:tabs>
          <w:tab w:val="left" w:pos="424"/>
        </w:tabs>
        <w:bidi/>
        <w:spacing w:before="0" w:beforeAutospacing="0" w:after="0" w:afterAutospacing="0" w:line="276" w:lineRule="auto"/>
        <w:ind w:left="-1" w:hanging="13"/>
        <w:jc w:val="both"/>
        <w:rPr>
          <w:rFonts w:cs="B Nazanin"/>
          <w:sz w:val="26"/>
          <w:szCs w:val="26"/>
          <w:rtl/>
        </w:rPr>
      </w:pPr>
      <w:r w:rsidRPr="00A04642">
        <w:rPr>
          <w:rFonts w:cs="B Nazanin" w:hint="cs"/>
          <w:sz w:val="26"/>
          <w:szCs w:val="26"/>
          <w:rtl/>
        </w:rPr>
        <w:t>کاسیر، ارنست، فلسفه صورتهای سمبولیک، جلد دوم، ترجمه یدالله موقن، انتشارات هرمسن، چاپ اول، 1378</w:t>
      </w:r>
    </w:p>
    <w:p w:rsidR="00DA17B4" w:rsidRPr="00A04642" w:rsidRDefault="00DA17B4" w:rsidP="00881E32">
      <w:pPr>
        <w:pStyle w:val="FootnoteText"/>
        <w:numPr>
          <w:ilvl w:val="0"/>
          <w:numId w:val="40"/>
        </w:numPr>
        <w:tabs>
          <w:tab w:val="left" w:pos="424"/>
        </w:tabs>
        <w:bidi/>
        <w:spacing w:before="0" w:beforeAutospacing="0" w:after="0" w:afterAutospacing="0" w:line="276" w:lineRule="auto"/>
        <w:ind w:left="-1" w:hanging="13"/>
        <w:jc w:val="both"/>
        <w:rPr>
          <w:rFonts w:cs="B Nazanin"/>
          <w:sz w:val="26"/>
          <w:szCs w:val="26"/>
          <w:rtl/>
        </w:rPr>
      </w:pPr>
      <w:r w:rsidRPr="00A04642">
        <w:rPr>
          <w:rFonts w:cs="B Nazanin" w:hint="cs"/>
          <w:sz w:val="26"/>
          <w:szCs w:val="26"/>
          <w:rtl/>
        </w:rPr>
        <w:t>شایگان، داریوش، بتهای دهنی و خاطره ازلی، انتشارات امیرکبیر، چاپ اول، 2535</w:t>
      </w:r>
    </w:p>
    <w:p w:rsidR="00DA17B4" w:rsidRPr="00A04642" w:rsidRDefault="00DA17B4" w:rsidP="00881E32">
      <w:pPr>
        <w:pStyle w:val="FootnoteText"/>
        <w:numPr>
          <w:ilvl w:val="0"/>
          <w:numId w:val="40"/>
        </w:numPr>
        <w:tabs>
          <w:tab w:val="left" w:pos="424"/>
        </w:tabs>
        <w:bidi/>
        <w:spacing w:before="0" w:beforeAutospacing="0" w:after="0" w:afterAutospacing="0" w:line="276" w:lineRule="auto"/>
        <w:ind w:left="-1" w:hanging="13"/>
        <w:jc w:val="both"/>
        <w:rPr>
          <w:rFonts w:cs="B Nazanin"/>
          <w:sz w:val="26"/>
          <w:szCs w:val="26"/>
          <w:rtl/>
        </w:rPr>
      </w:pPr>
      <w:r w:rsidRPr="00A04642">
        <w:rPr>
          <w:rFonts w:cs="B Nazanin" w:hint="cs"/>
          <w:sz w:val="26"/>
          <w:szCs w:val="26"/>
          <w:rtl/>
        </w:rPr>
        <w:t>مدرسه نو، سازمان نوسازی مدارس کشور، پاییز 74، ص 19</w:t>
      </w:r>
    </w:p>
    <w:p w:rsidR="00DA17B4" w:rsidRPr="00A04642" w:rsidRDefault="00DA17B4" w:rsidP="00881E32">
      <w:pPr>
        <w:pStyle w:val="FootnoteText"/>
        <w:numPr>
          <w:ilvl w:val="0"/>
          <w:numId w:val="40"/>
        </w:numPr>
        <w:tabs>
          <w:tab w:val="left" w:pos="424"/>
        </w:tabs>
        <w:bidi/>
        <w:spacing w:before="0" w:beforeAutospacing="0" w:after="0" w:afterAutospacing="0" w:line="276" w:lineRule="auto"/>
        <w:ind w:left="-1" w:hanging="13"/>
        <w:rPr>
          <w:rFonts w:cs="B Nazanin"/>
          <w:sz w:val="26"/>
          <w:szCs w:val="26"/>
          <w:rtl/>
        </w:rPr>
      </w:pPr>
      <w:r w:rsidRPr="00A04642">
        <w:rPr>
          <w:rFonts w:cs="B Nazanin" w:hint="cs"/>
          <w:sz w:val="26"/>
          <w:szCs w:val="26"/>
          <w:rtl/>
        </w:rPr>
        <w:t>فرهنگ اساطیر، ص 429</w:t>
      </w:r>
    </w:p>
    <w:p w:rsidR="00DA17B4" w:rsidRPr="00A04642" w:rsidRDefault="00DA17B4" w:rsidP="00881E32">
      <w:pPr>
        <w:pStyle w:val="FootnoteText"/>
        <w:numPr>
          <w:ilvl w:val="0"/>
          <w:numId w:val="40"/>
        </w:numPr>
        <w:tabs>
          <w:tab w:val="left" w:pos="424"/>
        </w:tabs>
        <w:bidi/>
        <w:spacing w:before="0" w:beforeAutospacing="0" w:after="0" w:afterAutospacing="0" w:line="276" w:lineRule="auto"/>
        <w:ind w:left="-1" w:hanging="13"/>
        <w:rPr>
          <w:rFonts w:cs="B Nazanin"/>
          <w:sz w:val="26"/>
          <w:szCs w:val="26"/>
          <w:rtl/>
        </w:rPr>
      </w:pPr>
      <w:r w:rsidRPr="00A04642">
        <w:rPr>
          <w:rFonts w:cs="B Nazanin" w:hint="cs"/>
          <w:sz w:val="26"/>
          <w:szCs w:val="26"/>
          <w:rtl/>
        </w:rPr>
        <w:t>جلال الدین رومی، مثنوی</w:t>
      </w:r>
      <w:r>
        <w:rPr>
          <w:rFonts w:cs="B Nazanin" w:hint="cs"/>
          <w:sz w:val="26"/>
          <w:szCs w:val="26"/>
          <w:rtl/>
        </w:rPr>
        <w:t xml:space="preserve">- </w:t>
      </w:r>
      <w:r w:rsidRPr="00A04642">
        <w:rPr>
          <w:rFonts w:cs="B Nazanin" w:hint="cs"/>
          <w:sz w:val="26"/>
          <w:szCs w:val="26"/>
          <w:rtl/>
        </w:rPr>
        <w:t>ترجمه دکتر حلیمی</w:t>
      </w:r>
    </w:p>
    <w:p w:rsidR="00DA17B4" w:rsidRPr="00A04642" w:rsidRDefault="00DA17B4" w:rsidP="00881E32">
      <w:pPr>
        <w:numPr>
          <w:ilvl w:val="0"/>
          <w:numId w:val="40"/>
        </w:numPr>
        <w:tabs>
          <w:tab w:val="left" w:pos="424"/>
        </w:tabs>
        <w:spacing w:after="0"/>
        <w:ind w:left="-1" w:hanging="13"/>
        <w:jc w:val="both"/>
        <w:rPr>
          <w:rFonts w:cs="B Nazanin"/>
          <w:color w:val="000000"/>
          <w:sz w:val="26"/>
          <w:szCs w:val="26"/>
          <w:rtl/>
        </w:rPr>
      </w:pPr>
      <w:r>
        <w:rPr>
          <w:rFonts w:cs="B Nazanin" w:hint="cs"/>
          <w:sz w:val="26"/>
          <w:szCs w:val="26"/>
          <w:rtl/>
        </w:rPr>
        <w:t>ا</w:t>
      </w:r>
      <w:r>
        <w:rPr>
          <w:rFonts w:cs="B Nazanin" w:hint="cs"/>
          <w:color w:val="000000"/>
          <w:sz w:val="26"/>
          <w:szCs w:val="26"/>
          <w:rtl/>
        </w:rPr>
        <w:t>ز مقاله خودنمای</w:t>
      </w:r>
      <w:r w:rsidRPr="00A04642">
        <w:rPr>
          <w:rFonts w:cs="B Nazanin" w:hint="cs"/>
          <w:color w:val="000000"/>
          <w:sz w:val="26"/>
          <w:szCs w:val="26"/>
          <w:rtl/>
        </w:rPr>
        <w:t>ی مثلث گفتگوگستری،تنش زدایی و احترام متقابل در میان شاخص های ارتباطات میان فرهنگی-</w:t>
      </w:r>
      <w:r w:rsidRPr="00A04642">
        <w:rPr>
          <w:rFonts w:cs="B Nazanin" w:hint="eastAsia"/>
          <w:color w:val="000000"/>
          <w:sz w:val="26"/>
          <w:szCs w:val="26"/>
          <w:rtl/>
        </w:rPr>
        <w:t>احمد</w:t>
      </w:r>
      <w:r w:rsidRPr="00A04642">
        <w:rPr>
          <w:rFonts w:cs="B Nazanin"/>
          <w:color w:val="000000"/>
          <w:sz w:val="26"/>
          <w:szCs w:val="26"/>
          <w:rtl/>
        </w:rPr>
        <w:t xml:space="preserve"> </w:t>
      </w:r>
      <w:r w:rsidRPr="00A04642">
        <w:rPr>
          <w:rFonts w:cs="B Nazanin" w:hint="eastAsia"/>
          <w:color w:val="000000"/>
          <w:sz w:val="26"/>
          <w:szCs w:val="26"/>
          <w:rtl/>
        </w:rPr>
        <w:t>ودادي</w:t>
      </w:r>
      <w:r w:rsidRPr="00A04642">
        <w:rPr>
          <w:rFonts w:cs="B Nazanin" w:hint="cs"/>
          <w:color w:val="000000"/>
          <w:sz w:val="26"/>
          <w:szCs w:val="26"/>
          <w:rtl/>
        </w:rPr>
        <w:t>-</w:t>
      </w:r>
      <w:r w:rsidRPr="00A04642">
        <w:rPr>
          <w:rFonts w:cs="B Nazanin" w:hint="eastAsia"/>
          <w:color w:val="000000"/>
          <w:sz w:val="26"/>
          <w:szCs w:val="26"/>
          <w:rtl/>
        </w:rPr>
        <w:t>حسين</w:t>
      </w:r>
      <w:r w:rsidRPr="00A04642">
        <w:rPr>
          <w:rFonts w:cs="B Nazanin"/>
          <w:color w:val="000000"/>
          <w:sz w:val="26"/>
          <w:szCs w:val="26"/>
          <w:rtl/>
        </w:rPr>
        <w:t xml:space="preserve"> </w:t>
      </w:r>
      <w:r w:rsidRPr="00A04642">
        <w:rPr>
          <w:rFonts w:cs="B Nazanin" w:hint="eastAsia"/>
          <w:color w:val="000000"/>
          <w:sz w:val="26"/>
          <w:szCs w:val="26"/>
          <w:rtl/>
        </w:rPr>
        <w:t>اخلاقي</w:t>
      </w:r>
      <w:r w:rsidRPr="00A04642">
        <w:rPr>
          <w:rFonts w:cs="B Nazanin"/>
          <w:color w:val="000000"/>
          <w:sz w:val="26"/>
          <w:szCs w:val="26"/>
          <w:rtl/>
        </w:rPr>
        <w:t xml:space="preserve"> </w:t>
      </w:r>
      <w:r w:rsidRPr="00A04642">
        <w:rPr>
          <w:rFonts w:cs="B Nazanin" w:hint="eastAsia"/>
          <w:color w:val="000000"/>
          <w:sz w:val="26"/>
          <w:szCs w:val="26"/>
          <w:rtl/>
        </w:rPr>
        <w:t>نسب</w:t>
      </w:r>
      <w:r w:rsidRPr="00A04642">
        <w:rPr>
          <w:rFonts w:cs="B Nazanin" w:hint="cs"/>
          <w:color w:val="000000"/>
          <w:sz w:val="26"/>
          <w:szCs w:val="26"/>
          <w:rtl/>
        </w:rPr>
        <w:t>- م</w:t>
      </w:r>
      <w:r w:rsidRPr="00A04642">
        <w:rPr>
          <w:rFonts w:cs="B Nazanin" w:hint="eastAsia"/>
          <w:color w:val="000000"/>
          <w:sz w:val="26"/>
          <w:szCs w:val="26"/>
          <w:rtl/>
        </w:rPr>
        <w:t>جله</w:t>
      </w:r>
      <w:r w:rsidRPr="00A04642">
        <w:rPr>
          <w:rFonts w:cs="B Nazanin"/>
          <w:color w:val="000000"/>
          <w:sz w:val="26"/>
          <w:szCs w:val="26"/>
          <w:rtl/>
        </w:rPr>
        <w:t xml:space="preserve"> </w:t>
      </w:r>
      <w:r w:rsidRPr="00A04642">
        <w:rPr>
          <w:rFonts w:cs="B Nazanin" w:hint="eastAsia"/>
          <w:color w:val="000000"/>
          <w:sz w:val="26"/>
          <w:szCs w:val="26"/>
          <w:rtl/>
        </w:rPr>
        <w:t>مديريت</w:t>
      </w:r>
      <w:r w:rsidRPr="00A04642">
        <w:rPr>
          <w:rFonts w:cs="B Nazanin"/>
          <w:color w:val="000000"/>
          <w:sz w:val="26"/>
          <w:szCs w:val="26"/>
          <w:rtl/>
        </w:rPr>
        <w:t xml:space="preserve"> </w:t>
      </w:r>
      <w:r w:rsidRPr="00A04642">
        <w:rPr>
          <w:rFonts w:cs="B Nazanin" w:hint="eastAsia"/>
          <w:color w:val="000000"/>
          <w:sz w:val="26"/>
          <w:szCs w:val="26"/>
          <w:rtl/>
        </w:rPr>
        <w:t>فرهنگي</w:t>
      </w:r>
      <w:r w:rsidRPr="00A04642">
        <w:rPr>
          <w:rFonts w:cs="B Nazanin" w:hint="cs"/>
          <w:color w:val="000000"/>
          <w:sz w:val="26"/>
          <w:szCs w:val="26"/>
          <w:rtl/>
        </w:rPr>
        <w:t xml:space="preserve"> </w:t>
      </w:r>
      <w:r w:rsidRPr="00A04642">
        <w:rPr>
          <w:rFonts w:cs="B Nazanin" w:hint="eastAsia"/>
          <w:color w:val="000000"/>
          <w:sz w:val="26"/>
          <w:szCs w:val="26"/>
          <w:rtl/>
        </w:rPr>
        <w:t>سال</w:t>
      </w:r>
      <w:r w:rsidRPr="00A04642">
        <w:rPr>
          <w:rFonts w:cs="B Nazanin"/>
          <w:color w:val="000000"/>
          <w:sz w:val="26"/>
          <w:szCs w:val="26"/>
          <w:rtl/>
        </w:rPr>
        <w:t xml:space="preserve"> </w:t>
      </w:r>
      <w:r w:rsidRPr="00A04642">
        <w:rPr>
          <w:rFonts w:cs="B Nazanin" w:hint="eastAsia"/>
          <w:color w:val="000000"/>
          <w:sz w:val="26"/>
          <w:szCs w:val="26"/>
          <w:rtl/>
        </w:rPr>
        <w:t>هفتم</w:t>
      </w:r>
      <w:r w:rsidRPr="00A04642">
        <w:rPr>
          <w:rFonts w:cs="B Nazanin"/>
          <w:color w:val="000000"/>
          <w:sz w:val="26"/>
          <w:szCs w:val="26"/>
          <w:rtl/>
        </w:rPr>
        <w:t xml:space="preserve">/ </w:t>
      </w:r>
      <w:r w:rsidRPr="00A04642">
        <w:rPr>
          <w:rFonts w:cs="B Nazanin" w:hint="eastAsia"/>
          <w:color w:val="000000"/>
          <w:sz w:val="26"/>
          <w:szCs w:val="26"/>
          <w:rtl/>
        </w:rPr>
        <w:t>شماره</w:t>
      </w:r>
      <w:r w:rsidRPr="00A04642">
        <w:rPr>
          <w:rFonts w:cs="B Nazanin"/>
          <w:color w:val="000000"/>
          <w:sz w:val="26"/>
          <w:szCs w:val="26"/>
          <w:rtl/>
        </w:rPr>
        <w:t xml:space="preserve"> </w:t>
      </w:r>
      <w:r w:rsidRPr="00A04642">
        <w:rPr>
          <w:rFonts w:cs="B Nazanin" w:hint="eastAsia"/>
          <w:color w:val="000000"/>
          <w:sz w:val="26"/>
          <w:szCs w:val="26"/>
          <w:rtl/>
        </w:rPr>
        <w:t>بيستم</w:t>
      </w:r>
      <w:r w:rsidRPr="00A04642">
        <w:rPr>
          <w:rFonts w:cs="B Nazanin"/>
          <w:color w:val="000000"/>
          <w:sz w:val="26"/>
          <w:szCs w:val="26"/>
          <w:rtl/>
        </w:rPr>
        <w:t xml:space="preserve">/ </w:t>
      </w:r>
      <w:r w:rsidRPr="00A04642">
        <w:rPr>
          <w:rFonts w:cs="B Nazanin" w:hint="eastAsia"/>
          <w:color w:val="000000"/>
          <w:sz w:val="26"/>
          <w:szCs w:val="26"/>
          <w:rtl/>
        </w:rPr>
        <w:t>تابستان</w:t>
      </w:r>
      <w:r w:rsidRPr="00A04642">
        <w:rPr>
          <w:rFonts w:cs="B Nazanin"/>
          <w:color w:val="000000"/>
          <w:sz w:val="26"/>
          <w:szCs w:val="26"/>
          <w:rtl/>
        </w:rPr>
        <w:t xml:space="preserve"> ۱۳۹۲</w:t>
      </w:r>
    </w:p>
    <w:p w:rsidR="00DA17B4" w:rsidRPr="00A04642" w:rsidRDefault="00DA17B4" w:rsidP="00881E32">
      <w:pPr>
        <w:pStyle w:val="FootnoteText"/>
        <w:numPr>
          <w:ilvl w:val="0"/>
          <w:numId w:val="40"/>
        </w:numPr>
        <w:tabs>
          <w:tab w:val="left" w:pos="424"/>
        </w:tabs>
        <w:bidi/>
        <w:spacing w:before="0" w:beforeAutospacing="0" w:after="0" w:afterAutospacing="0" w:line="276" w:lineRule="auto"/>
        <w:ind w:left="-1" w:hanging="13"/>
        <w:jc w:val="both"/>
        <w:rPr>
          <w:rFonts w:cs="B Nazanin"/>
          <w:sz w:val="26"/>
          <w:szCs w:val="26"/>
          <w:rtl/>
        </w:rPr>
      </w:pPr>
      <w:r w:rsidRPr="00A04642">
        <w:rPr>
          <w:rFonts w:eastAsia="Calibri" w:cs="B Nazanin" w:hint="cs"/>
          <w:sz w:val="26"/>
          <w:szCs w:val="26"/>
          <w:rtl/>
        </w:rPr>
        <w:t>از مقاله حوزه عمومی و گفتگو در فضای مجازی شبکه های اجتماعی بهجت یزداخواستی، صمد عدلی پور نشریه فرهنگ-ارتباطات- سال جهاردهم-شماره بیست و یکم- بهار 1392</w:t>
      </w:r>
    </w:p>
    <w:p w:rsidR="00DA17B4" w:rsidRPr="00A04642" w:rsidRDefault="00DA17B4" w:rsidP="00881E32">
      <w:pPr>
        <w:pStyle w:val="FootnoteText"/>
        <w:numPr>
          <w:ilvl w:val="0"/>
          <w:numId w:val="40"/>
        </w:numPr>
        <w:tabs>
          <w:tab w:val="left" w:pos="424"/>
        </w:tabs>
        <w:bidi/>
        <w:spacing w:before="0" w:beforeAutospacing="0" w:after="0" w:afterAutospacing="0" w:line="276" w:lineRule="auto"/>
        <w:ind w:left="-1" w:hanging="13"/>
        <w:jc w:val="both"/>
        <w:rPr>
          <w:rFonts w:cs="B Nazanin"/>
          <w:sz w:val="26"/>
          <w:szCs w:val="26"/>
          <w:rtl/>
        </w:rPr>
      </w:pPr>
      <w:r w:rsidRPr="00A04642">
        <w:rPr>
          <w:rFonts w:cs="B Nazanin" w:hint="cs"/>
          <w:sz w:val="26"/>
          <w:szCs w:val="26"/>
          <w:rtl/>
        </w:rPr>
        <w:t>مقاله هنجارهای کیفی طراحی فضای شهری مردم مدار- مصطفی بهزادفر، پیام محمودی کردستانی، آرمانشهر، شماره 3، پاییز و زمستان 88</w:t>
      </w:r>
    </w:p>
    <w:p w:rsidR="00DA17B4" w:rsidRPr="00A04642" w:rsidRDefault="00DA17B4" w:rsidP="00881E32">
      <w:pPr>
        <w:pStyle w:val="FootnoteText"/>
        <w:numPr>
          <w:ilvl w:val="0"/>
          <w:numId w:val="40"/>
        </w:numPr>
        <w:tabs>
          <w:tab w:val="left" w:pos="424"/>
        </w:tabs>
        <w:bidi/>
        <w:spacing w:before="0" w:beforeAutospacing="0" w:after="0" w:afterAutospacing="0" w:line="276" w:lineRule="auto"/>
        <w:ind w:left="-1" w:hanging="13"/>
        <w:rPr>
          <w:rFonts w:cs="B Nazanin"/>
          <w:sz w:val="26"/>
          <w:szCs w:val="26"/>
        </w:rPr>
      </w:pPr>
      <w:r w:rsidRPr="00A04642">
        <w:rPr>
          <w:rFonts w:cs="B Nazanin"/>
          <w:sz w:val="26"/>
          <w:szCs w:val="26"/>
          <w:rtl/>
        </w:rPr>
        <w:t xml:space="preserve">بررسي اجمالي وضعيت جوي ايستگاه قم-گزارش تحقيقاتي شماره 6 </w:t>
      </w:r>
      <w:r w:rsidRPr="00A04642">
        <w:rPr>
          <w:rFonts w:cs="B Nazanin"/>
          <w:sz w:val="26"/>
          <w:szCs w:val="26"/>
        </w:rPr>
        <w:t>–</w:t>
      </w:r>
      <w:r w:rsidRPr="00A04642">
        <w:rPr>
          <w:rFonts w:cs="B Nazanin"/>
          <w:sz w:val="26"/>
          <w:szCs w:val="26"/>
          <w:rtl/>
        </w:rPr>
        <w:t xml:space="preserve"> اداره كل هواشناسي قم</w:t>
      </w:r>
    </w:p>
    <w:p w:rsidR="00DA17B4" w:rsidRPr="00A04642" w:rsidRDefault="00DA17B4" w:rsidP="00881E32">
      <w:pPr>
        <w:pStyle w:val="FootnoteText"/>
        <w:numPr>
          <w:ilvl w:val="0"/>
          <w:numId w:val="40"/>
        </w:numPr>
        <w:tabs>
          <w:tab w:val="left" w:pos="424"/>
        </w:tabs>
        <w:bidi/>
        <w:spacing w:before="0" w:beforeAutospacing="0" w:after="0" w:afterAutospacing="0" w:line="276" w:lineRule="auto"/>
        <w:ind w:left="-1" w:hanging="13"/>
        <w:jc w:val="both"/>
        <w:rPr>
          <w:rFonts w:cs="B Nazanin"/>
          <w:sz w:val="26"/>
          <w:szCs w:val="26"/>
          <w:rtl/>
        </w:rPr>
      </w:pPr>
      <w:r w:rsidRPr="00A04642">
        <w:rPr>
          <w:rFonts w:cs="B Nazanin" w:hint="cs"/>
          <w:sz w:val="26"/>
          <w:szCs w:val="26"/>
          <w:rtl/>
        </w:rPr>
        <w:t>قم دیروز و امروز- خامه یار، رسول-نشر رهپویان- چاپ اول تابستان 84</w:t>
      </w:r>
    </w:p>
    <w:p w:rsidR="00DA17B4" w:rsidRPr="00A04642" w:rsidRDefault="00DA17B4" w:rsidP="00881E32">
      <w:pPr>
        <w:pStyle w:val="FootnoteText"/>
        <w:numPr>
          <w:ilvl w:val="0"/>
          <w:numId w:val="40"/>
        </w:numPr>
        <w:tabs>
          <w:tab w:val="left" w:pos="424"/>
        </w:tabs>
        <w:bidi/>
        <w:spacing w:before="0" w:beforeAutospacing="0" w:after="0" w:afterAutospacing="0" w:line="276" w:lineRule="auto"/>
        <w:ind w:left="-1" w:hanging="13"/>
        <w:rPr>
          <w:rFonts w:cs="B Nazanin"/>
          <w:sz w:val="26"/>
          <w:szCs w:val="26"/>
        </w:rPr>
      </w:pPr>
      <w:r w:rsidRPr="00A04642">
        <w:rPr>
          <w:rFonts w:cs="B Nazanin" w:hint="cs"/>
          <w:sz w:val="26"/>
          <w:szCs w:val="26"/>
          <w:rtl/>
        </w:rPr>
        <w:t>مطالعات مهندسين مشاور اثر- جلد اول ويژگيهای قم، تاريخچه مديريت شه</w:t>
      </w:r>
      <w:r>
        <w:rPr>
          <w:rFonts w:cs="B Nazanin" w:hint="cs"/>
          <w:sz w:val="26"/>
          <w:szCs w:val="26"/>
          <w:rtl/>
        </w:rPr>
        <w:t xml:space="preserve">ری و بررسی مصاديق معماری- آذرماه </w:t>
      </w:r>
      <w:r w:rsidRPr="00A04642">
        <w:rPr>
          <w:rFonts w:cs="B Nazanin" w:hint="cs"/>
          <w:sz w:val="26"/>
          <w:szCs w:val="26"/>
          <w:rtl/>
        </w:rPr>
        <w:t>81</w:t>
      </w:r>
    </w:p>
    <w:p w:rsidR="00DA17B4" w:rsidRDefault="00DA17B4" w:rsidP="00DA17B4">
      <w:pPr>
        <w:pStyle w:val="FootnoteText"/>
        <w:jc w:val="both"/>
        <w:rPr>
          <w:rFonts w:cs="B Nazanin"/>
          <w:rtl/>
        </w:rPr>
      </w:pPr>
    </w:p>
    <w:p w:rsidR="00DA17B4" w:rsidRPr="00103A60" w:rsidRDefault="00DA17B4" w:rsidP="00DA17B4">
      <w:pPr>
        <w:pStyle w:val="FootnoteText"/>
        <w:jc w:val="both"/>
        <w:rPr>
          <w:rFonts w:cs="B Nazanin"/>
          <w:rtl/>
        </w:rPr>
      </w:pPr>
    </w:p>
    <w:p w:rsidR="00DA17B4" w:rsidRDefault="00DA17B4" w:rsidP="00DA17B4">
      <w:pPr>
        <w:pStyle w:val="NormalWeb"/>
        <w:shd w:val="clear" w:color="auto" w:fill="FFFFFF"/>
        <w:tabs>
          <w:tab w:val="left" w:pos="283"/>
        </w:tabs>
        <w:bidi/>
        <w:spacing w:before="0" w:beforeAutospacing="0" w:after="0" w:afterAutospacing="0" w:line="276" w:lineRule="auto"/>
        <w:jc w:val="both"/>
        <w:rPr>
          <w:rFonts w:eastAsia="Calibri"/>
          <w:rtl/>
        </w:rPr>
      </w:pPr>
    </w:p>
    <w:p w:rsidR="00DA17B4" w:rsidRPr="000972F9" w:rsidRDefault="00DA17B4" w:rsidP="00DA17B4">
      <w:pPr>
        <w:pStyle w:val="NormalWeb"/>
        <w:shd w:val="clear" w:color="auto" w:fill="FFFFFF"/>
        <w:tabs>
          <w:tab w:val="left" w:pos="283"/>
        </w:tabs>
        <w:bidi/>
        <w:spacing w:before="0" w:beforeAutospacing="0" w:after="0" w:afterAutospacing="0" w:line="276" w:lineRule="auto"/>
        <w:jc w:val="both"/>
        <w:rPr>
          <w:rFonts w:eastAsia="Calibri"/>
        </w:rPr>
      </w:pPr>
    </w:p>
    <w:p w:rsidR="00DA17B4" w:rsidRDefault="00DA17B4" w:rsidP="00DA17B4">
      <w:pPr>
        <w:bidi w:val="0"/>
        <w:jc w:val="center"/>
        <w:rPr>
          <w:rFonts w:asciiTheme="minorBidi" w:hAnsiTheme="minorBidi"/>
          <w:sz w:val="32"/>
          <w:szCs w:val="32"/>
        </w:rPr>
      </w:pPr>
      <w:r w:rsidRPr="00E7063F">
        <w:rPr>
          <w:rFonts w:asciiTheme="minorBidi" w:hAnsiTheme="minorBidi"/>
          <w:sz w:val="32"/>
          <w:szCs w:val="32"/>
        </w:rPr>
        <w:t>Conference center and cultural exchanges and dialogue-oriented design approach</w:t>
      </w:r>
    </w:p>
    <w:p w:rsidR="00DA17B4" w:rsidRDefault="00DA17B4" w:rsidP="00DA17B4">
      <w:pPr>
        <w:bidi w:val="0"/>
        <w:jc w:val="center"/>
        <w:rPr>
          <w:rFonts w:asciiTheme="minorBidi" w:hAnsiTheme="minorBidi"/>
          <w:sz w:val="32"/>
          <w:szCs w:val="32"/>
        </w:rPr>
      </w:pPr>
    </w:p>
    <w:p w:rsidR="00DA17B4" w:rsidRPr="00E7063F" w:rsidRDefault="00DA17B4" w:rsidP="00DA17B4">
      <w:pPr>
        <w:bidi w:val="0"/>
        <w:jc w:val="center"/>
        <w:rPr>
          <w:rFonts w:asciiTheme="majorBidi" w:hAnsiTheme="majorBidi" w:cstheme="majorBidi"/>
          <w:b/>
          <w:bCs/>
          <w:color w:val="000000" w:themeColor="text1"/>
          <w:sz w:val="32"/>
          <w:szCs w:val="32"/>
        </w:rPr>
      </w:pPr>
    </w:p>
    <w:p w:rsidR="00DA17B4" w:rsidRPr="00E7063F" w:rsidRDefault="00DA17B4" w:rsidP="00DA17B4">
      <w:pPr>
        <w:jc w:val="right"/>
        <w:rPr>
          <w:rFonts w:asciiTheme="minorBidi" w:hAnsiTheme="minorBidi"/>
          <w:sz w:val="40"/>
          <w:szCs w:val="40"/>
          <w:rtl/>
        </w:rPr>
      </w:pPr>
      <w:r>
        <w:rPr>
          <w:rFonts w:asciiTheme="majorBidi" w:hAnsiTheme="majorBidi" w:cstheme="majorBidi"/>
          <w:b/>
          <w:bCs/>
          <w:color w:val="000000" w:themeColor="text1"/>
          <w:sz w:val="26"/>
          <w:szCs w:val="26"/>
        </w:rPr>
        <w:t>ABSTRACT</w:t>
      </w:r>
    </w:p>
    <w:p w:rsidR="00DA17B4" w:rsidRPr="007F23DE" w:rsidRDefault="00DA17B4" w:rsidP="00DA17B4">
      <w:pPr>
        <w:bidi w:val="0"/>
        <w:spacing w:line="360" w:lineRule="auto"/>
        <w:jc w:val="both"/>
        <w:rPr>
          <w:rFonts w:asciiTheme="majorBidi" w:hAnsiTheme="majorBidi" w:cstheme="majorBidi"/>
          <w:sz w:val="26"/>
        </w:rPr>
      </w:pPr>
      <w:r w:rsidRPr="007F23DE">
        <w:rPr>
          <w:rFonts w:asciiTheme="majorBidi" w:hAnsiTheme="majorBidi" w:cstheme="majorBidi"/>
          <w:sz w:val="26"/>
        </w:rPr>
        <w:t>The culture of the nation, its people and civilization identity Hvytnamhy any time of the day is the main reason for the necessity of coexistence of cultures, human beings need social environment and a way for truce talks and reach understanding and empathy</w:t>
      </w:r>
      <w:r>
        <w:rPr>
          <w:rFonts w:asciiTheme="majorBidi" w:hAnsiTheme="majorBidi" w:cstheme="majorBidi" w:hint="cs"/>
          <w:sz w:val="26"/>
          <w:rtl/>
        </w:rPr>
        <w:t xml:space="preserve"> </w:t>
      </w:r>
      <w:r w:rsidRPr="007F23DE">
        <w:rPr>
          <w:rFonts w:asciiTheme="majorBidi" w:hAnsiTheme="majorBidi" w:cstheme="majorBidi"/>
          <w:sz w:val="26"/>
          <w:rtl/>
        </w:rPr>
        <w:t>.</w:t>
      </w:r>
      <w:r w:rsidRPr="007F23DE">
        <w:rPr>
          <w:rFonts w:asciiTheme="majorBidi" w:hAnsiTheme="majorBidi" w:cstheme="majorBidi"/>
          <w:sz w:val="26"/>
        </w:rPr>
        <w:t>The disadvantage of this dialogue and engagement as well as lack of totalitarianism, hegemony and expansionism of civilizations and cultures that the biggest obstacle to peaceful life of human societies is high</w:t>
      </w:r>
      <w:r w:rsidRPr="007F23DE">
        <w:rPr>
          <w:rFonts w:asciiTheme="majorBidi" w:hAnsiTheme="majorBidi" w:cstheme="majorBidi"/>
          <w:sz w:val="26"/>
          <w:rtl/>
        </w:rPr>
        <w:t>.</w:t>
      </w:r>
      <w:r w:rsidRPr="007F23DE">
        <w:t xml:space="preserve"> </w:t>
      </w:r>
      <w:r w:rsidRPr="007F23DE">
        <w:rPr>
          <w:rFonts w:asciiTheme="majorBidi" w:hAnsiTheme="majorBidi" w:cstheme="majorBidi"/>
          <w:sz w:val="26"/>
        </w:rPr>
        <w:t>Issues of world wars and even our country's internal problems caused by the lack of interaction and dialogue and harmony among religions, cultures and different civilizations.</w:t>
      </w:r>
    </w:p>
    <w:p w:rsidR="00DA17B4" w:rsidRDefault="00DA17B4" w:rsidP="00DA17B4">
      <w:pPr>
        <w:bidi w:val="0"/>
        <w:spacing w:line="360" w:lineRule="auto"/>
        <w:jc w:val="both"/>
        <w:rPr>
          <w:rFonts w:asciiTheme="majorBidi" w:hAnsiTheme="majorBidi" w:cstheme="majorBidi"/>
          <w:sz w:val="26"/>
          <w:szCs w:val="26"/>
          <w:rtl/>
        </w:rPr>
      </w:pPr>
      <w:r w:rsidRPr="00A23F80">
        <w:rPr>
          <w:rFonts w:asciiTheme="majorBidi" w:hAnsiTheme="majorBidi" w:cstheme="majorBidi"/>
          <w:sz w:val="26"/>
          <w:szCs w:val="26"/>
        </w:rPr>
        <w:t>On the other hand, the city of Qom, a city of immigrants are of ethnicities as well as foreign students from around the world with a deep intellectual-cultural differences too. This feature is in great need for dialogue and communion or at least close to the discharge of public comments during talks led to soften the spirit of the city, mostly in the city of mind, spirit and flexibility is more critical</w:t>
      </w:r>
      <w:r w:rsidRPr="00A23F80">
        <w:rPr>
          <w:rFonts w:asciiTheme="majorBidi" w:hAnsiTheme="majorBidi" w:cstheme="majorBidi"/>
          <w:sz w:val="26"/>
          <w:szCs w:val="26"/>
          <w:rtl/>
        </w:rPr>
        <w:t>.</w:t>
      </w:r>
    </w:p>
    <w:p w:rsidR="00DA17B4" w:rsidRPr="00BC3014" w:rsidRDefault="00DA17B4" w:rsidP="00DA17B4">
      <w:pPr>
        <w:bidi w:val="0"/>
        <w:spacing w:line="360" w:lineRule="auto"/>
        <w:jc w:val="both"/>
        <w:rPr>
          <w:rFonts w:asciiTheme="majorBidi" w:hAnsiTheme="majorBidi" w:cstheme="majorBidi"/>
          <w:sz w:val="26"/>
          <w:szCs w:val="26"/>
          <w:rtl/>
        </w:rPr>
      </w:pPr>
      <w:r w:rsidRPr="00A23F80">
        <w:rPr>
          <w:rFonts w:asciiTheme="majorBidi" w:hAnsiTheme="majorBidi" w:cstheme="majorBidi"/>
          <w:sz w:val="26"/>
          <w:szCs w:val="26"/>
        </w:rPr>
        <w:t>In this paper, the strategy of "dialogue" to improve the performance of cultural centers, analyzing and using the definition of the concept of meeting and dialogue and interaction and culture, a clear understanding of the impact of these issues on both the architecture and the relationship between man approached with the question of the culture of the built environment and how environmental factors can affect the formation of social interaction and culture. The impact of these elements make sense of architectural space of dialogue based on common characteristics of this research has concluded it is our embodiment. So the research is to study the documents, descriptive and field</w:t>
      </w:r>
      <w:r w:rsidRPr="00A23F80">
        <w:rPr>
          <w:rFonts w:asciiTheme="majorBidi" w:hAnsiTheme="majorBidi" w:cs="Times New Roman"/>
          <w:sz w:val="26"/>
          <w:szCs w:val="26"/>
          <w:rtl/>
        </w:rPr>
        <w:t>.</w:t>
      </w:r>
    </w:p>
    <w:p w:rsidR="00DA17B4" w:rsidRDefault="00DA17B4" w:rsidP="009F614D">
      <w:pPr>
        <w:rPr>
          <w:rFonts w:cs="B Nazanin"/>
          <w:sz w:val="28"/>
          <w:szCs w:val="28"/>
          <w:rtl/>
        </w:rPr>
      </w:pPr>
    </w:p>
    <w:p w:rsidR="00DA17B4" w:rsidRDefault="00DA17B4" w:rsidP="009F614D">
      <w:pPr>
        <w:rPr>
          <w:rFonts w:cs="B Nazanin"/>
          <w:sz w:val="28"/>
          <w:szCs w:val="28"/>
          <w:rtl/>
        </w:rPr>
      </w:pPr>
    </w:p>
    <w:p w:rsidR="00DA17B4" w:rsidRDefault="00DA17B4" w:rsidP="00DA17B4">
      <w:pPr>
        <w:rPr>
          <w:rtl/>
        </w:rPr>
      </w:pPr>
      <w:r>
        <w:rPr>
          <w:rFonts w:hint="cs"/>
          <w:rtl/>
        </w:rPr>
        <w:t xml:space="preserve">                            </w:t>
      </w:r>
    </w:p>
    <w:p w:rsidR="00DA17B4" w:rsidRPr="004664E3" w:rsidRDefault="00DA17B4" w:rsidP="00DA17B4">
      <w:pPr>
        <w:jc w:val="center"/>
        <w:rPr>
          <w:rFonts w:asciiTheme="majorBidi" w:hAnsiTheme="majorBidi" w:cstheme="majorBidi"/>
          <w:b/>
          <w:bCs/>
          <w:sz w:val="32"/>
          <w:szCs w:val="32"/>
        </w:rPr>
      </w:pPr>
      <w:r w:rsidRPr="004664E3">
        <w:rPr>
          <w:rFonts w:asciiTheme="majorBidi" w:hAnsiTheme="majorBidi" w:cstheme="majorBidi"/>
          <w:b/>
          <w:bCs/>
          <w:noProof/>
          <w:sz w:val="32"/>
          <w:szCs w:val="32"/>
          <w:lang w:bidi="ar-SA"/>
        </w:rPr>
        <w:drawing>
          <wp:anchor distT="0" distB="0" distL="114300" distR="114300" simplePos="0" relativeHeight="251698176" behindDoc="1" locked="0" layoutInCell="1" allowOverlap="1">
            <wp:simplePos x="0" y="0"/>
            <wp:positionH relativeFrom="column">
              <wp:posOffset>5029909</wp:posOffset>
            </wp:positionH>
            <wp:positionV relativeFrom="paragraph">
              <wp:posOffset>-351391</wp:posOffset>
            </wp:positionV>
            <wp:extent cx="1086736" cy="1605516"/>
            <wp:effectExtent l="19050" t="0" r="0" b="0"/>
            <wp:wrapNone/>
            <wp:docPr id="98" name="Picture 43" descr="new-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new-english"/>
                    <pic:cNvPicPr>
                      <a:picLocks noChangeAspect="1" noChangeArrowheads="1"/>
                    </pic:cNvPicPr>
                  </pic:nvPicPr>
                  <pic:blipFill>
                    <a:blip r:embed="rId91" cstate="print"/>
                    <a:srcRect/>
                    <a:stretch>
                      <a:fillRect/>
                    </a:stretch>
                  </pic:blipFill>
                  <pic:spPr bwMode="auto">
                    <a:xfrm>
                      <a:off x="0" y="0"/>
                      <a:ext cx="1086736" cy="1605516"/>
                    </a:xfrm>
                    <a:prstGeom prst="rect">
                      <a:avLst/>
                    </a:prstGeom>
                    <a:noFill/>
                    <a:ln w="9525">
                      <a:noFill/>
                      <a:miter lim="800000"/>
                      <a:headEnd/>
                      <a:tailEnd/>
                    </a:ln>
                  </pic:spPr>
                </pic:pic>
              </a:graphicData>
            </a:graphic>
          </wp:anchor>
        </w:drawing>
      </w:r>
      <w:r w:rsidRPr="004664E3">
        <w:rPr>
          <w:rFonts w:asciiTheme="majorBidi" w:hAnsiTheme="majorBidi" w:cstheme="majorBidi"/>
          <w:b/>
          <w:bCs/>
          <w:sz w:val="32"/>
          <w:szCs w:val="32"/>
        </w:rPr>
        <w:t>Islamic Azad University</w:t>
      </w:r>
    </w:p>
    <w:p w:rsidR="00DA17B4" w:rsidRPr="004664E3" w:rsidRDefault="00DA17B4" w:rsidP="00DA17B4">
      <w:pPr>
        <w:jc w:val="center"/>
        <w:rPr>
          <w:rFonts w:asciiTheme="majorBidi" w:hAnsiTheme="majorBidi" w:cstheme="majorBidi"/>
          <w:b/>
          <w:bCs/>
          <w:sz w:val="28"/>
          <w:szCs w:val="28"/>
          <w:rtl/>
        </w:rPr>
      </w:pPr>
      <w:r w:rsidRPr="004664E3">
        <w:rPr>
          <w:rFonts w:asciiTheme="majorBidi" w:hAnsiTheme="majorBidi" w:cstheme="majorBidi"/>
          <w:b/>
          <w:bCs/>
          <w:sz w:val="28"/>
          <w:szCs w:val="28"/>
        </w:rPr>
        <w:t>Damghan Branch</w:t>
      </w:r>
    </w:p>
    <w:p w:rsidR="00DA17B4" w:rsidRPr="004664E3" w:rsidRDefault="00DA17B4" w:rsidP="00DA17B4">
      <w:pPr>
        <w:jc w:val="center"/>
        <w:rPr>
          <w:rFonts w:asciiTheme="majorBidi" w:hAnsiTheme="majorBidi" w:cstheme="majorBidi"/>
          <w:b/>
          <w:bCs/>
          <w:sz w:val="28"/>
          <w:szCs w:val="28"/>
        </w:rPr>
      </w:pPr>
      <w:r w:rsidRPr="004664E3">
        <w:rPr>
          <w:rFonts w:asciiTheme="majorBidi" w:hAnsiTheme="majorBidi" w:cstheme="majorBidi"/>
          <w:b/>
          <w:bCs/>
          <w:sz w:val="28"/>
          <w:szCs w:val="28"/>
        </w:rPr>
        <w:t>Faculty of Engineering</w:t>
      </w:r>
    </w:p>
    <w:p w:rsidR="00DA17B4" w:rsidRPr="004664E3" w:rsidRDefault="00DA17B4" w:rsidP="00DA17B4">
      <w:pPr>
        <w:jc w:val="center"/>
        <w:rPr>
          <w:rFonts w:asciiTheme="majorBidi" w:hAnsiTheme="majorBidi" w:cstheme="majorBidi"/>
        </w:rPr>
      </w:pPr>
    </w:p>
    <w:p w:rsidR="00DA17B4" w:rsidRPr="004664E3" w:rsidRDefault="00DA17B4" w:rsidP="00DA17B4">
      <w:pPr>
        <w:jc w:val="center"/>
        <w:rPr>
          <w:rFonts w:asciiTheme="majorBidi" w:hAnsiTheme="majorBidi" w:cstheme="majorBidi"/>
        </w:rPr>
      </w:pPr>
    </w:p>
    <w:p w:rsidR="00DA17B4" w:rsidRPr="004664E3" w:rsidRDefault="00DA17B4" w:rsidP="00DA17B4">
      <w:pPr>
        <w:jc w:val="center"/>
        <w:rPr>
          <w:rFonts w:asciiTheme="majorBidi" w:hAnsiTheme="majorBidi" w:cstheme="majorBidi"/>
          <w:sz w:val="28"/>
          <w:szCs w:val="28"/>
        </w:rPr>
      </w:pPr>
      <w:r w:rsidRPr="004664E3">
        <w:rPr>
          <w:rFonts w:asciiTheme="majorBidi" w:hAnsiTheme="majorBidi" w:cstheme="majorBidi"/>
          <w:sz w:val="28"/>
          <w:szCs w:val="28"/>
        </w:rPr>
        <w:t>A Thesis Submitted in Partial Fulfillment of the Requirments For</w:t>
      </w:r>
    </w:p>
    <w:p w:rsidR="00DA17B4" w:rsidRPr="004664E3" w:rsidRDefault="00DA17B4" w:rsidP="00DA17B4">
      <w:pPr>
        <w:jc w:val="center"/>
        <w:rPr>
          <w:rFonts w:asciiTheme="majorBidi" w:hAnsiTheme="majorBidi" w:cstheme="majorBidi"/>
          <w:sz w:val="28"/>
          <w:szCs w:val="28"/>
        </w:rPr>
      </w:pPr>
      <w:r w:rsidRPr="004664E3">
        <w:rPr>
          <w:rFonts w:asciiTheme="majorBidi" w:hAnsiTheme="majorBidi" w:cstheme="majorBidi"/>
          <w:sz w:val="28"/>
          <w:szCs w:val="28"/>
        </w:rPr>
        <w:t>the Degree of MA in</w:t>
      </w:r>
      <w:r w:rsidRPr="004664E3">
        <w:rPr>
          <w:rFonts w:asciiTheme="majorBidi" w:hAnsiTheme="majorBidi" w:cstheme="majorBidi"/>
        </w:rPr>
        <w:t xml:space="preserve"> </w:t>
      </w:r>
      <w:r w:rsidRPr="004664E3">
        <w:rPr>
          <w:rFonts w:asciiTheme="majorBidi" w:hAnsiTheme="majorBidi" w:cstheme="majorBidi"/>
          <w:sz w:val="28"/>
          <w:szCs w:val="28"/>
        </w:rPr>
        <w:t>architecture</w:t>
      </w:r>
    </w:p>
    <w:p w:rsidR="00DA17B4" w:rsidRPr="004664E3" w:rsidRDefault="00DA17B4" w:rsidP="00DA17B4">
      <w:pPr>
        <w:jc w:val="center"/>
        <w:rPr>
          <w:rFonts w:asciiTheme="majorBidi" w:hAnsiTheme="majorBidi" w:cstheme="majorBidi"/>
          <w:sz w:val="28"/>
          <w:szCs w:val="28"/>
        </w:rPr>
      </w:pPr>
    </w:p>
    <w:p w:rsidR="00DA17B4" w:rsidRPr="004664E3" w:rsidRDefault="00DA17B4" w:rsidP="00DA17B4">
      <w:pPr>
        <w:jc w:val="center"/>
        <w:rPr>
          <w:rFonts w:asciiTheme="majorBidi" w:hAnsiTheme="majorBidi" w:cstheme="majorBidi"/>
          <w:sz w:val="28"/>
          <w:szCs w:val="28"/>
        </w:rPr>
      </w:pPr>
    </w:p>
    <w:p w:rsidR="00DA17B4" w:rsidRPr="004664E3" w:rsidRDefault="00DA17B4" w:rsidP="00DA17B4">
      <w:pPr>
        <w:jc w:val="center"/>
        <w:rPr>
          <w:rFonts w:asciiTheme="majorBidi" w:hAnsiTheme="majorBidi" w:cstheme="majorBidi"/>
          <w:sz w:val="28"/>
          <w:szCs w:val="28"/>
        </w:rPr>
      </w:pPr>
      <w:r w:rsidRPr="004664E3">
        <w:rPr>
          <w:rFonts w:asciiTheme="majorBidi" w:hAnsiTheme="majorBidi" w:cstheme="majorBidi"/>
          <w:sz w:val="28"/>
          <w:szCs w:val="28"/>
        </w:rPr>
        <w:t>Title</w:t>
      </w:r>
    </w:p>
    <w:p w:rsidR="00DA17B4" w:rsidRPr="00CA77EB" w:rsidRDefault="00DA17B4" w:rsidP="00DA17B4">
      <w:pPr>
        <w:jc w:val="center"/>
        <w:rPr>
          <w:rFonts w:asciiTheme="minorBidi" w:hAnsiTheme="minorBidi"/>
          <w:b/>
          <w:bCs/>
          <w:sz w:val="40"/>
          <w:szCs w:val="40"/>
          <w:rtl/>
        </w:rPr>
      </w:pPr>
      <w:r w:rsidRPr="00CA77EB">
        <w:rPr>
          <w:rFonts w:asciiTheme="minorBidi" w:hAnsiTheme="minorBidi"/>
          <w:b/>
          <w:bCs/>
          <w:sz w:val="40"/>
          <w:szCs w:val="40"/>
        </w:rPr>
        <w:t>Conference center and cultural exchanges and dialogue-oriented design approach</w:t>
      </w:r>
    </w:p>
    <w:p w:rsidR="00DA17B4" w:rsidRDefault="00DA17B4" w:rsidP="00DA17B4">
      <w:pPr>
        <w:jc w:val="center"/>
        <w:rPr>
          <w:rFonts w:asciiTheme="majorBidi" w:hAnsiTheme="majorBidi" w:cstheme="majorBidi"/>
          <w:sz w:val="28"/>
          <w:szCs w:val="28"/>
          <w:rtl/>
        </w:rPr>
      </w:pPr>
    </w:p>
    <w:p w:rsidR="00DA17B4" w:rsidRPr="004664E3" w:rsidRDefault="00DA17B4" w:rsidP="00DA17B4">
      <w:pPr>
        <w:jc w:val="center"/>
        <w:rPr>
          <w:rFonts w:asciiTheme="majorBidi" w:hAnsiTheme="majorBidi" w:cstheme="majorBidi"/>
          <w:sz w:val="28"/>
          <w:szCs w:val="28"/>
        </w:rPr>
      </w:pPr>
    </w:p>
    <w:p w:rsidR="00DA17B4" w:rsidRPr="004664E3" w:rsidRDefault="00DA17B4" w:rsidP="00DA17B4">
      <w:pPr>
        <w:jc w:val="center"/>
        <w:rPr>
          <w:rFonts w:asciiTheme="majorBidi" w:hAnsiTheme="majorBidi" w:cstheme="majorBidi"/>
          <w:sz w:val="28"/>
          <w:szCs w:val="28"/>
        </w:rPr>
      </w:pPr>
      <w:r w:rsidRPr="004664E3">
        <w:rPr>
          <w:rFonts w:asciiTheme="majorBidi" w:hAnsiTheme="majorBidi" w:cstheme="majorBidi"/>
          <w:sz w:val="28"/>
          <w:szCs w:val="28"/>
        </w:rPr>
        <w:t>Supervisor</w:t>
      </w:r>
    </w:p>
    <w:p w:rsidR="00DA17B4" w:rsidRPr="004664E3" w:rsidRDefault="00DA17B4" w:rsidP="00DA17B4">
      <w:pPr>
        <w:jc w:val="center"/>
        <w:rPr>
          <w:rFonts w:asciiTheme="majorBidi" w:hAnsiTheme="majorBidi" w:cstheme="majorBidi"/>
          <w:b/>
          <w:bCs/>
          <w:sz w:val="28"/>
          <w:szCs w:val="28"/>
        </w:rPr>
      </w:pPr>
      <w:r w:rsidRPr="004664E3">
        <w:rPr>
          <w:rFonts w:asciiTheme="majorBidi" w:hAnsiTheme="majorBidi" w:cstheme="majorBidi"/>
          <w:b/>
          <w:bCs/>
          <w:sz w:val="28"/>
          <w:szCs w:val="28"/>
        </w:rPr>
        <w:t>Dr Reza Teimoor</w:t>
      </w:r>
    </w:p>
    <w:p w:rsidR="00DA17B4" w:rsidRPr="004664E3" w:rsidRDefault="00DA17B4" w:rsidP="00DA17B4">
      <w:pPr>
        <w:jc w:val="center"/>
        <w:rPr>
          <w:rFonts w:asciiTheme="majorBidi" w:hAnsiTheme="majorBidi" w:cstheme="majorBidi"/>
          <w:sz w:val="28"/>
          <w:szCs w:val="28"/>
          <w:rtl/>
        </w:rPr>
      </w:pPr>
    </w:p>
    <w:p w:rsidR="00DA17B4" w:rsidRPr="004664E3" w:rsidRDefault="00DA17B4" w:rsidP="00DA17B4">
      <w:pPr>
        <w:jc w:val="center"/>
        <w:rPr>
          <w:rFonts w:asciiTheme="majorBidi" w:hAnsiTheme="majorBidi" w:cstheme="majorBidi"/>
          <w:sz w:val="28"/>
          <w:szCs w:val="28"/>
          <w:rtl/>
        </w:rPr>
      </w:pPr>
    </w:p>
    <w:p w:rsidR="00DA17B4" w:rsidRPr="004664E3" w:rsidRDefault="00DA17B4" w:rsidP="00DA17B4">
      <w:pPr>
        <w:jc w:val="center"/>
        <w:rPr>
          <w:rFonts w:asciiTheme="majorBidi" w:hAnsiTheme="majorBidi" w:cstheme="majorBidi"/>
          <w:sz w:val="28"/>
          <w:szCs w:val="28"/>
        </w:rPr>
      </w:pPr>
      <w:r w:rsidRPr="004664E3">
        <w:rPr>
          <w:rFonts w:asciiTheme="majorBidi" w:hAnsiTheme="majorBidi" w:cstheme="majorBidi"/>
          <w:sz w:val="28"/>
          <w:szCs w:val="28"/>
        </w:rPr>
        <w:t>By</w:t>
      </w:r>
    </w:p>
    <w:p w:rsidR="00DA17B4" w:rsidRPr="004664E3" w:rsidRDefault="00DA17B4" w:rsidP="00DA17B4">
      <w:pPr>
        <w:jc w:val="center"/>
        <w:rPr>
          <w:rFonts w:asciiTheme="majorBidi" w:hAnsiTheme="majorBidi" w:cstheme="majorBidi"/>
          <w:b/>
          <w:bCs/>
          <w:sz w:val="28"/>
          <w:szCs w:val="28"/>
        </w:rPr>
      </w:pPr>
      <w:r w:rsidRPr="004664E3">
        <w:rPr>
          <w:rFonts w:asciiTheme="majorBidi" w:hAnsiTheme="majorBidi" w:cstheme="majorBidi"/>
          <w:b/>
          <w:bCs/>
          <w:sz w:val="28"/>
          <w:szCs w:val="28"/>
        </w:rPr>
        <w:t>Zeinab Jafari Chashmi</w:t>
      </w:r>
    </w:p>
    <w:p w:rsidR="00DA17B4" w:rsidRPr="004664E3" w:rsidRDefault="00DA17B4" w:rsidP="00DA17B4">
      <w:pPr>
        <w:jc w:val="center"/>
        <w:rPr>
          <w:rFonts w:asciiTheme="majorBidi" w:hAnsiTheme="majorBidi" w:cstheme="majorBidi"/>
          <w:sz w:val="28"/>
          <w:szCs w:val="28"/>
          <w:rtl/>
        </w:rPr>
      </w:pPr>
    </w:p>
    <w:p w:rsidR="00DA17B4" w:rsidRPr="004664E3" w:rsidRDefault="00DA17B4" w:rsidP="00DA17B4">
      <w:pPr>
        <w:jc w:val="center"/>
        <w:rPr>
          <w:rFonts w:asciiTheme="majorBidi" w:hAnsiTheme="majorBidi" w:cstheme="majorBidi"/>
          <w:sz w:val="28"/>
          <w:szCs w:val="28"/>
          <w:rtl/>
        </w:rPr>
      </w:pPr>
    </w:p>
    <w:p w:rsidR="00DA17B4" w:rsidRPr="004664E3" w:rsidRDefault="00DA17B4" w:rsidP="00DA17B4">
      <w:pPr>
        <w:jc w:val="center"/>
        <w:rPr>
          <w:rFonts w:asciiTheme="majorBidi" w:hAnsiTheme="majorBidi" w:cstheme="majorBidi"/>
          <w:sz w:val="24"/>
          <w:szCs w:val="24"/>
          <w:rtl/>
        </w:rPr>
      </w:pPr>
      <w:r w:rsidRPr="004664E3">
        <w:rPr>
          <w:rFonts w:asciiTheme="majorBidi" w:hAnsiTheme="majorBidi" w:cstheme="majorBidi"/>
          <w:sz w:val="24"/>
          <w:szCs w:val="24"/>
        </w:rPr>
        <w:t>February 2015</w:t>
      </w:r>
    </w:p>
    <w:p w:rsidR="00DA17B4" w:rsidRPr="005D7D09" w:rsidRDefault="00DA17B4" w:rsidP="009F614D">
      <w:pPr>
        <w:rPr>
          <w:rFonts w:cs="B Nazanin"/>
          <w:sz w:val="28"/>
          <w:szCs w:val="28"/>
          <w:rtl/>
        </w:rPr>
      </w:pPr>
    </w:p>
    <w:sectPr w:rsidR="00DA17B4" w:rsidRPr="005D7D09" w:rsidSect="001E4E1D">
      <w:footerReference w:type="default" r:id="rId92"/>
      <w:pgSz w:w="11906" w:h="16838" w:code="9"/>
      <w:pgMar w:top="1134" w:right="1701" w:bottom="1134" w:left="1134" w:header="709" w:footer="709" w:gutter="0"/>
      <w:pgNumType w:fmt="arabicAlpha"/>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200F9" w:rsidRDefault="00B200F9" w:rsidP="006E2A10">
      <w:pPr>
        <w:spacing w:after="0" w:line="240" w:lineRule="auto"/>
      </w:pPr>
      <w:r>
        <w:separator/>
      </w:r>
    </w:p>
  </w:endnote>
  <w:endnote w:type="continuationSeparator" w:id="0">
    <w:p w:rsidR="00B200F9" w:rsidRDefault="00B200F9" w:rsidP="006E2A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B Nazanin">
    <w:altName w:val="Courier New"/>
    <w:charset w:val="B2"/>
    <w:family w:val="auto"/>
    <w:pitch w:val="variable"/>
    <w:sig w:usb0="00002000"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Zar">
    <w:altName w:val="Sakkal Maya Pro"/>
    <w:charset w:val="B2"/>
    <w:family w:val="auto"/>
    <w:pitch w:val="variable"/>
    <w:sig w:usb0="00002000" w:usb1="80000000" w:usb2="00000008" w:usb3="00000000" w:csb0="00000040" w:csb1="00000000"/>
  </w:font>
  <w:font w:name="B Zar">
    <w:altName w:val="Courier New"/>
    <w:charset w:val="B2"/>
    <w:family w:val="auto"/>
    <w:pitch w:val="variable"/>
    <w:sig w:usb0="00002000" w:usb1="80000000" w:usb2="00000008" w:usb3="00000000" w:csb0="00000040" w:csb1="00000000"/>
  </w:font>
  <w:font w:name="Swis721 Lt BT">
    <w:altName w:val="Corbel"/>
    <w:charset w:val="00"/>
    <w:family w:val="swiss"/>
    <w:pitch w:val="variable"/>
    <w:sig w:usb0="00000001" w:usb1="00000000" w:usb2="00000000" w:usb3="00000000" w:csb0="0000001B" w:csb1="00000000"/>
  </w:font>
  <w:font w:name="2  Bardiya">
    <w:altName w:val="Courier New"/>
    <w:charset w:val="B2"/>
    <w:family w:val="auto"/>
    <w:pitch w:val="variable"/>
    <w:sig w:usb0="00002000" w:usb1="80000000" w:usb2="00000008" w:usb3="00000000" w:csb0="00000040" w:csb1="00000000"/>
  </w:font>
  <w:font w:name="B Traffic">
    <w:altName w:val="Courier New"/>
    <w:charset w:val="B2"/>
    <w:family w:val="auto"/>
    <w:pitch w:val="variable"/>
    <w:sig w:usb0="00002000" w:usb1="80000000" w:usb2="00000008"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665F" w:rsidRDefault="00D2665F" w:rsidP="005D7D09">
    <w:pPr>
      <w:pStyle w:val="Footer"/>
      <w:jc w:val="right"/>
    </w:pPr>
  </w:p>
  <w:p w:rsidR="00D2665F" w:rsidRDefault="00D2665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200F9" w:rsidRDefault="00B200F9" w:rsidP="006E2A10">
      <w:pPr>
        <w:spacing w:after="0" w:line="240" w:lineRule="auto"/>
      </w:pPr>
      <w:r>
        <w:separator/>
      </w:r>
    </w:p>
  </w:footnote>
  <w:footnote w:type="continuationSeparator" w:id="0">
    <w:p w:rsidR="00B200F9" w:rsidRDefault="00B200F9" w:rsidP="006E2A10">
      <w:pPr>
        <w:spacing w:after="0" w:line="240" w:lineRule="auto"/>
      </w:pPr>
      <w:r>
        <w:continuationSeparator/>
      </w:r>
    </w:p>
  </w:footnote>
  <w:footnote w:id="1">
    <w:p w:rsidR="00DA17B4" w:rsidRPr="00130072" w:rsidRDefault="00DA17B4" w:rsidP="00DA17B4">
      <w:pPr>
        <w:pStyle w:val="FootnoteText"/>
        <w:rPr>
          <w:rFonts w:cs="B Nazanin"/>
          <w:rtl/>
        </w:rPr>
      </w:pPr>
      <w:r w:rsidRPr="00130072">
        <w:rPr>
          <w:rFonts w:cs="B Nazanin"/>
        </w:rPr>
        <w:footnoteRef/>
      </w:r>
      <w:r w:rsidRPr="00130072">
        <w:rPr>
          <w:rFonts w:cs="B Nazanin"/>
        </w:rPr>
        <w:t xml:space="preserve"> </w:t>
      </w:r>
      <w:r w:rsidRPr="00130072">
        <w:rPr>
          <w:rFonts w:cs="B Nazanin" w:hint="cs"/>
          <w:rtl/>
        </w:rPr>
        <w:t>- تایلور، به نقل از کورز، لوئیس آلفرد، 1378، نظریه های بنیادی جامعه شناسی ترجمه ی فرهنگ ارشاد. تهران نشر نی</w:t>
      </w:r>
    </w:p>
  </w:footnote>
  <w:footnote w:id="2">
    <w:p w:rsidR="00DA17B4" w:rsidRPr="00130072" w:rsidRDefault="00DA17B4" w:rsidP="00DA17B4">
      <w:pPr>
        <w:pStyle w:val="FootnoteText"/>
        <w:rPr>
          <w:rFonts w:cs="B Nazanin"/>
          <w:rtl/>
        </w:rPr>
      </w:pPr>
      <w:r w:rsidRPr="00130072">
        <w:rPr>
          <w:rFonts w:cs="B Nazanin"/>
        </w:rPr>
        <w:footnoteRef/>
      </w:r>
      <w:r w:rsidRPr="00130072">
        <w:rPr>
          <w:rFonts w:cs="B Nazanin"/>
        </w:rPr>
        <w:t xml:space="preserve"> </w:t>
      </w:r>
      <w:r w:rsidRPr="00130072">
        <w:rPr>
          <w:rFonts w:cs="B Nazanin" w:hint="cs"/>
          <w:rtl/>
        </w:rPr>
        <w:t>- گیدنز، آنتونی، 1379، جامعه شناسی ، ترجمه ی منوجهر صبوری، تهران نشر نی</w:t>
      </w:r>
    </w:p>
  </w:footnote>
  <w:footnote w:id="3">
    <w:p w:rsidR="00DA17B4" w:rsidRPr="00B56740" w:rsidRDefault="00DA17B4" w:rsidP="00DA17B4">
      <w:pPr>
        <w:pStyle w:val="FootnoteText"/>
      </w:pPr>
      <w:r w:rsidRPr="00130072">
        <w:rPr>
          <w:rFonts w:cs="B Nazanin"/>
        </w:rPr>
        <w:footnoteRef/>
      </w:r>
      <w:r w:rsidRPr="00130072">
        <w:rPr>
          <w:rFonts w:cs="B Nazanin"/>
          <w:rtl/>
        </w:rPr>
        <w:t xml:space="preserve"> </w:t>
      </w:r>
      <w:r w:rsidRPr="00130072">
        <w:rPr>
          <w:rFonts w:cs="B Nazanin" w:hint="cs"/>
          <w:rtl/>
        </w:rPr>
        <w:t xml:space="preserve">- کابک خبیری- گفتگوی تمدن ها چارچوب تئوریک </w:t>
      </w:r>
      <w:r w:rsidRPr="00130072">
        <w:rPr>
          <w:rFonts w:cs="B Nazanin"/>
          <w:rtl/>
        </w:rPr>
        <w:t>–</w:t>
      </w:r>
      <w:r w:rsidRPr="00130072">
        <w:rPr>
          <w:rFonts w:cs="B Nazanin" w:hint="cs"/>
          <w:rtl/>
        </w:rPr>
        <w:t xml:space="preserve"> نشریه گفتمان شماره 3- ص 87</w:t>
      </w:r>
    </w:p>
  </w:footnote>
  <w:footnote w:id="4">
    <w:p w:rsidR="00DA17B4" w:rsidRDefault="00DA17B4" w:rsidP="00DA17B4">
      <w:pPr>
        <w:pStyle w:val="FootnoteText"/>
        <w:rPr>
          <w:rtl/>
        </w:rPr>
      </w:pPr>
      <w:r w:rsidRPr="00130072">
        <w:rPr>
          <w:rFonts w:cs="B Nazanin"/>
        </w:rPr>
        <w:footnoteRef/>
      </w:r>
      <w:r w:rsidRPr="00130072">
        <w:rPr>
          <w:rFonts w:cs="B Nazanin" w:hint="cs"/>
          <w:rtl/>
        </w:rPr>
        <w:t>-</w:t>
      </w:r>
      <w:r w:rsidRPr="00130072">
        <w:rPr>
          <w:rFonts w:cs="B Nazanin"/>
          <w:rtl/>
        </w:rPr>
        <w:t xml:space="preserve"> </w:t>
      </w:r>
      <w:r w:rsidRPr="00130072">
        <w:rPr>
          <w:rFonts w:cs="B Nazanin" w:hint="cs"/>
          <w:rtl/>
        </w:rPr>
        <w:t>رشاد، علی اکبر، 1384، مبانی و موانع هم زيستی فرهنگها، تهران، انتشارات بين المللی الهدی،</w:t>
      </w:r>
    </w:p>
  </w:footnote>
  <w:footnote w:id="5">
    <w:p w:rsidR="00DA17B4" w:rsidRPr="001F6226" w:rsidRDefault="00DA17B4" w:rsidP="00DA17B4">
      <w:pPr>
        <w:pStyle w:val="FootnoteText"/>
        <w:rPr>
          <w:rFonts w:cs="B Nazanin"/>
        </w:rPr>
      </w:pPr>
      <w:r w:rsidRPr="001F6226">
        <w:rPr>
          <w:rStyle w:val="FootnoteReference"/>
          <w:rFonts w:cs="B Nazanin"/>
        </w:rPr>
        <w:footnoteRef/>
      </w:r>
      <w:r w:rsidRPr="001F6226">
        <w:rPr>
          <w:rFonts w:cs="B Nazanin"/>
          <w:rtl/>
        </w:rPr>
        <w:t xml:space="preserve"> </w:t>
      </w:r>
      <w:r w:rsidRPr="001F6226">
        <w:rPr>
          <w:rFonts w:cs="B Nazanin" w:hint="cs"/>
          <w:rtl/>
        </w:rPr>
        <w:t>- بديعی ناهيد- معماری ديپلماتيک- پايان نامه ارشد- ص 60</w:t>
      </w:r>
    </w:p>
  </w:footnote>
  <w:footnote w:id="6">
    <w:p w:rsidR="00DA17B4" w:rsidRDefault="00DA17B4" w:rsidP="00DA17B4">
      <w:pPr>
        <w:pStyle w:val="FootnoteText"/>
        <w:rPr>
          <w:rtl/>
        </w:rPr>
      </w:pPr>
      <w:r>
        <w:rPr>
          <w:rStyle w:val="FootnoteReference"/>
        </w:rPr>
        <w:footnoteRef/>
      </w:r>
      <w:r>
        <w:rPr>
          <w:rtl/>
        </w:rPr>
        <w:t xml:space="preserve"> </w:t>
      </w:r>
      <w:r>
        <w:rPr>
          <w:rFonts w:hint="cs"/>
          <w:rtl/>
        </w:rPr>
        <w:t>هنجارهای کیفی طراحی فضای شهری مردم مدار. مصطفی بهزادفر، پیام محمودی کردستانی، ارمانشهر شماره 3، پاییز و زمستان 88</w:t>
      </w:r>
    </w:p>
  </w:footnote>
  <w:footnote w:id="7">
    <w:p w:rsidR="00DA17B4" w:rsidRPr="00130072" w:rsidRDefault="00DA17B4" w:rsidP="00DA17B4">
      <w:pPr>
        <w:pStyle w:val="FootnoteText"/>
        <w:rPr>
          <w:rFonts w:cs="B Nazanin"/>
          <w:rtl/>
        </w:rPr>
      </w:pPr>
      <w:r w:rsidRPr="00130072">
        <w:rPr>
          <w:rStyle w:val="FootnoteReference"/>
          <w:rFonts w:cs="B Nazanin"/>
        </w:rPr>
        <w:footnoteRef/>
      </w:r>
      <w:r w:rsidRPr="00130072">
        <w:rPr>
          <w:rFonts w:cs="B Nazanin"/>
          <w:rtl/>
        </w:rPr>
        <w:t xml:space="preserve"> </w:t>
      </w:r>
      <w:r w:rsidRPr="00130072">
        <w:rPr>
          <w:rFonts w:cs="B Nazanin"/>
        </w:rPr>
        <w:t>http://fa.wikipedia.org/wiki/</w:t>
      </w:r>
    </w:p>
  </w:footnote>
  <w:footnote w:id="8">
    <w:p w:rsidR="00DA17B4" w:rsidRPr="00130072" w:rsidRDefault="00DA17B4" w:rsidP="00DA17B4">
      <w:pPr>
        <w:pStyle w:val="FootnoteText"/>
        <w:rPr>
          <w:rFonts w:cs="B Nazanin"/>
          <w:rtl/>
        </w:rPr>
      </w:pPr>
      <w:r w:rsidRPr="00130072">
        <w:rPr>
          <w:rStyle w:val="FootnoteReference"/>
          <w:rFonts w:cs="B Nazanin"/>
        </w:rPr>
        <w:footnoteRef/>
      </w:r>
      <w:r w:rsidRPr="00130072">
        <w:rPr>
          <w:rFonts w:cs="B Nazanin"/>
          <w:rtl/>
        </w:rPr>
        <w:t xml:space="preserve"> لزلی جانسون، منتقدان فرهنگ، ترجمه ضیاء موجود، تهران، طرح نو، 1378.</w:t>
      </w:r>
      <w:r w:rsidRPr="00130072">
        <w:rPr>
          <w:rtl/>
        </w:rPr>
        <w:t> </w:t>
      </w:r>
    </w:p>
  </w:footnote>
  <w:footnote w:id="9">
    <w:p w:rsidR="00DA17B4" w:rsidRPr="00130072" w:rsidRDefault="00DA17B4" w:rsidP="00DA17B4">
      <w:pPr>
        <w:pStyle w:val="FootnoteText"/>
        <w:rPr>
          <w:rFonts w:cs="B Nazanin"/>
          <w:rtl/>
        </w:rPr>
      </w:pPr>
      <w:r w:rsidRPr="00130072">
        <w:rPr>
          <w:rStyle w:val="FootnoteReference"/>
          <w:rFonts w:cs="B Nazanin"/>
        </w:rPr>
        <w:footnoteRef/>
      </w:r>
      <w:r w:rsidRPr="00130072">
        <w:rPr>
          <w:rFonts w:cs="B Nazanin"/>
          <w:rtl/>
        </w:rPr>
        <w:t xml:space="preserve"> مصاحب غلامحسین، دایره‌المعارف، تهران، امیرکبیر، 1374.</w:t>
      </w:r>
      <w:r w:rsidRPr="00130072">
        <w:rPr>
          <w:rStyle w:val="apple-converted-space"/>
          <w:rFonts w:ascii="Tahoma" w:hAnsi="Tahoma" w:cs="Tahoma"/>
          <w:color w:val="4B4B4B"/>
          <w:rtl/>
        </w:rPr>
        <w:t> </w:t>
      </w:r>
    </w:p>
  </w:footnote>
  <w:footnote w:id="10">
    <w:p w:rsidR="00DA17B4" w:rsidRPr="00130072" w:rsidRDefault="00DA17B4" w:rsidP="00DA17B4">
      <w:pPr>
        <w:pStyle w:val="FootnoteText"/>
        <w:rPr>
          <w:rFonts w:cs="B Nazanin"/>
          <w:rtl/>
        </w:rPr>
      </w:pPr>
      <w:r w:rsidRPr="00130072">
        <w:rPr>
          <w:rFonts w:cs="B Nazanin"/>
        </w:rPr>
        <w:footnoteRef/>
      </w:r>
      <w:r w:rsidRPr="00130072">
        <w:rPr>
          <w:rFonts w:cs="B Nazanin"/>
          <w:rtl/>
        </w:rPr>
        <w:t xml:space="preserve"> </w:t>
      </w:r>
      <w:r w:rsidRPr="00130072">
        <w:rPr>
          <w:rFonts w:cs="B Nazanin" w:hint="cs"/>
          <w:rtl/>
        </w:rPr>
        <w:t>مقاله انسان شناسی- محمد مهدی میرلو- روزنامه جام جم 14 مرداد 1387</w:t>
      </w:r>
    </w:p>
  </w:footnote>
  <w:footnote w:id="11">
    <w:p w:rsidR="00DA17B4" w:rsidRPr="00130072" w:rsidRDefault="00DA17B4" w:rsidP="00DA17B4">
      <w:pPr>
        <w:pStyle w:val="FootnoteText"/>
        <w:rPr>
          <w:rFonts w:cs="B Nazanin"/>
          <w:rtl/>
        </w:rPr>
      </w:pPr>
      <w:r w:rsidRPr="00130072">
        <w:rPr>
          <w:rFonts w:cs="B Nazanin"/>
        </w:rPr>
        <w:footnoteRef/>
      </w:r>
      <w:r w:rsidRPr="00130072">
        <w:rPr>
          <w:rFonts w:cs="B Nazanin"/>
          <w:rtl/>
        </w:rPr>
        <w:t xml:space="preserve"> آشوری، داریوش (1386)، تعریف‌ها و مفهوم فرهنگ، چاپ سوم، نشر آگه، تهران.</w:t>
      </w:r>
    </w:p>
  </w:footnote>
  <w:footnote w:id="12">
    <w:p w:rsidR="00DA17B4" w:rsidRDefault="00DA17B4" w:rsidP="00DA17B4">
      <w:pPr>
        <w:pStyle w:val="FootnoteText"/>
        <w:rPr>
          <w:rtl/>
        </w:rPr>
      </w:pPr>
      <w:r w:rsidRPr="00130072">
        <w:rPr>
          <w:rFonts w:cs="B Nazanin"/>
        </w:rPr>
        <w:footnoteRef/>
      </w:r>
      <w:r w:rsidRPr="00130072">
        <w:rPr>
          <w:rFonts w:cs="B Nazanin"/>
          <w:rtl/>
        </w:rPr>
        <w:t xml:space="preserve"> </w:t>
      </w:r>
      <w:r w:rsidRPr="00130072">
        <w:rPr>
          <w:rFonts w:cs="B Nazanin" w:hint="cs"/>
          <w:rtl/>
        </w:rPr>
        <w:t>همان</w:t>
      </w:r>
    </w:p>
  </w:footnote>
  <w:footnote w:id="13">
    <w:p w:rsidR="00DA17B4" w:rsidRPr="00130072" w:rsidRDefault="00DA17B4" w:rsidP="00DA17B4">
      <w:pPr>
        <w:pStyle w:val="FootnoteText"/>
        <w:rPr>
          <w:rFonts w:cs="B Nazanin"/>
          <w:rtl/>
        </w:rPr>
      </w:pPr>
      <w:r w:rsidRPr="00130072">
        <w:rPr>
          <w:rFonts w:cs="B Nazanin"/>
        </w:rPr>
        <w:footnoteRef/>
      </w:r>
      <w:r w:rsidRPr="00130072">
        <w:rPr>
          <w:rFonts w:cs="B Nazanin"/>
          <w:rtl/>
        </w:rPr>
        <w:t xml:space="preserve"> آشوری، داریوش (1386)، تعریف‌ها و مفهوم فرهنگ، چاپ سوم، نشر آگه، تهران.</w:t>
      </w:r>
    </w:p>
  </w:footnote>
  <w:footnote w:id="14">
    <w:p w:rsidR="00DA17B4" w:rsidRPr="00A30860" w:rsidRDefault="00DA17B4" w:rsidP="00DA17B4">
      <w:pPr>
        <w:pStyle w:val="FootnoteText"/>
        <w:rPr>
          <w:rFonts w:cs="B Nazanin"/>
          <w:rtl/>
        </w:rPr>
      </w:pPr>
      <w:r w:rsidRPr="00130072">
        <w:rPr>
          <w:rFonts w:cs="B Nazanin"/>
        </w:rPr>
        <w:footnoteRef/>
      </w:r>
      <w:r w:rsidRPr="00130072">
        <w:rPr>
          <w:rFonts w:cs="B Nazanin"/>
          <w:rtl/>
        </w:rPr>
        <w:t>راپاپورت، آموس (1388)، انسان‌شناسی مسکن، چ</w:t>
      </w:r>
      <w:r>
        <w:rPr>
          <w:rFonts w:cs="B Nazanin"/>
          <w:rtl/>
        </w:rPr>
        <w:t>اپ اول، نشر حرفه هنرمند، تهران.</w:t>
      </w:r>
    </w:p>
  </w:footnote>
  <w:footnote w:id="15">
    <w:p w:rsidR="00DA17B4" w:rsidRPr="00BB1CC0" w:rsidRDefault="00DA17B4" w:rsidP="00DA17B4">
      <w:pPr>
        <w:pStyle w:val="FootnoteText"/>
        <w:rPr>
          <w:rFonts w:ascii="Tahoma" w:hAnsi="Tahoma" w:cs="B Nazanin"/>
          <w:color w:val="444444"/>
        </w:rPr>
      </w:pPr>
      <w:r w:rsidRPr="00130072">
        <w:rPr>
          <w:rFonts w:cs="B Nazanin"/>
        </w:rPr>
        <w:footnoteRef/>
      </w:r>
      <w:r w:rsidRPr="00130072">
        <w:rPr>
          <w:rFonts w:cs="B Nazanin"/>
          <w:rtl/>
        </w:rPr>
        <w:t xml:space="preserve"> - قصري،م ، خسروي، م، مقاله فرهنگ ايران زمين در آينه معماري و شهرسازي.</w:t>
      </w:r>
    </w:p>
  </w:footnote>
  <w:footnote w:id="16">
    <w:p w:rsidR="00DA17B4" w:rsidRPr="004339EA" w:rsidRDefault="00DA17B4" w:rsidP="00DA17B4">
      <w:pPr>
        <w:pStyle w:val="FootnoteText"/>
        <w:rPr>
          <w:rFonts w:ascii="Tahoma" w:hAnsi="Tahoma" w:cs="B Nazanin"/>
          <w:color w:val="444444"/>
          <w:rtl/>
        </w:rPr>
      </w:pPr>
      <w:r w:rsidRPr="00130072">
        <w:footnoteRef/>
      </w:r>
      <w:r w:rsidRPr="004339EA">
        <w:rPr>
          <w:rFonts w:cs="B Nazanin"/>
          <w:rtl/>
        </w:rPr>
        <w:t xml:space="preserve"> </w:t>
      </w:r>
      <w:r w:rsidRPr="00130072">
        <w:rPr>
          <w:rFonts w:cs="B Nazanin"/>
          <w:rtl/>
        </w:rPr>
        <w:t>ابل ،ک،1387، حبیب،ف ، معماری و هویت، واحد علوم و تحقیقات دانشگاه آزاد اسلامی تهران،چاپ اول.</w:t>
      </w:r>
    </w:p>
  </w:footnote>
  <w:footnote w:id="17">
    <w:p w:rsidR="00DA17B4" w:rsidRPr="004339EA" w:rsidRDefault="00DA17B4" w:rsidP="00DA17B4">
      <w:pPr>
        <w:pStyle w:val="FootnoteText"/>
        <w:rPr>
          <w:rFonts w:ascii="Tahoma" w:hAnsi="Tahoma" w:cs="B Nazanin"/>
          <w:color w:val="444444"/>
          <w:rtl/>
        </w:rPr>
      </w:pPr>
      <w:r w:rsidRPr="00130072">
        <w:rPr>
          <w:rFonts w:cs="B Nazanin"/>
        </w:rPr>
        <w:footnoteRef/>
      </w:r>
      <w:r w:rsidRPr="00130072">
        <w:rPr>
          <w:rFonts w:cs="B Nazanin"/>
          <w:rtl/>
        </w:rPr>
        <w:t xml:space="preserve"> </w:t>
      </w:r>
      <w:r w:rsidRPr="00130072">
        <w:rPr>
          <w:rFonts w:cs="B Nazanin" w:hint="cs"/>
          <w:rtl/>
        </w:rPr>
        <w:t> </w:t>
      </w:r>
      <w:r w:rsidRPr="00130072">
        <w:rPr>
          <w:rFonts w:cs="B Nazanin"/>
          <w:rtl/>
        </w:rPr>
        <w:t xml:space="preserve"> فکوهی،1388، فصلنامه معماری و فرهنگ، گروه کتاب و رسانه ویژه بافت در معماری،</w:t>
      </w:r>
      <w:r w:rsidRPr="00130072">
        <w:rPr>
          <w:rFonts w:cs="B Nazanin" w:hint="cs"/>
          <w:rtl/>
        </w:rPr>
        <w:t> </w:t>
      </w:r>
      <w:r w:rsidRPr="00130072">
        <w:rPr>
          <w:rFonts w:cs="B Nazanin"/>
          <w:rtl/>
        </w:rPr>
        <w:t>شماره 38.</w:t>
      </w:r>
    </w:p>
  </w:footnote>
  <w:footnote w:id="18">
    <w:p w:rsidR="00DA17B4" w:rsidRDefault="00DA17B4" w:rsidP="00DA17B4">
      <w:pPr>
        <w:rPr>
          <w:rtl/>
        </w:rPr>
      </w:pPr>
      <w:r w:rsidRPr="007F3507">
        <w:rPr>
          <w:rStyle w:val="FootnoteReference"/>
          <w:rFonts w:cs="B Nazanin"/>
        </w:rPr>
        <w:footnoteRef/>
      </w:r>
      <w:r w:rsidRPr="007F3507">
        <w:rPr>
          <w:rFonts w:cs="B Nazanin"/>
          <w:rtl/>
        </w:rPr>
        <w:t xml:space="preserve"> </w:t>
      </w:r>
      <w:r w:rsidRPr="007F3507">
        <w:rPr>
          <w:rFonts w:cs="B Nazanin" w:hint="cs"/>
          <w:rtl/>
        </w:rPr>
        <w:t>خلاصه مقاله تاثیر معماری و شهر بر ارزشهای فرهنگی. دکتر محمد نقی زاده. نشریه 11 تابستان 81</w:t>
      </w:r>
    </w:p>
  </w:footnote>
  <w:footnote w:id="19">
    <w:p w:rsidR="00DA17B4" w:rsidRPr="002D111A" w:rsidRDefault="00DA17B4" w:rsidP="00DA17B4">
      <w:pPr>
        <w:pStyle w:val="FootnoteText"/>
        <w:rPr>
          <w:rFonts w:ascii="Tahoma" w:hAnsi="Tahoma" w:cs="B Nazanin"/>
          <w:color w:val="000000"/>
          <w:rtl/>
        </w:rPr>
      </w:pPr>
      <w:r w:rsidRPr="00130072">
        <w:footnoteRef/>
      </w:r>
      <w:r w:rsidRPr="002D111A">
        <w:rPr>
          <w:rFonts w:cs="B Nazanin"/>
          <w:rtl/>
        </w:rPr>
        <w:t xml:space="preserve"> </w:t>
      </w:r>
      <w:r w:rsidRPr="00130072">
        <w:rPr>
          <w:rFonts w:cs="B Nazanin"/>
          <w:rtl/>
        </w:rPr>
        <w:t>فکوهی، ناصر،1383، انسان شناسی شهری، تهران، نی</w:t>
      </w:r>
    </w:p>
  </w:footnote>
  <w:footnote w:id="20">
    <w:p w:rsidR="00DA17B4" w:rsidRPr="00130072" w:rsidRDefault="00DA17B4" w:rsidP="00DA17B4">
      <w:pPr>
        <w:pStyle w:val="FootnoteText"/>
        <w:rPr>
          <w:rFonts w:cs="B Nazanin"/>
          <w:rtl/>
        </w:rPr>
      </w:pPr>
      <w:r w:rsidRPr="00130072">
        <w:footnoteRef/>
      </w:r>
      <w:r w:rsidRPr="00BC23BB">
        <w:rPr>
          <w:rFonts w:cs="B Nazanin"/>
          <w:rtl/>
        </w:rPr>
        <w:t xml:space="preserve"> </w:t>
      </w:r>
      <w:r w:rsidRPr="00130072">
        <w:rPr>
          <w:rFonts w:cs="B Nazanin"/>
        </w:rPr>
        <w:t>‐ Zukin, Sharon,</w:t>
      </w:r>
      <w:r w:rsidRPr="00130072">
        <w:t> </w:t>
      </w:r>
      <w:r w:rsidRPr="00130072">
        <w:rPr>
          <w:i/>
          <w:iCs/>
        </w:rPr>
        <w:t>Cultures of Cities,</w:t>
      </w:r>
      <w:r w:rsidRPr="00130072">
        <w:t> </w:t>
      </w:r>
      <w:r w:rsidRPr="00130072">
        <w:rPr>
          <w:rFonts w:cs="B Nazanin"/>
        </w:rPr>
        <w:t>Cambridge, Mass.; Oxford: Blackwell, c1995</w:t>
      </w:r>
    </w:p>
  </w:footnote>
  <w:footnote w:id="21">
    <w:p w:rsidR="00DA17B4" w:rsidRPr="00130072" w:rsidRDefault="00DA17B4" w:rsidP="00DA17B4">
      <w:pPr>
        <w:pStyle w:val="FootnoteText"/>
        <w:rPr>
          <w:rFonts w:cs="B Nazanin"/>
          <w:rtl/>
        </w:rPr>
      </w:pPr>
      <w:r w:rsidRPr="00130072">
        <w:rPr>
          <w:rFonts w:cs="B Nazanin"/>
        </w:rPr>
        <w:footnoteRef/>
      </w:r>
      <w:r w:rsidRPr="00130072">
        <w:rPr>
          <w:rFonts w:cs="B Nazanin"/>
          <w:rtl/>
        </w:rPr>
        <w:t xml:space="preserve"> </w:t>
      </w:r>
      <w:r w:rsidRPr="00130072">
        <w:rPr>
          <w:rFonts w:cs="B Nazanin"/>
        </w:rPr>
        <w:t>‐ Rapoport, Amos,(2005) Culture Architecture and design, Locke science publishing company, Inc, Chicago, USA.</w:t>
      </w:r>
    </w:p>
  </w:footnote>
  <w:footnote w:id="22">
    <w:p w:rsidR="00DA17B4" w:rsidRPr="002D111A" w:rsidRDefault="00DA17B4" w:rsidP="00DA17B4">
      <w:pPr>
        <w:pStyle w:val="FootnoteText"/>
        <w:rPr>
          <w:rFonts w:ascii="Tahoma" w:hAnsi="Tahoma" w:cs="B Nazanin"/>
          <w:rtl/>
        </w:rPr>
      </w:pPr>
      <w:r w:rsidRPr="00130072">
        <w:footnoteRef/>
      </w:r>
      <w:r w:rsidRPr="002D111A">
        <w:rPr>
          <w:rFonts w:cs="B Nazanin"/>
          <w:rtl/>
        </w:rPr>
        <w:t xml:space="preserve"> </w:t>
      </w:r>
      <w:r w:rsidRPr="00130072">
        <w:rPr>
          <w:rFonts w:cs="B Nazanin"/>
          <w:rtl/>
        </w:rPr>
        <w:t>راپاپورت، آموس (1388)، انسان‌شناسی مسکن، چاپ اول، نشر حرفه هنرمند، تهران.</w:t>
      </w:r>
    </w:p>
  </w:footnote>
  <w:footnote w:id="23">
    <w:p w:rsidR="00DA17B4" w:rsidRPr="002D170B" w:rsidRDefault="00DA17B4" w:rsidP="00DA17B4">
      <w:pPr>
        <w:pStyle w:val="FootnoteText"/>
        <w:rPr>
          <w:rFonts w:cs="B Nazanin"/>
          <w:rtl/>
        </w:rPr>
      </w:pPr>
      <w:r w:rsidRPr="002D170B">
        <w:rPr>
          <w:rStyle w:val="FootnoteReference"/>
          <w:rFonts w:cs="B Nazanin"/>
        </w:rPr>
        <w:footnoteRef/>
      </w:r>
      <w:r w:rsidRPr="002D170B">
        <w:rPr>
          <w:rFonts w:cs="B Nazanin"/>
          <w:rtl/>
        </w:rPr>
        <w:t xml:space="preserve"> </w:t>
      </w:r>
      <w:r w:rsidRPr="002D170B">
        <w:rPr>
          <w:rFonts w:cs="B Nazanin" w:hint="cs"/>
          <w:rtl/>
        </w:rPr>
        <w:t>تائوی فیزیک. فریتیوف کاپرا- ترجمه حبیب الله دادفرما- پاییز 1375- ص 193</w:t>
      </w:r>
    </w:p>
  </w:footnote>
  <w:footnote w:id="24">
    <w:p w:rsidR="00DA17B4" w:rsidRPr="00BD38CF" w:rsidRDefault="00DA17B4" w:rsidP="00DA17B4">
      <w:pPr>
        <w:pStyle w:val="FootnoteText"/>
        <w:rPr>
          <w:rFonts w:cs="B Nazanin"/>
          <w:rtl/>
        </w:rPr>
      </w:pPr>
      <w:r w:rsidRPr="00130072">
        <w:footnoteRef/>
      </w:r>
      <w:r w:rsidRPr="00BD38CF">
        <w:rPr>
          <w:rFonts w:cs="B Nazanin"/>
          <w:rtl/>
        </w:rPr>
        <w:t xml:space="preserve"> </w:t>
      </w:r>
      <w:r w:rsidRPr="00130072">
        <w:rPr>
          <w:rFonts w:cs="B Nazanin"/>
          <w:rtl/>
        </w:rPr>
        <w:t>- ديبا- داراب- مقاله الهام و برداشت از مفاهيم بنيادي معماري ايران- مجله فرهنگ و معماري- تهران سال اول- شماره اول – تابستان 1378- صص 97 تا 106</w:t>
      </w:r>
      <w:r w:rsidRPr="00BD38CF">
        <w:rPr>
          <w:rStyle w:val="apple-converted-space"/>
          <w:rFonts w:ascii="Tahoma" w:hAnsi="Tahoma" w:cs="Tahoma"/>
          <w:color w:val="000000"/>
          <w:rtl/>
        </w:rPr>
        <w:t> </w:t>
      </w:r>
    </w:p>
  </w:footnote>
  <w:footnote w:id="25">
    <w:p w:rsidR="00DA17B4" w:rsidRPr="009A62C9" w:rsidRDefault="00DA17B4" w:rsidP="00DA17B4">
      <w:pPr>
        <w:pStyle w:val="FootnoteText"/>
        <w:rPr>
          <w:rFonts w:cs="B Nazanin"/>
          <w:rtl/>
        </w:rPr>
      </w:pPr>
      <w:r w:rsidRPr="00130072">
        <w:footnoteRef/>
      </w:r>
      <w:r w:rsidRPr="009A62C9">
        <w:rPr>
          <w:rFonts w:cs="B Nazanin"/>
          <w:rtl/>
        </w:rPr>
        <w:t xml:space="preserve"> </w:t>
      </w:r>
      <w:r w:rsidRPr="00130072">
        <w:rPr>
          <w:rFonts w:cs="B Nazanin"/>
          <w:rtl/>
        </w:rPr>
        <w:t>- بهشتي- سيدمحمد، مقاله نسبت ظاهر و باطن در معماري ايران- مجموعه مقالات معماري و شهرسازي ارگ بم- سازمان ميراث فرهنگي- 1378- دوره دوم- جلد دوم- صص 357 تا</w:t>
      </w:r>
    </w:p>
  </w:footnote>
  <w:footnote w:id="26">
    <w:p w:rsidR="00DA17B4" w:rsidRPr="002D170B" w:rsidRDefault="00DA17B4" w:rsidP="00DA17B4">
      <w:pPr>
        <w:pStyle w:val="FootnoteText"/>
        <w:rPr>
          <w:rFonts w:cs="B Nazanin"/>
        </w:rPr>
      </w:pPr>
      <w:r w:rsidRPr="002D170B">
        <w:rPr>
          <w:rStyle w:val="FootnoteReference"/>
          <w:rFonts w:cs="B Nazanin"/>
        </w:rPr>
        <w:footnoteRef/>
      </w:r>
      <w:r w:rsidRPr="002D170B">
        <w:rPr>
          <w:rFonts w:cs="B Nazanin"/>
          <w:rtl/>
        </w:rPr>
        <w:t xml:space="preserve"> </w:t>
      </w:r>
      <w:r w:rsidRPr="002D170B">
        <w:rPr>
          <w:rFonts w:cs="B Nazanin" w:hint="cs"/>
          <w:rtl/>
        </w:rPr>
        <w:t>لولر، رابرت، هندسه مقدس: فلسفه و تمرین، ترجمه هایده معیری، انتشارات موسسه مطالعات و تحقیقات فرهنگی ، تهران، 1368 ص 8</w:t>
      </w:r>
    </w:p>
  </w:footnote>
  <w:footnote w:id="27">
    <w:p w:rsidR="00DA17B4" w:rsidRPr="002D170B" w:rsidRDefault="00DA17B4" w:rsidP="00DA17B4">
      <w:pPr>
        <w:pStyle w:val="FootnoteText"/>
        <w:rPr>
          <w:rFonts w:cs="B Nazanin"/>
        </w:rPr>
      </w:pPr>
      <w:r w:rsidRPr="002D170B">
        <w:rPr>
          <w:rStyle w:val="FootnoteReference"/>
          <w:rFonts w:cs="B Nazanin"/>
        </w:rPr>
        <w:footnoteRef/>
      </w:r>
      <w:r w:rsidRPr="002D170B">
        <w:rPr>
          <w:rFonts w:cs="B Nazanin"/>
          <w:rtl/>
        </w:rPr>
        <w:t xml:space="preserve"> </w:t>
      </w:r>
      <w:r w:rsidRPr="002D170B">
        <w:rPr>
          <w:rFonts w:cs="B Nazanin"/>
        </w:rPr>
        <w:t>Sri yantra</w:t>
      </w:r>
    </w:p>
  </w:footnote>
  <w:footnote w:id="28">
    <w:p w:rsidR="00DA17B4" w:rsidRPr="002D170B" w:rsidRDefault="00DA17B4" w:rsidP="00DA17B4">
      <w:pPr>
        <w:pStyle w:val="FootnoteText"/>
        <w:rPr>
          <w:rFonts w:cs="B Nazanin"/>
        </w:rPr>
      </w:pPr>
      <w:r w:rsidRPr="002D170B">
        <w:rPr>
          <w:rStyle w:val="FootnoteReference"/>
          <w:rFonts w:cs="B Nazanin"/>
        </w:rPr>
        <w:footnoteRef/>
      </w:r>
      <w:r w:rsidRPr="002D170B">
        <w:rPr>
          <w:rFonts w:cs="B Nazanin"/>
          <w:rtl/>
        </w:rPr>
        <w:t xml:space="preserve"> </w:t>
      </w:r>
      <w:r w:rsidRPr="002D170B">
        <w:rPr>
          <w:rFonts w:cs="B Nazanin"/>
        </w:rPr>
        <w:t>Tantric</w:t>
      </w:r>
    </w:p>
  </w:footnote>
  <w:footnote w:id="29">
    <w:p w:rsidR="00DA17B4" w:rsidRPr="002D170B" w:rsidRDefault="00DA17B4" w:rsidP="00DA17B4">
      <w:pPr>
        <w:pStyle w:val="FootnoteText"/>
        <w:rPr>
          <w:rFonts w:cs="B Nazanin"/>
        </w:rPr>
      </w:pPr>
      <w:r w:rsidRPr="002D170B">
        <w:rPr>
          <w:rStyle w:val="FootnoteReference"/>
          <w:rFonts w:cs="B Nazanin"/>
        </w:rPr>
        <w:footnoteRef/>
      </w:r>
      <w:r w:rsidRPr="002D170B">
        <w:rPr>
          <w:rFonts w:cs="B Nazanin"/>
          <w:rtl/>
        </w:rPr>
        <w:t xml:space="preserve"> </w:t>
      </w:r>
      <w:r w:rsidRPr="002D170B">
        <w:rPr>
          <w:rFonts w:cs="B Nazanin" w:hint="cs"/>
          <w:rtl/>
        </w:rPr>
        <w:t>لولر، رابرت، هندسه مقدس: فلسفه و تمرین، ترجمه هایده معیری، انتشارات موسسه مطالعات و تحقیقات فرهنگی ، تهران، 1368 ص 16-15</w:t>
      </w:r>
    </w:p>
  </w:footnote>
  <w:footnote w:id="30">
    <w:p w:rsidR="00DA17B4" w:rsidRPr="002D170B" w:rsidRDefault="00DA17B4" w:rsidP="00DA17B4">
      <w:pPr>
        <w:pStyle w:val="FootnoteText"/>
        <w:rPr>
          <w:rFonts w:cs="B Nazanin"/>
        </w:rPr>
      </w:pPr>
      <w:r w:rsidRPr="002D170B">
        <w:rPr>
          <w:rStyle w:val="FootnoteReference"/>
          <w:rFonts w:cs="B Nazanin"/>
        </w:rPr>
        <w:footnoteRef/>
      </w:r>
      <w:r w:rsidRPr="002D170B">
        <w:rPr>
          <w:rFonts w:cs="B Nazanin"/>
          <w:rtl/>
        </w:rPr>
        <w:t xml:space="preserve"> </w:t>
      </w:r>
      <w:r w:rsidRPr="002D170B">
        <w:rPr>
          <w:rFonts w:cs="B Nazanin" w:hint="cs"/>
          <w:rtl/>
        </w:rPr>
        <w:t>لولر، رابرت، هندسه مقدس: فلسفه و تمرین، ترجمه هایده معیری، انتشارات موسسه مطالعات و تحقیقات فرهنگی ، تهران، 1368 ص 24</w:t>
      </w:r>
    </w:p>
  </w:footnote>
  <w:footnote w:id="31">
    <w:p w:rsidR="00DA17B4" w:rsidRPr="002D170B" w:rsidRDefault="00DA17B4" w:rsidP="00DA17B4">
      <w:pPr>
        <w:pStyle w:val="FootnoteText"/>
        <w:rPr>
          <w:rFonts w:cs="B Nazanin"/>
        </w:rPr>
      </w:pPr>
      <w:r w:rsidRPr="002D170B">
        <w:rPr>
          <w:rStyle w:val="FootnoteReference"/>
          <w:rFonts w:cs="B Nazanin"/>
        </w:rPr>
        <w:footnoteRef/>
      </w:r>
      <w:r w:rsidRPr="002D170B">
        <w:rPr>
          <w:rFonts w:cs="B Nazanin"/>
          <w:rtl/>
        </w:rPr>
        <w:t xml:space="preserve"> </w:t>
      </w:r>
      <w:r w:rsidRPr="002D170B">
        <w:rPr>
          <w:rFonts w:cs="B Nazanin" w:hint="cs"/>
          <w:rtl/>
        </w:rPr>
        <w:t>لولر، رابرت، هندسه مقدس: فلسفه و تمرین، ترجمه هایده معیری، انتشارات موسسه مطالعات و تحقیقات فرهنگی ، تهران، 1368 ص 27-26</w:t>
      </w:r>
    </w:p>
    <w:p w:rsidR="00DA17B4" w:rsidRPr="00C85AD7" w:rsidRDefault="00DA17B4" w:rsidP="00DA17B4">
      <w:pPr>
        <w:pStyle w:val="FootnoteText"/>
      </w:pPr>
    </w:p>
  </w:footnote>
  <w:footnote w:id="32">
    <w:p w:rsidR="00DA17B4" w:rsidRPr="00A74A97" w:rsidRDefault="00DA17B4" w:rsidP="00DA17B4">
      <w:pPr>
        <w:pStyle w:val="FootnoteText"/>
        <w:rPr>
          <w:rFonts w:cs="B Nazanin"/>
        </w:rPr>
      </w:pPr>
      <w:r w:rsidRPr="00A74A97">
        <w:rPr>
          <w:rStyle w:val="FootnoteReference"/>
          <w:rFonts w:cs="B Nazanin"/>
        </w:rPr>
        <w:footnoteRef/>
      </w:r>
      <w:r w:rsidRPr="00A74A97">
        <w:rPr>
          <w:rFonts w:cs="B Nazanin"/>
          <w:rtl/>
        </w:rPr>
        <w:t xml:space="preserve"> </w:t>
      </w:r>
      <w:r w:rsidRPr="00A74A97">
        <w:rPr>
          <w:rFonts w:cs="B Nazanin" w:hint="cs"/>
          <w:rtl/>
        </w:rPr>
        <w:t>دیبا داراب 1378، الهام و برداشت از مفاهیم بنیادی معماری ایران، مجله معماری و فرهنگ، تابستان 78، ص 107-97</w:t>
      </w:r>
    </w:p>
  </w:footnote>
  <w:footnote w:id="33">
    <w:p w:rsidR="00DA17B4" w:rsidRPr="002D170B" w:rsidRDefault="00DA17B4" w:rsidP="00DA17B4">
      <w:pPr>
        <w:pStyle w:val="FootnoteText"/>
        <w:rPr>
          <w:rFonts w:cs="B Nazanin"/>
        </w:rPr>
      </w:pPr>
      <w:r w:rsidRPr="002D170B">
        <w:rPr>
          <w:rStyle w:val="FootnoteReference"/>
          <w:rFonts w:cs="B Nazanin"/>
        </w:rPr>
        <w:footnoteRef/>
      </w:r>
      <w:r w:rsidRPr="002D170B">
        <w:rPr>
          <w:rFonts w:cs="B Nazanin"/>
          <w:rtl/>
        </w:rPr>
        <w:t xml:space="preserve"> </w:t>
      </w:r>
      <w:r w:rsidRPr="002D170B">
        <w:rPr>
          <w:rFonts w:cs="B Nazanin" w:hint="cs"/>
          <w:rtl/>
        </w:rPr>
        <w:t>لولر، رابرت، هندسه مقدس: فلسفه و تمرین، ترجمه هایده معیری، انتشارات موسسه مطالعات و تحقیقات فرهنگی ، تهران، 1368 ص 95</w:t>
      </w:r>
    </w:p>
  </w:footnote>
  <w:footnote w:id="34">
    <w:p w:rsidR="00DA17B4" w:rsidRPr="003222F4" w:rsidRDefault="00DA17B4" w:rsidP="00DA17B4">
      <w:pPr>
        <w:pStyle w:val="FootnoteText"/>
      </w:pPr>
      <w:r w:rsidRPr="002D170B">
        <w:rPr>
          <w:rStyle w:val="FootnoteReference"/>
          <w:rFonts w:cs="B Nazanin"/>
        </w:rPr>
        <w:footnoteRef/>
      </w:r>
      <w:r w:rsidRPr="002D170B">
        <w:rPr>
          <w:rFonts w:cs="B Nazanin"/>
          <w:rtl/>
        </w:rPr>
        <w:t xml:space="preserve"> </w:t>
      </w:r>
      <w:r w:rsidRPr="002D170B">
        <w:rPr>
          <w:rFonts w:cs="B Nazanin" w:hint="cs"/>
          <w:rtl/>
        </w:rPr>
        <w:t>لولر، رابرت، هندسه مقدس: فلسفه و تمرین، ترجمه هایده معیری، انتشارات موسسه مطالعات و تحقیقات فرهنگی ، تهران، 1368 ص 97</w:t>
      </w:r>
    </w:p>
  </w:footnote>
  <w:footnote w:id="35">
    <w:p w:rsidR="00DA17B4" w:rsidRPr="002D170B" w:rsidRDefault="00DA17B4" w:rsidP="00DA17B4">
      <w:pPr>
        <w:pStyle w:val="FootnoteText"/>
        <w:rPr>
          <w:rFonts w:cs="B Nazanin"/>
        </w:rPr>
      </w:pPr>
      <w:r w:rsidRPr="002D170B">
        <w:rPr>
          <w:rStyle w:val="FootnoteReference"/>
          <w:rFonts w:cs="B Nazanin"/>
        </w:rPr>
        <w:footnoteRef/>
      </w:r>
      <w:r w:rsidRPr="002D170B">
        <w:rPr>
          <w:rFonts w:cs="B Nazanin"/>
          <w:rtl/>
        </w:rPr>
        <w:t xml:space="preserve"> </w:t>
      </w:r>
      <w:r w:rsidRPr="002D170B">
        <w:rPr>
          <w:rFonts w:cs="B Nazanin" w:hint="cs"/>
          <w:rtl/>
        </w:rPr>
        <w:t>لولر، رابرت، هندسه مقدس: فلسفه و تمرین، ترجمه هایده معیری، انتشارات موسسه مطالعات و تحقیقات فرهنگی ، تهران، 1368 ص 124</w:t>
      </w:r>
    </w:p>
  </w:footnote>
  <w:footnote w:id="36">
    <w:p w:rsidR="00DA17B4" w:rsidRPr="002D170B" w:rsidRDefault="00DA17B4" w:rsidP="00DA17B4">
      <w:pPr>
        <w:pStyle w:val="FootnoteText"/>
        <w:rPr>
          <w:rFonts w:cs="B Nazanin"/>
        </w:rPr>
      </w:pPr>
      <w:r w:rsidRPr="002D170B">
        <w:rPr>
          <w:rStyle w:val="FootnoteReference"/>
          <w:rFonts w:cs="B Nazanin"/>
        </w:rPr>
        <w:footnoteRef/>
      </w:r>
      <w:r w:rsidRPr="002D170B">
        <w:rPr>
          <w:rFonts w:cs="B Nazanin"/>
          <w:rtl/>
        </w:rPr>
        <w:t xml:space="preserve"> </w:t>
      </w:r>
      <w:r w:rsidRPr="002D170B">
        <w:rPr>
          <w:rFonts w:cs="B Nazanin" w:hint="cs"/>
          <w:rtl/>
        </w:rPr>
        <w:t>لولر، رابرت، هندسه مقدس: فلسفه و تمرین، ترجمه هایده معیری، انتشارات موسسه مطالعات و تحقیقات فرهنگی ، تهران، 1368 ص 133،130</w:t>
      </w:r>
    </w:p>
  </w:footnote>
  <w:footnote w:id="37">
    <w:p w:rsidR="00DA17B4" w:rsidRPr="002D170B" w:rsidRDefault="00DA17B4" w:rsidP="00DA17B4">
      <w:pPr>
        <w:pStyle w:val="FootnoteText"/>
        <w:rPr>
          <w:rFonts w:cs="B Nazanin"/>
        </w:rPr>
      </w:pPr>
      <w:r w:rsidRPr="002D170B">
        <w:rPr>
          <w:rStyle w:val="FootnoteReference"/>
          <w:rFonts w:cs="B Nazanin"/>
        </w:rPr>
        <w:footnoteRef/>
      </w:r>
      <w:r w:rsidRPr="002D170B">
        <w:rPr>
          <w:rFonts w:cs="B Nazanin"/>
          <w:rtl/>
        </w:rPr>
        <w:t xml:space="preserve"> </w:t>
      </w:r>
      <w:r w:rsidRPr="002D170B">
        <w:rPr>
          <w:rFonts w:cs="B Nazanin" w:hint="cs"/>
          <w:rtl/>
        </w:rPr>
        <w:t>اوپانیشاد به معنای "نزدیک نشسته" است.</w:t>
      </w:r>
    </w:p>
  </w:footnote>
  <w:footnote w:id="38">
    <w:p w:rsidR="00DA17B4" w:rsidRPr="00BC09E0" w:rsidRDefault="00DA17B4" w:rsidP="00DA17B4">
      <w:pPr>
        <w:pStyle w:val="FootnoteText"/>
        <w:rPr>
          <w:rtl/>
        </w:rPr>
      </w:pPr>
      <w:r w:rsidRPr="002D170B">
        <w:rPr>
          <w:rStyle w:val="FootnoteReference"/>
          <w:rFonts w:cs="B Nazanin"/>
        </w:rPr>
        <w:footnoteRef/>
      </w:r>
      <w:r w:rsidRPr="002D170B">
        <w:rPr>
          <w:rFonts w:cs="B Nazanin"/>
          <w:rtl/>
        </w:rPr>
        <w:t xml:space="preserve"> </w:t>
      </w:r>
      <w:r w:rsidRPr="002D170B">
        <w:rPr>
          <w:rFonts w:cs="B Nazanin" w:hint="cs"/>
          <w:rtl/>
        </w:rPr>
        <w:t>لولر، رابرت، هندسه مقدس: فلسفه و تمرین، ترجمه هایده معیری، انتشارات موسسه مطالعات و تحقیقات فرهنگی ، تهران، 1368 ص 136-134</w:t>
      </w:r>
    </w:p>
  </w:footnote>
  <w:footnote w:id="39">
    <w:p w:rsidR="00DA17B4" w:rsidRPr="002D170B" w:rsidRDefault="00DA17B4" w:rsidP="00DA17B4">
      <w:pPr>
        <w:pStyle w:val="FootnoteText"/>
        <w:rPr>
          <w:rFonts w:cs="B Nazanin"/>
        </w:rPr>
      </w:pPr>
      <w:r w:rsidRPr="002D170B">
        <w:rPr>
          <w:rStyle w:val="FootnoteReference"/>
          <w:rFonts w:cs="B Nazanin"/>
        </w:rPr>
        <w:footnoteRef/>
      </w:r>
      <w:r w:rsidRPr="002D170B">
        <w:rPr>
          <w:rFonts w:cs="B Nazanin"/>
          <w:rtl/>
        </w:rPr>
        <w:t xml:space="preserve"> </w:t>
      </w:r>
      <w:r w:rsidRPr="002D170B">
        <w:rPr>
          <w:rFonts w:cs="B Nazanin" w:hint="cs"/>
          <w:rtl/>
        </w:rPr>
        <w:t>لولر، رابرت، هندسه مقدس: فلسفه و تمرین، ترجمه هایده معیری، انتشارات موسسه مطالعات و تحقیقات فرهنگی ، تهران، 1368 ص 144</w:t>
      </w:r>
    </w:p>
  </w:footnote>
  <w:footnote w:id="40">
    <w:p w:rsidR="00DA17B4" w:rsidRPr="002D170B" w:rsidRDefault="00DA17B4" w:rsidP="00DA17B4">
      <w:pPr>
        <w:pStyle w:val="FootnoteText"/>
        <w:rPr>
          <w:rFonts w:cs="B Nazanin"/>
          <w:rtl/>
        </w:rPr>
      </w:pPr>
      <w:r w:rsidRPr="002D170B">
        <w:rPr>
          <w:rStyle w:val="FootnoteReference"/>
          <w:rFonts w:cs="B Nazanin"/>
        </w:rPr>
        <w:footnoteRef/>
      </w:r>
      <w:r w:rsidRPr="002D170B">
        <w:rPr>
          <w:rFonts w:cs="B Nazanin"/>
          <w:rtl/>
        </w:rPr>
        <w:t xml:space="preserve"> </w:t>
      </w:r>
      <w:r w:rsidRPr="002D170B">
        <w:rPr>
          <w:rFonts w:cs="B Nazanin"/>
        </w:rPr>
        <w:t>Atharva Veda</w:t>
      </w:r>
      <w:r w:rsidRPr="002D170B">
        <w:rPr>
          <w:rFonts w:cs="B Nazanin" w:hint="cs"/>
          <w:rtl/>
        </w:rPr>
        <w:t xml:space="preserve"> بخشی از بخشهای چهارگانه ودا، کتاب مقدس هندوها</w:t>
      </w:r>
    </w:p>
  </w:footnote>
  <w:footnote w:id="41">
    <w:p w:rsidR="00DA17B4" w:rsidRPr="002D170B" w:rsidRDefault="00DA17B4" w:rsidP="00DA17B4">
      <w:pPr>
        <w:pStyle w:val="FootnoteText"/>
        <w:rPr>
          <w:rFonts w:cs="B Nazanin"/>
          <w:rtl/>
        </w:rPr>
      </w:pPr>
      <w:r w:rsidRPr="002D170B">
        <w:rPr>
          <w:rStyle w:val="FootnoteReference"/>
          <w:rFonts w:cs="B Nazanin"/>
        </w:rPr>
        <w:footnoteRef/>
      </w:r>
      <w:r w:rsidRPr="002D170B">
        <w:rPr>
          <w:rFonts w:cs="B Nazanin"/>
          <w:rtl/>
        </w:rPr>
        <w:t xml:space="preserve"> </w:t>
      </w:r>
      <w:r w:rsidRPr="002D170B">
        <w:rPr>
          <w:rFonts w:cs="B Nazanin"/>
        </w:rPr>
        <w:t>Indra</w:t>
      </w:r>
      <w:r w:rsidRPr="002D170B">
        <w:rPr>
          <w:rFonts w:cs="B Nazanin" w:hint="cs"/>
          <w:rtl/>
        </w:rPr>
        <w:t xml:space="preserve"> ایزد هندویی است در ریگ ودا پادشاه پرستشگاه ایزدان و فرمانروای آسمان است.</w:t>
      </w:r>
    </w:p>
  </w:footnote>
  <w:footnote w:id="42">
    <w:p w:rsidR="00DA17B4" w:rsidRPr="002D170B" w:rsidRDefault="00DA17B4" w:rsidP="00DA17B4">
      <w:pPr>
        <w:pStyle w:val="FootnoteText"/>
        <w:rPr>
          <w:rFonts w:cs="B Nazanin"/>
          <w:rtl/>
        </w:rPr>
      </w:pPr>
      <w:r w:rsidRPr="002D170B">
        <w:rPr>
          <w:rStyle w:val="FootnoteReference"/>
          <w:rFonts w:cs="B Nazanin"/>
        </w:rPr>
        <w:footnoteRef/>
      </w:r>
      <w:r w:rsidRPr="002D170B">
        <w:rPr>
          <w:rFonts w:cs="B Nazanin"/>
          <w:rtl/>
        </w:rPr>
        <w:t xml:space="preserve"> </w:t>
      </w:r>
      <w:r w:rsidRPr="002D170B">
        <w:rPr>
          <w:rFonts w:cs="B Nazanin"/>
        </w:rPr>
        <w:t>Agni</w:t>
      </w:r>
      <w:r w:rsidRPr="002D170B">
        <w:rPr>
          <w:rFonts w:cs="B Nazanin" w:hint="cs"/>
          <w:rtl/>
        </w:rPr>
        <w:t xml:space="preserve"> یکی از ایزدان مهم در اسطوره ودایی است در عین حال خدای آتش و واسطه انسان و خدایان نیز هست.</w:t>
      </w:r>
    </w:p>
  </w:footnote>
  <w:footnote w:id="43">
    <w:p w:rsidR="00DA17B4" w:rsidRDefault="00DA17B4" w:rsidP="00DA17B4">
      <w:pPr>
        <w:pStyle w:val="FootnoteText"/>
        <w:rPr>
          <w:rtl/>
        </w:rPr>
      </w:pPr>
      <w:r w:rsidRPr="002D170B">
        <w:rPr>
          <w:rStyle w:val="FootnoteReference"/>
          <w:rFonts w:cs="B Nazanin"/>
        </w:rPr>
        <w:footnoteRef/>
      </w:r>
      <w:r w:rsidRPr="002D170B">
        <w:rPr>
          <w:rFonts w:cs="B Nazanin"/>
          <w:rtl/>
        </w:rPr>
        <w:t xml:space="preserve"> </w:t>
      </w:r>
      <w:r w:rsidRPr="002D170B">
        <w:rPr>
          <w:rFonts w:cs="B Nazanin"/>
        </w:rPr>
        <w:t>Osiris</w:t>
      </w:r>
      <w:r w:rsidRPr="002D170B">
        <w:rPr>
          <w:rFonts w:cs="B Nazanin" w:hint="cs"/>
          <w:rtl/>
        </w:rPr>
        <w:t>، در اساطیر مصری ایزد جهان زیرین و داور مردگان است. او پسر گپ (زمین) و نوت (آسمان)، برادر و شوهر ایزبس است.</w:t>
      </w:r>
    </w:p>
  </w:footnote>
  <w:footnote w:id="44">
    <w:p w:rsidR="00DA17B4" w:rsidRPr="001F6226" w:rsidRDefault="00DA17B4" w:rsidP="00DA17B4">
      <w:pPr>
        <w:pStyle w:val="FootnoteText"/>
        <w:rPr>
          <w:rFonts w:cs="B Nazanin"/>
          <w:rtl/>
        </w:rPr>
      </w:pPr>
      <w:r w:rsidRPr="001F6226">
        <w:rPr>
          <w:rStyle w:val="FootnoteReference"/>
          <w:rFonts w:cs="B Nazanin"/>
        </w:rPr>
        <w:footnoteRef/>
      </w:r>
      <w:r w:rsidRPr="001F6226">
        <w:rPr>
          <w:rFonts w:cs="B Nazanin"/>
          <w:rtl/>
        </w:rPr>
        <w:t xml:space="preserve"> </w:t>
      </w:r>
      <w:r w:rsidRPr="001F6226">
        <w:rPr>
          <w:rFonts w:cs="B Nazanin"/>
        </w:rPr>
        <w:t>Horus</w:t>
      </w:r>
      <w:r w:rsidRPr="001F6226">
        <w:rPr>
          <w:rFonts w:cs="B Nazanin" w:hint="cs"/>
          <w:rtl/>
        </w:rPr>
        <w:t>، ایزده مهم بوتو، پایتخت کهن مصر سفلی است.</w:t>
      </w:r>
    </w:p>
  </w:footnote>
  <w:footnote w:id="45">
    <w:p w:rsidR="00DA17B4" w:rsidRPr="001F6226" w:rsidRDefault="00DA17B4" w:rsidP="00DA17B4">
      <w:pPr>
        <w:pStyle w:val="FootnoteText"/>
        <w:rPr>
          <w:rFonts w:cs="B Nazanin"/>
        </w:rPr>
      </w:pPr>
      <w:r w:rsidRPr="001F6226">
        <w:rPr>
          <w:rStyle w:val="FootnoteReference"/>
          <w:rFonts w:cs="B Nazanin"/>
        </w:rPr>
        <w:footnoteRef/>
      </w:r>
      <w:r w:rsidRPr="001F6226">
        <w:rPr>
          <w:rFonts w:cs="B Nazanin"/>
          <w:rtl/>
        </w:rPr>
        <w:t xml:space="preserve"> </w:t>
      </w:r>
      <w:r w:rsidRPr="001F6226">
        <w:rPr>
          <w:rFonts w:cs="B Nazanin" w:hint="cs"/>
          <w:rtl/>
        </w:rPr>
        <w:t>لولر، رابرت، هندسه مقدس: فلسفه و تمرین، ترجمه هایده معیری، انتشارات موسسه مطالعات و تحقیقات فرهنگی ، تهران، 1368 ص 150-146</w:t>
      </w:r>
    </w:p>
  </w:footnote>
  <w:footnote w:id="46">
    <w:p w:rsidR="00DA17B4" w:rsidRDefault="00DA17B4" w:rsidP="00DA17B4">
      <w:pPr>
        <w:pStyle w:val="FootnoteText"/>
      </w:pPr>
      <w:r w:rsidRPr="00A74A97">
        <w:rPr>
          <w:rStyle w:val="FootnoteReference"/>
          <w:rFonts w:cs="B Nazanin"/>
        </w:rPr>
        <w:footnoteRef/>
      </w:r>
      <w:r w:rsidRPr="00A74A97">
        <w:rPr>
          <w:rFonts w:cs="B Nazanin"/>
          <w:rtl/>
        </w:rPr>
        <w:t xml:space="preserve"> </w:t>
      </w:r>
      <w:r w:rsidRPr="00A74A97">
        <w:rPr>
          <w:rFonts w:cs="B Nazanin" w:hint="cs"/>
          <w:rtl/>
        </w:rPr>
        <w:t>- پرفسور نصر سيدحسين، معرفت وامر قدسی، ترجمه فرزاد حاجی ميرزايی، 1380، ص 58</w:t>
      </w:r>
    </w:p>
  </w:footnote>
  <w:footnote w:id="47">
    <w:p w:rsidR="00DA17B4" w:rsidRPr="00A74A97" w:rsidRDefault="00DA17B4" w:rsidP="00DA17B4">
      <w:pPr>
        <w:pStyle w:val="FootnoteText"/>
        <w:rPr>
          <w:rFonts w:cs="B Nazanin"/>
        </w:rPr>
      </w:pPr>
      <w:r w:rsidRPr="00A74A97">
        <w:rPr>
          <w:rStyle w:val="FootnoteReference"/>
          <w:rFonts w:cs="B Nazanin"/>
        </w:rPr>
        <w:footnoteRef/>
      </w:r>
      <w:r w:rsidRPr="00A74A97">
        <w:rPr>
          <w:rFonts w:cs="B Nazanin"/>
          <w:rtl/>
        </w:rPr>
        <w:t xml:space="preserve"> </w:t>
      </w:r>
      <w:r w:rsidRPr="00A74A97">
        <w:rPr>
          <w:rFonts w:cs="B Nazanin" w:hint="cs"/>
          <w:rtl/>
        </w:rPr>
        <w:t>- کريستوفر الکساندر، راه بی زمان ساختن، ترجمه مهرداد قيومی بيدهندی، انتشارات دانشگاه شهيد بهشتی، 1381، ص 32.</w:t>
      </w:r>
    </w:p>
  </w:footnote>
  <w:footnote w:id="48">
    <w:p w:rsidR="00DA17B4" w:rsidRPr="00A74A97" w:rsidRDefault="00DA17B4" w:rsidP="00DA17B4">
      <w:pPr>
        <w:pStyle w:val="FootnoteText"/>
        <w:rPr>
          <w:rFonts w:cs="B Nazanin"/>
        </w:rPr>
      </w:pPr>
      <w:r w:rsidRPr="00A74A97">
        <w:rPr>
          <w:rStyle w:val="FootnoteReference"/>
          <w:rFonts w:cs="B Nazanin"/>
        </w:rPr>
        <w:footnoteRef/>
      </w:r>
      <w:r w:rsidRPr="00A74A97">
        <w:rPr>
          <w:rFonts w:cs="B Nazanin"/>
          <w:rtl/>
        </w:rPr>
        <w:t xml:space="preserve"> </w:t>
      </w:r>
      <w:r w:rsidRPr="00A74A97">
        <w:rPr>
          <w:rFonts w:cs="B Nazanin" w:hint="cs"/>
          <w:rtl/>
        </w:rPr>
        <w:t>- شقاقی پژمان، کالبد خدايان مروری بر چگونگی تجسم امر قدسی در معماری تمدنها و فرهنگهای گوناگون، تهران، انتشارات قصيده سرا، 1384،صص 5 الی 8</w:t>
      </w:r>
    </w:p>
  </w:footnote>
  <w:footnote w:id="49">
    <w:p w:rsidR="00DA17B4" w:rsidRPr="00A74A97" w:rsidRDefault="00DA17B4" w:rsidP="00DA17B4">
      <w:pPr>
        <w:pStyle w:val="FootnoteText"/>
        <w:jc w:val="right"/>
        <w:rPr>
          <w:rFonts w:cs="B Nazanin"/>
        </w:rPr>
      </w:pPr>
      <w:r w:rsidRPr="00A74A97">
        <w:rPr>
          <w:rStyle w:val="FootnoteReference"/>
          <w:rFonts w:cs="B Nazanin"/>
        </w:rPr>
        <w:footnoteRef/>
      </w:r>
      <w:r w:rsidRPr="00A74A97">
        <w:rPr>
          <w:rFonts w:cs="B Nazanin"/>
          <w:rtl/>
        </w:rPr>
        <w:t xml:space="preserve"> </w:t>
      </w:r>
      <w:r w:rsidRPr="00A74A97">
        <w:rPr>
          <w:rFonts w:cs="B Nazanin" w:hint="cs"/>
          <w:rtl/>
        </w:rPr>
        <w:t>-</w:t>
      </w:r>
      <w:r w:rsidRPr="00A74A97">
        <w:rPr>
          <w:rFonts w:cs="B Nazanin"/>
        </w:rPr>
        <w:t xml:space="preserve">www.witcombe.sbc.edu/sacerdplaces/sacredness.html/                                                                                                                  </w:t>
      </w:r>
      <w:r w:rsidRPr="00A74A97">
        <w:rPr>
          <w:rFonts w:cs="B Nazanin" w:hint="cs"/>
          <w:rtl/>
        </w:rPr>
        <w:t xml:space="preserve"> </w:t>
      </w:r>
      <w:r w:rsidRPr="00A74A97">
        <w:rPr>
          <w:rFonts w:cs="B Nazanin"/>
        </w:rPr>
        <w:t xml:space="preserve"> </w:t>
      </w:r>
      <w:r w:rsidRPr="00A74A97">
        <w:rPr>
          <w:rFonts w:cs="B Nazanin" w:hint="cs"/>
          <w:rtl/>
        </w:rPr>
        <w:t xml:space="preserve"> </w:t>
      </w:r>
      <w:r w:rsidRPr="00A74A97">
        <w:rPr>
          <w:rFonts w:cs="B Nazanin"/>
        </w:rPr>
        <w:t xml:space="preserve">  </w:t>
      </w:r>
    </w:p>
  </w:footnote>
  <w:footnote w:id="50">
    <w:p w:rsidR="00DA17B4" w:rsidRPr="00A52067" w:rsidRDefault="00DA17B4" w:rsidP="00DA17B4">
      <w:pPr>
        <w:pStyle w:val="FootnoteText"/>
        <w:rPr>
          <w:rFonts w:cs="B Nazanin"/>
          <w:rtl/>
        </w:rPr>
      </w:pPr>
      <w:r w:rsidRPr="00A52067">
        <w:rPr>
          <w:rStyle w:val="FootnoteReference"/>
          <w:rFonts w:cs="B Nazanin"/>
        </w:rPr>
        <w:footnoteRef/>
      </w:r>
      <w:r w:rsidRPr="00A52067">
        <w:rPr>
          <w:rFonts w:cs="B Nazanin"/>
          <w:rtl/>
        </w:rPr>
        <w:t xml:space="preserve"> </w:t>
      </w:r>
      <w:r w:rsidRPr="00A52067">
        <w:rPr>
          <w:rFonts w:cs="B Nazanin" w:hint="cs"/>
          <w:rtl/>
        </w:rPr>
        <w:t>اتو رودلف. مفهوم امر قدسی-ترجمه همایون همتی ص 144</w:t>
      </w:r>
    </w:p>
  </w:footnote>
  <w:footnote w:id="51">
    <w:p w:rsidR="00DA17B4" w:rsidRDefault="00DA17B4" w:rsidP="00DA17B4">
      <w:pPr>
        <w:pStyle w:val="FootnoteText"/>
        <w:rPr>
          <w:rtl/>
        </w:rPr>
      </w:pPr>
      <w:r>
        <w:rPr>
          <w:rStyle w:val="FootnoteReference"/>
        </w:rPr>
        <w:footnoteRef/>
      </w:r>
      <w:r>
        <w:rPr>
          <w:rtl/>
        </w:rPr>
        <w:t xml:space="preserve"> </w:t>
      </w:r>
      <w:r w:rsidRPr="00E976C8">
        <w:rPr>
          <w:rFonts w:cs="B Nazanin" w:hint="cs"/>
          <w:rtl/>
        </w:rPr>
        <w:t>کاسیر، ارنست، فلسفه صورتهای سمبولیک</w:t>
      </w:r>
      <w:r>
        <w:rPr>
          <w:rFonts w:cs="B Nazanin" w:hint="cs"/>
          <w:rtl/>
        </w:rPr>
        <w:t>،</w:t>
      </w:r>
      <w:r w:rsidRPr="00E976C8">
        <w:rPr>
          <w:rFonts w:cs="B Nazanin" w:hint="cs"/>
          <w:rtl/>
        </w:rPr>
        <w:t xml:space="preserve"> </w:t>
      </w:r>
      <w:r>
        <w:rPr>
          <w:rFonts w:cs="B Nazanin" w:hint="cs"/>
          <w:rtl/>
        </w:rPr>
        <w:t>ج</w:t>
      </w:r>
      <w:r w:rsidRPr="00E976C8">
        <w:rPr>
          <w:rFonts w:cs="B Nazanin" w:hint="cs"/>
          <w:rtl/>
        </w:rPr>
        <w:t>لد دوم، ترجمه یدالله موقن، انتشارات هرمسن، چاپ اول، 1378، ص 3.</w:t>
      </w:r>
    </w:p>
  </w:footnote>
  <w:footnote w:id="52">
    <w:p w:rsidR="00DA17B4" w:rsidRPr="006D4E25" w:rsidRDefault="00DA17B4" w:rsidP="00DA17B4">
      <w:pPr>
        <w:pStyle w:val="FootnoteText"/>
        <w:rPr>
          <w:rtl/>
        </w:rPr>
      </w:pPr>
      <w:r>
        <w:rPr>
          <w:rStyle w:val="FootnoteReference"/>
        </w:rPr>
        <w:footnoteRef/>
      </w:r>
      <w:r>
        <w:rPr>
          <w:rStyle w:val="FootnoteReference"/>
        </w:rPr>
        <w:footnoteRef/>
      </w:r>
      <w:r>
        <w:rPr>
          <w:rtl/>
        </w:rPr>
        <w:t xml:space="preserve"> </w:t>
      </w:r>
      <w:r w:rsidRPr="006D4E25">
        <w:rPr>
          <w:rFonts w:cs="B Nazanin" w:hint="cs"/>
          <w:rtl/>
        </w:rPr>
        <w:t>میرچا الیاده در کتاب چ</w:t>
      </w:r>
      <w:r>
        <w:rPr>
          <w:rFonts w:cs="B Nazanin" w:hint="cs"/>
          <w:rtl/>
        </w:rPr>
        <w:t>ش</w:t>
      </w:r>
      <w:r w:rsidRPr="006D4E25">
        <w:rPr>
          <w:rFonts w:cs="B Nazanin" w:hint="cs"/>
          <w:rtl/>
        </w:rPr>
        <w:t>م اندازهای اسطوره، اسطوره را نقل کننده سرگذشتی قدسی و مینوی میداند و آنرا متضمن روایت یک خلقت عنوان می کند</w:t>
      </w:r>
    </w:p>
  </w:footnote>
  <w:footnote w:id="53">
    <w:p w:rsidR="00DA17B4" w:rsidRDefault="00DA17B4" w:rsidP="00DA17B4">
      <w:pPr>
        <w:pStyle w:val="FootnoteText"/>
        <w:rPr>
          <w:rtl/>
        </w:rPr>
      </w:pPr>
      <w:r>
        <w:rPr>
          <w:rStyle w:val="FootnoteReference"/>
        </w:rPr>
        <w:footnoteRef/>
      </w:r>
      <w:r>
        <w:rPr>
          <w:rtl/>
        </w:rPr>
        <w:t xml:space="preserve"> </w:t>
      </w:r>
      <w:r w:rsidRPr="006D4E25">
        <w:rPr>
          <w:rFonts w:cs="B Nazanin" w:hint="cs"/>
          <w:rtl/>
        </w:rPr>
        <w:t>عقل کلی، جوهر عقلی در انسان</w:t>
      </w:r>
    </w:p>
  </w:footnote>
  <w:footnote w:id="54">
    <w:p w:rsidR="00DA17B4" w:rsidRDefault="00DA17B4" w:rsidP="00DA17B4">
      <w:pPr>
        <w:pStyle w:val="FootnoteText"/>
        <w:rPr>
          <w:rtl/>
        </w:rPr>
      </w:pPr>
      <w:r>
        <w:rPr>
          <w:rStyle w:val="FootnoteReference"/>
        </w:rPr>
        <w:footnoteRef/>
      </w:r>
      <w:r>
        <w:rPr>
          <w:rtl/>
        </w:rPr>
        <w:t xml:space="preserve"> </w:t>
      </w:r>
      <w:r w:rsidRPr="006D4E25">
        <w:rPr>
          <w:rFonts w:cs="B Nazanin" w:hint="cs"/>
          <w:rtl/>
        </w:rPr>
        <w:t>شایگان، داریوش، بتهای دهنی و خاطره ازلی، انتشارات امیرکبیر، چاپ اول، 2535، صص 115-123</w:t>
      </w:r>
    </w:p>
  </w:footnote>
  <w:footnote w:id="55">
    <w:p w:rsidR="00DA17B4" w:rsidRDefault="00DA17B4" w:rsidP="00DA17B4">
      <w:pPr>
        <w:pStyle w:val="FootnoteText"/>
        <w:rPr>
          <w:rtl/>
        </w:rPr>
      </w:pPr>
      <w:r>
        <w:rPr>
          <w:rStyle w:val="FootnoteReference"/>
        </w:rPr>
        <w:footnoteRef/>
      </w:r>
      <w:r>
        <w:rPr>
          <w:rtl/>
        </w:rPr>
        <w:t xml:space="preserve"> </w:t>
      </w:r>
      <w:r w:rsidRPr="005D6F70">
        <w:rPr>
          <w:rFonts w:cs="B Nazanin" w:hint="cs"/>
          <w:rtl/>
        </w:rPr>
        <w:t>مدرسه نو، سازمان نوسازی مدارس کشور، پاییز 74، ص 19</w:t>
      </w:r>
    </w:p>
  </w:footnote>
  <w:footnote w:id="56">
    <w:p w:rsidR="00DA17B4" w:rsidRDefault="00DA17B4" w:rsidP="00DA17B4">
      <w:pPr>
        <w:pStyle w:val="FootnoteText"/>
        <w:rPr>
          <w:rtl/>
        </w:rPr>
      </w:pPr>
      <w:r>
        <w:rPr>
          <w:rStyle w:val="FootnoteReference"/>
        </w:rPr>
        <w:footnoteRef/>
      </w:r>
      <w:r>
        <w:rPr>
          <w:rtl/>
        </w:rPr>
        <w:t xml:space="preserve"> </w:t>
      </w:r>
      <w:r w:rsidRPr="005D6F70">
        <w:rPr>
          <w:rFonts w:cs="B Nazanin" w:hint="cs"/>
          <w:rtl/>
        </w:rPr>
        <w:t>فرهنگ اساطیر، ص 429</w:t>
      </w:r>
    </w:p>
  </w:footnote>
  <w:footnote w:id="57">
    <w:p w:rsidR="00DA17B4" w:rsidRDefault="00DA17B4" w:rsidP="00DA17B4">
      <w:pPr>
        <w:pStyle w:val="FootnoteText"/>
        <w:rPr>
          <w:rtl/>
        </w:rPr>
      </w:pPr>
      <w:r>
        <w:rPr>
          <w:rStyle w:val="FootnoteReference"/>
        </w:rPr>
        <w:footnoteRef/>
      </w:r>
      <w:r>
        <w:rPr>
          <w:rtl/>
        </w:rPr>
        <w:t xml:space="preserve"> </w:t>
      </w:r>
      <w:r w:rsidRPr="004C3791">
        <w:rPr>
          <w:rFonts w:cs="B Nazanin" w:hint="cs"/>
          <w:rtl/>
        </w:rPr>
        <w:t>رازی، نجم الدین</w:t>
      </w:r>
    </w:p>
  </w:footnote>
  <w:footnote w:id="58">
    <w:p w:rsidR="00DA17B4" w:rsidRDefault="00DA17B4" w:rsidP="00DA17B4">
      <w:pPr>
        <w:pStyle w:val="FootnoteText"/>
        <w:rPr>
          <w:rtl/>
        </w:rPr>
      </w:pPr>
      <w:r>
        <w:rPr>
          <w:rStyle w:val="FootnoteReference"/>
        </w:rPr>
        <w:footnoteRef/>
      </w:r>
      <w:r>
        <w:rPr>
          <w:rtl/>
        </w:rPr>
        <w:t xml:space="preserve"> </w:t>
      </w:r>
      <w:r w:rsidRPr="009F50F6">
        <w:rPr>
          <w:rFonts w:cs="B Nazanin" w:hint="cs"/>
          <w:rtl/>
        </w:rPr>
        <w:t>جلال الدین رومی، مثنوی، ص 146 ترجمه دکتر حلیمی</w:t>
      </w:r>
    </w:p>
  </w:footnote>
  <w:footnote w:id="59">
    <w:p w:rsidR="00DA17B4" w:rsidRPr="00C957ED" w:rsidRDefault="00DA17B4" w:rsidP="00DA17B4">
      <w:pPr>
        <w:jc w:val="both"/>
        <w:rPr>
          <w:rFonts w:cs="B Nazanin"/>
          <w:color w:val="000000"/>
          <w:rtl/>
        </w:rPr>
      </w:pPr>
      <w:r w:rsidRPr="00C957ED">
        <w:rPr>
          <w:rStyle w:val="FootnoteReference"/>
          <w:rFonts w:cs="B Nazanin"/>
        </w:rPr>
        <w:footnoteRef/>
      </w:r>
      <w:r w:rsidRPr="00C957ED">
        <w:rPr>
          <w:rFonts w:cs="B Nazanin"/>
          <w:rtl/>
        </w:rPr>
        <w:t xml:space="preserve"> </w:t>
      </w:r>
      <w:r w:rsidRPr="00C957ED">
        <w:rPr>
          <w:rFonts w:cs="B Nazanin" w:hint="cs"/>
          <w:color w:val="000000"/>
          <w:rtl/>
        </w:rPr>
        <w:t>ا ز مقاله خودنماییی مثلث گفتگوگستری،تنش زدایی و احترام متقابل در میان شاخص های ارتباطات میان فرهنگی-</w:t>
      </w:r>
      <w:r w:rsidRPr="00C957ED">
        <w:rPr>
          <w:rFonts w:cs="B Nazanin" w:hint="eastAsia"/>
          <w:color w:val="000000"/>
          <w:rtl/>
        </w:rPr>
        <w:t>احمد</w:t>
      </w:r>
      <w:r w:rsidRPr="00C957ED">
        <w:rPr>
          <w:rFonts w:cs="B Nazanin"/>
          <w:color w:val="000000"/>
          <w:rtl/>
        </w:rPr>
        <w:t xml:space="preserve"> </w:t>
      </w:r>
      <w:r w:rsidRPr="00C957ED">
        <w:rPr>
          <w:rFonts w:cs="B Nazanin" w:hint="eastAsia"/>
          <w:color w:val="000000"/>
          <w:rtl/>
        </w:rPr>
        <w:t>ودادي</w:t>
      </w:r>
      <w:r w:rsidRPr="00C957ED">
        <w:rPr>
          <w:rFonts w:cs="B Nazanin" w:hint="cs"/>
          <w:color w:val="000000"/>
          <w:rtl/>
        </w:rPr>
        <w:t>-</w:t>
      </w:r>
      <w:r w:rsidRPr="00C957ED">
        <w:rPr>
          <w:rFonts w:cs="B Nazanin" w:hint="eastAsia"/>
          <w:color w:val="000000"/>
          <w:rtl/>
        </w:rPr>
        <w:t>حسين</w:t>
      </w:r>
      <w:r w:rsidRPr="00C957ED">
        <w:rPr>
          <w:rFonts w:cs="B Nazanin"/>
          <w:color w:val="000000"/>
          <w:rtl/>
        </w:rPr>
        <w:t xml:space="preserve"> </w:t>
      </w:r>
      <w:r w:rsidRPr="00C957ED">
        <w:rPr>
          <w:rFonts w:cs="B Nazanin" w:hint="eastAsia"/>
          <w:color w:val="000000"/>
          <w:rtl/>
        </w:rPr>
        <w:t>اخلاقي</w:t>
      </w:r>
      <w:r w:rsidRPr="00C957ED">
        <w:rPr>
          <w:rFonts w:cs="B Nazanin"/>
          <w:color w:val="000000"/>
          <w:rtl/>
        </w:rPr>
        <w:t xml:space="preserve"> </w:t>
      </w:r>
      <w:r w:rsidRPr="00C957ED">
        <w:rPr>
          <w:rFonts w:cs="B Nazanin" w:hint="eastAsia"/>
          <w:color w:val="000000"/>
          <w:rtl/>
        </w:rPr>
        <w:t>نسب</w:t>
      </w:r>
      <w:r w:rsidRPr="00C957ED">
        <w:rPr>
          <w:rFonts w:cs="B Nazanin" w:hint="cs"/>
          <w:color w:val="000000"/>
          <w:rtl/>
        </w:rPr>
        <w:t>- م</w:t>
      </w:r>
      <w:r w:rsidRPr="00C957ED">
        <w:rPr>
          <w:rFonts w:cs="B Nazanin" w:hint="eastAsia"/>
          <w:color w:val="000000"/>
          <w:rtl/>
        </w:rPr>
        <w:t>جله</w:t>
      </w:r>
      <w:r w:rsidRPr="00C957ED">
        <w:rPr>
          <w:rFonts w:cs="B Nazanin"/>
          <w:color w:val="000000"/>
          <w:rtl/>
        </w:rPr>
        <w:t xml:space="preserve"> </w:t>
      </w:r>
      <w:r w:rsidRPr="00C957ED">
        <w:rPr>
          <w:rFonts w:cs="B Nazanin" w:hint="eastAsia"/>
          <w:color w:val="000000"/>
          <w:rtl/>
        </w:rPr>
        <w:t>مديريت</w:t>
      </w:r>
      <w:r w:rsidRPr="00C957ED">
        <w:rPr>
          <w:rFonts w:cs="B Nazanin"/>
          <w:color w:val="000000"/>
          <w:rtl/>
        </w:rPr>
        <w:t xml:space="preserve"> </w:t>
      </w:r>
      <w:r w:rsidRPr="00C957ED">
        <w:rPr>
          <w:rFonts w:cs="B Nazanin" w:hint="eastAsia"/>
          <w:color w:val="000000"/>
          <w:rtl/>
        </w:rPr>
        <w:t>فرهنگي</w:t>
      </w:r>
      <w:r w:rsidRPr="00C957ED">
        <w:rPr>
          <w:rFonts w:cs="B Nazanin" w:hint="cs"/>
          <w:color w:val="000000"/>
          <w:rtl/>
        </w:rPr>
        <w:t xml:space="preserve"> </w:t>
      </w:r>
      <w:r w:rsidRPr="00C957ED">
        <w:rPr>
          <w:rFonts w:cs="B Nazanin" w:hint="eastAsia"/>
          <w:color w:val="000000"/>
          <w:rtl/>
        </w:rPr>
        <w:t>سال</w:t>
      </w:r>
      <w:r w:rsidRPr="00C957ED">
        <w:rPr>
          <w:rFonts w:cs="B Nazanin"/>
          <w:color w:val="000000"/>
          <w:rtl/>
        </w:rPr>
        <w:t xml:space="preserve"> </w:t>
      </w:r>
      <w:r w:rsidRPr="00C957ED">
        <w:rPr>
          <w:rFonts w:cs="B Nazanin" w:hint="eastAsia"/>
          <w:color w:val="000000"/>
          <w:rtl/>
        </w:rPr>
        <w:t>هفتم</w:t>
      </w:r>
      <w:r w:rsidRPr="00C957ED">
        <w:rPr>
          <w:rFonts w:cs="B Nazanin"/>
          <w:color w:val="000000"/>
          <w:rtl/>
        </w:rPr>
        <w:t xml:space="preserve">/ </w:t>
      </w:r>
      <w:r w:rsidRPr="00C957ED">
        <w:rPr>
          <w:rFonts w:cs="B Nazanin" w:hint="eastAsia"/>
          <w:color w:val="000000"/>
          <w:rtl/>
        </w:rPr>
        <w:t>شماره</w:t>
      </w:r>
      <w:r w:rsidRPr="00C957ED">
        <w:rPr>
          <w:rFonts w:cs="B Nazanin"/>
          <w:color w:val="000000"/>
          <w:rtl/>
        </w:rPr>
        <w:t xml:space="preserve"> </w:t>
      </w:r>
      <w:r w:rsidRPr="00C957ED">
        <w:rPr>
          <w:rFonts w:cs="B Nazanin" w:hint="eastAsia"/>
          <w:color w:val="000000"/>
          <w:rtl/>
        </w:rPr>
        <w:t>بيستم</w:t>
      </w:r>
      <w:r w:rsidRPr="00C957ED">
        <w:rPr>
          <w:rFonts w:cs="B Nazanin"/>
          <w:color w:val="000000"/>
          <w:rtl/>
        </w:rPr>
        <w:t xml:space="preserve">/ </w:t>
      </w:r>
      <w:r w:rsidRPr="00C957ED">
        <w:rPr>
          <w:rFonts w:cs="B Nazanin" w:hint="eastAsia"/>
          <w:color w:val="000000"/>
          <w:rtl/>
        </w:rPr>
        <w:t>تابستان</w:t>
      </w:r>
      <w:r w:rsidRPr="00C957ED">
        <w:rPr>
          <w:rFonts w:cs="B Nazanin"/>
          <w:color w:val="000000"/>
          <w:rtl/>
        </w:rPr>
        <w:t xml:space="preserve"> ۱۳۹۲</w:t>
      </w:r>
    </w:p>
  </w:footnote>
  <w:footnote w:id="60">
    <w:p w:rsidR="00DA17B4" w:rsidRPr="00C957ED" w:rsidRDefault="00DA17B4" w:rsidP="00DA17B4">
      <w:pPr>
        <w:pStyle w:val="NormalWeb"/>
        <w:tabs>
          <w:tab w:val="left" w:pos="283"/>
        </w:tabs>
        <w:bidi/>
        <w:spacing w:before="0" w:beforeAutospacing="0" w:after="0" w:afterAutospacing="0"/>
        <w:ind w:hanging="1"/>
        <w:jc w:val="both"/>
        <w:rPr>
          <w:rFonts w:eastAsia="Calibri" w:cs="B Nazanin"/>
          <w:sz w:val="20"/>
          <w:szCs w:val="20"/>
          <w:rtl/>
        </w:rPr>
      </w:pPr>
      <w:r>
        <w:rPr>
          <w:rStyle w:val="FootnoteReference"/>
        </w:rPr>
        <w:footnoteRef/>
      </w:r>
      <w:r>
        <w:rPr>
          <w:rtl/>
        </w:rPr>
        <w:t xml:space="preserve"> </w:t>
      </w:r>
      <w:r w:rsidRPr="00C957ED">
        <w:rPr>
          <w:rFonts w:eastAsia="Calibri" w:cs="B Nazanin" w:hint="cs"/>
          <w:sz w:val="20"/>
          <w:szCs w:val="20"/>
          <w:rtl/>
        </w:rPr>
        <w:t>از مقاله حوزه عمومی و گفتگو در فضای مجازی شبکه های اجتماعی بهجت یزداخواستی، صمد عدلی پور نشریه فرهنگ-ارتباطات- سال جهاردهم-شماره بیست و یکم- بهار 1392</w:t>
      </w:r>
    </w:p>
  </w:footnote>
  <w:footnote w:id="61">
    <w:p w:rsidR="00DA17B4" w:rsidRPr="000B0EA9" w:rsidRDefault="00DA17B4" w:rsidP="00DA17B4">
      <w:pPr>
        <w:widowControl w:val="0"/>
        <w:tabs>
          <w:tab w:val="left" w:pos="283"/>
        </w:tabs>
        <w:autoSpaceDE w:val="0"/>
        <w:autoSpaceDN w:val="0"/>
        <w:adjustRightInd w:val="0"/>
        <w:ind w:hanging="1"/>
        <w:jc w:val="both"/>
        <w:rPr>
          <w:rFonts w:cs="B Nazanin"/>
          <w:sz w:val="28"/>
          <w:szCs w:val="28"/>
          <w:rtl/>
        </w:rPr>
      </w:pPr>
      <w:r>
        <w:rPr>
          <w:rStyle w:val="FootnoteReference"/>
        </w:rPr>
        <w:footnoteRef/>
      </w:r>
      <w:r>
        <w:rPr>
          <w:rtl/>
        </w:rPr>
        <w:t xml:space="preserve"> </w:t>
      </w:r>
      <w:r w:rsidRPr="000B0EA9">
        <w:rPr>
          <w:rFonts w:cs="B Nazanin" w:hint="eastAsia"/>
          <w:rtl/>
        </w:rPr>
        <w:t>احمد</w:t>
      </w:r>
      <w:r w:rsidRPr="000B0EA9">
        <w:rPr>
          <w:rFonts w:cs="B Nazanin"/>
          <w:rtl/>
        </w:rPr>
        <w:t xml:space="preserve"> </w:t>
      </w:r>
      <w:r w:rsidRPr="000B0EA9">
        <w:rPr>
          <w:rFonts w:cs="B Nazanin" w:hint="eastAsia"/>
          <w:rtl/>
        </w:rPr>
        <w:t>ودادي حسين</w:t>
      </w:r>
      <w:r w:rsidRPr="000B0EA9">
        <w:rPr>
          <w:rFonts w:cs="B Nazanin"/>
          <w:rtl/>
        </w:rPr>
        <w:t xml:space="preserve"> </w:t>
      </w:r>
      <w:r w:rsidRPr="000B0EA9">
        <w:rPr>
          <w:rFonts w:cs="B Nazanin" w:hint="eastAsia"/>
          <w:rtl/>
        </w:rPr>
        <w:t>اخلاقي</w:t>
      </w:r>
      <w:r w:rsidRPr="000B0EA9">
        <w:rPr>
          <w:rFonts w:cs="B Nazanin"/>
          <w:rtl/>
        </w:rPr>
        <w:t xml:space="preserve"> </w:t>
      </w:r>
      <w:r w:rsidRPr="000B0EA9">
        <w:rPr>
          <w:rFonts w:cs="B Nazanin" w:hint="eastAsia"/>
          <w:rtl/>
        </w:rPr>
        <w:t>نسب</w:t>
      </w:r>
      <w:r w:rsidRPr="000B0EA9">
        <w:rPr>
          <w:rFonts w:cs="B Nazanin" w:hint="cs"/>
          <w:rtl/>
        </w:rPr>
        <w:t xml:space="preserve"> </w:t>
      </w:r>
      <w:r w:rsidRPr="000B0EA9">
        <w:rPr>
          <w:rFonts w:cs="B Nazanin" w:hint="eastAsia"/>
          <w:rtl/>
        </w:rPr>
        <w:t>خودنمايي</w:t>
      </w:r>
      <w:r w:rsidRPr="000B0EA9">
        <w:rPr>
          <w:rFonts w:cs="B Nazanin"/>
          <w:rtl/>
        </w:rPr>
        <w:t xml:space="preserve"> </w:t>
      </w:r>
      <w:r w:rsidRPr="000B0EA9">
        <w:rPr>
          <w:rFonts w:cs="B Nazanin" w:hint="eastAsia"/>
          <w:rtl/>
        </w:rPr>
        <w:t>مثلث</w:t>
      </w:r>
      <w:r w:rsidRPr="000B0EA9">
        <w:rPr>
          <w:rFonts w:cs="B Nazanin"/>
          <w:rtl/>
        </w:rPr>
        <w:t xml:space="preserve"> </w:t>
      </w:r>
      <w:r w:rsidRPr="000B0EA9">
        <w:rPr>
          <w:rFonts w:cs="B Nazanin" w:hint="eastAsia"/>
          <w:rtl/>
        </w:rPr>
        <w:t>گفتگوگستري،</w:t>
      </w:r>
      <w:r w:rsidRPr="000B0EA9">
        <w:rPr>
          <w:rFonts w:cs="B Nazanin"/>
          <w:rtl/>
        </w:rPr>
        <w:t xml:space="preserve"> </w:t>
      </w:r>
      <w:r w:rsidRPr="000B0EA9">
        <w:rPr>
          <w:rFonts w:cs="B Nazanin" w:hint="eastAsia"/>
          <w:rtl/>
        </w:rPr>
        <w:t>تنشزدايي</w:t>
      </w:r>
      <w:r w:rsidRPr="000B0EA9">
        <w:rPr>
          <w:rFonts w:cs="B Nazanin"/>
          <w:rtl/>
        </w:rPr>
        <w:t xml:space="preserve"> </w:t>
      </w:r>
      <w:r w:rsidRPr="000B0EA9">
        <w:rPr>
          <w:rFonts w:cs="B Nazanin" w:hint="eastAsia"/>
          <w:rtl/>
        </w:rPr>
        <w:t>و</w:t>
      </w:r>
      <w:r w:rsidRPr="000B0EA9">
        <w:rPr>
          <w:rFonts w:cs="B Nazanin"/>
          <w:rtl/>
        </w:rPr>
        <w:t xml:space="preserve"> </w:t>
      </w:r>
      <w:r w:rsidRPr="000B0EA9">
        <w:rPr>
          <w:rFonts w:cs="B Nazanin" w:hint="eastAsia"/>
          <w:rtl/>
        </w:rPr>
        <w:t>احترام</w:t>
      </w:r>
      <w:r w:rsidRPr="000B0EA9">
        <w:rPr>
          <w:rFonts w:cs="B Nazanin"/>
          <w:rtl/>
        </w:rPr>
        <w:t xml:space="preserve"> </w:t>
      </w:r>
      <w:r w:rsidRPr="000B0EA9">
        <w:rPr>
          <w:rFonts w:cs="B Nazanin" w:hint="eastAsia"/>
          <w:rtl/>
        </w:rPr>
        <w:t>متقابل</w:t>
      </w:r>
      <w:r w:rsidRPr="000B0EA9">
        <w:rPr>
          <w:rFonts w:cs="B Nazanin"/>
          <w:rtl/>
        </w:rPr>
        <w:t xml:space="preserve"> </w:t>
      </w:r>
      <w:r w:rsidRPr="000B0EA9">
        <w:rPr>
          <w:rFonts w:cs="B Nazanin" w:hint="eastAsia"/>
          <w:rtl/>
        </w:rPr>
        <w:t>در</w:t>
      </w:r>
      <w:r w:rsidRPr="000B0EA9">
        <w:rPr>
          <w:rFonts w:cs="B Nazanin"/>
          <w:rtl/>
        </w:rPr>
        <w:t xml:space="preserve"> </w:t>
      </w:r>
      <w:r w:rsidRPr="000B0EA9">
        <w:rPr>
          <w:rFonts w:cs="B Nazanin" w:hint="eastAsia"/>
          <w:rtl/>
        </w:rPr>
        <w:t xml:space="preserve">ميان </w:t>
      </w:r>
      <w:r w:rsidRPr="000B0EA9">
        <w:rPr>
          <w:rFonts w:cs="B Nazanin" w:hint="cs"/>
          <w:rtl/>
        </w:rPr>
        <w:t xml:space="preserve">شاخصهای ارتباطات میان فرهنگی- </w:t>
      </w:r>
      <w:r w:rsidRPr="000B0EA9">
        <w:rPr>
          <w:rFonts w:cs="B Nazanin" w:hint="eastAsia"/>
          <w:rtl/>
        </w:rPr>
        <w:t>مجله</w:t>
      </w:r>
      <w:r w:rsidRPr="000B0EA9">
        <w:rPr>
          <w:rFonts w:cs="B Nazanin"/>
          <w:rtl/>
        </w:rPr>
        <w:t xml:space="preserve"> </w:t>
      </w:r>
      <w:r w:rsidRPr="000B0EA9">
        <w:rPr>
          <w:rFonts w:cs="B Nazanin" w:hint="eastAsia"/>
          <w:rtl/>
        </w:rPr>
        <w:t>مديريت</w:t>
      </w:r>
      <w:r w:rsidRPr="000B0EA9">
        <w:rPr>
          <w:rFonts w:cs="B Nazanin"/>
          <w:rtl/>
        </w:rPr>
        <w:t xml:space="preserve"> </w:t>
      </w:r>
      <w:r w:rsidRPr="000B0EA9">
        <w:rPr>
          <w:rFonts w:cs="B Nazanin" w:hint="eastAsia"/>
          <w:rtl/>
        </w:rPr>
        <w:t>فرهنگي</w:t>
      </w:r>
      <w:r w:rsidRPr="000B0EA9">
        <w:rPr>
          <w:rFonts w:cs="B Nazanin"/>
          <w:rtl/>
        </w:rPr>
        <w:t xml:space="preserve">/ </w:t>
      </w:r>
      <w:r w:rsidRPr="000B0EA9">
        <w:rPr>
          <w:rFonts w:cs="B Nazanin" w:hint="eastAsia"/>
          <w:rtl/>
        </w:rPr>
        <w:t>سال</w:t>
      </w:r>
      <w:r w:rsidRPr="000B0EA9">
        <w:rPr>
          <w:rFonts w:cs="B Nazanin"/>
          <w:rtl/>
        </w:rPr>
        <w:t xml:space="preserve"> </w:t>
      </w:r>
      <w:r w:rsidRPr="000B0EA9">
        <w:rPr>
          <w:rFonts w:cs="B Nazanin" w:hint="eastAsia"/>
          <w:rtl/>
        </w:rPr>
        <w:t>هفتم</w:t>
      </w:r>
      <w:r w:rsidRPr="000B0EA9">
        <w:rPr>
          <w:rFonts w:cs="B Nazanin"/>
          <w:rtl/>
        </w:rPr>
        <w:t xml:space="preserve">/ </w:t>
      </w:r>
      <w:r w:rsidRPr="000B0EA9">
        <w:rPr>
          <w:rFonts w:cs="B Nazanin" w:hint="eastAsia"/>
          <w:rtl/>
        </w:rPr>
        <w:t>شماره</w:t>
      </w:r>
      <w:r w:rsidRPr="000B0EA9">
        <w:rPr>
          <w:rFonts w:cs="B Nazanin"/>
          <w:rtl/>
        </w:rPr>
        <w:t xml:space="preserve"> </w:t>
      </w:r>
      <w:r w:rsidRPr="000B0EA9">
        <w:rPr>
          <w:rFonts w:cs="B Nazanin" w:hint="eastAsia"/>
          <w:rtl/>
        </w:rPr>
        <w:t>بيستم</w:t>
      </w:r>
      <w:r w:rsidRPr="000B0EA9">
        <w:rPr>
          <w:rFonts w:cs="B Nazanin"/>
          <w:rtl/>
        </w:rPr>
        <w:t xml:space="preserve">/ </w:t>
      </w:r>
      <w:r w:rsidRPr="000B0EA9">
        <w:rPr>
          <w:rFonts w:cs="B Nazanin" w:hint="eastAsia"/>
          <w:rtl/>
        </w:rPr>
        <w:t>تابستان</w:t>
      </w:r>
      <w:r w:rsidRPr="000B0EA9">
        <w:rPr>
          <w:rFonts w:cs="B Nazanin"/>
          <w:rtl/>
        </w:rPr>
        <w:t xml:space="preserve"> ۱۳۹۲</w:t>
      </w:r>
    </w:p>
  </w:footnote>
  <w:footnote w:id="62">
    <w:p w:rsidR="00DA17B4" w:rsidRPr="005E23B3" w:rsidRDefault="00DA17B4" w:rsidP="00DA17B4">
      <w:pPr>
        <w:pStyle w:val="FootnoteText"/>
        <w:rPr>
          <w:rFonts w:cs="B Nazanin"/>
        </w:rPr>
      </w:pPr>
      <w:r>
        <w:rPr>
          <w:rStyle w:val="FootnoteReference"/>
        </w:rPr>
        <w:footnoteRef/>
      </w:r>
      <w:r>
        <w:rPr>
          <w:rtl/>
        </w:rPr>
        <w:t xml:space="preserve"> </w:t>
      </w:r>
      <w:r>
        <w:rPr>
          <w:rFonts w:cs="B Nazanin" w:hint="cs"/>
          <w:rtl/>
        </w:rPr>
        <w:t>مقاله هنجارهای کیفی طراحی فضای شهری مردم مدار- مصطفی بهزادفر، پیام محمودی کردستانی، آرمانشهر، شماره 3، پاییز و زمستان 88</w:t>
      </w:r>
    </w:p>
  </w:footnote>
  <w:footnote w:id="63">
    <w:p w:rsidR="00DA17B4" w:rsidRPr="002B5680" w:rsidRDefault="00DA17B4" w:rsidP="00DA17B4">
      <w:pPr>
        <w:pStyle w:val="FootnoteText"/>
        <w:rPr>
          <w:rFonts w:cs="B Nazanin"/>
          <w:rtl/>
        </w:rPr>
      </w:pPr>
      <w:r>
        <w:rPr>
          <w:rStyle w:val="FootnoteReference"/>
        </w:rPr>
        <w:footnoteRef/>
      </w:r>
      <w:r>
        <w:rPr>
          <w:rtl/>
        </w:rPr>
        <w:t xml:space="preserve"> </w:t>
      </w:r>
      <w:r>
        <w:rPr>
          <w:rFonts w:cs="B Nazanin" w:hint="cs"/>
          <w:rtl/>
        </w:rPr>
        <w:t>مقاله هنجارهای کیفی طراحی فضای شهری مردم مدار- مصطفی بهزادفر، پیام محمودی کردستانی، آرمانشهر، شماره 3، پاییز و زمستان 88</w:t>
      </w:r>
    </w:p>
  </w:footnote>
  <w:footnote w:id="64">
    <w:p w:rsidR="00DA17B4" w:rsidRPr="00464D2F" w:rsidRDefault="00DA17B4" w:rsidP="00DA17B4">
      <w:pPr>
        <w:pStyle w:val="FootnoteText"/>
        <w:rPr>
          <w:rFonts w:cs="B Nazanin"/>
          <w:sz w:val="16"/>
          <w:szCs w:val="16"/>
        </w:rPr>
      </w:pPr>
      <w:r w:rsidRPr="00464D2F">
        <w:rPr>
          <w:rFonts w:cs="B Nazanin"/>
          <w:sz w:val="16"/>
          <w:szCs w:val="16"/>
        </w:rPr>
        <w:footnoteRef/>
      </w:r>
      <w:r w:rsidRPr="00464D2F">
        <w:rPr>
          <w:rFonts w:cs="B Nazanin"/>
          <w:sz w:val="16"/>
          <w:szCs w:val="16"/>
          <w:rtl/>
        </w:rPr>
        <w:t xml:space="preserve"> بررسي اجمالي وضعيت جوي ايستگاه قم-گزارش تحقيقاتي شماره 6 </w:t>
      </w:r>
      <w:r w:rsidRPr="00464D2F">
        <w:rPr>
          <w:rFonts w:cs="B Nazanin"/>
          <w:sz w:val="16"/>
          <w:szCs w:val="16"/>
        </w:rPr>
        <w:t>–</w:t>
      </w:r>
      <w:r w:rsidRPr="00464D2F">
        <w:rPr>
          <w:rFonts w:cs="B Nazanin"/>
          <w:sz w:val="16"/>
          <w:szCs w:val="16"/>
          <w:rtl/>
        </w:rPr>
        <w:t xml:space="preserve"> اداره كل هواشناسي قم</w:t>
      </w:r>
    </w:p>
  </w:footnote>
  <w:footnote w:id="65">
    <w:p w:rsidR="00DA17B4" w:rsidRPr="00464D2F" w:rsidRDefault="00DA17B4" w:rsidP="00DA17B4">
      <w:pPr>
        <w:pStyle w:val="FootnoteText"/>
        <w:rPr>
          <w:rFonts w:cs="B Nazanin"/>
          <w:sz w:val="16"/>
          <w:szCs w:val="16"/>
        </w:rPr>
      </w:pPr>
      <w:r w:rsidRPr="00464D2F">
        <w:rPr>
          <w:rFonts w:cs="B Nazanin"/>
          <w:sz w:val="16"/>
          <w:szCs w:val="16"/>
        </w:rPr>
        <w:footnoteRef/>
      </w:r>
      <w:r w:rsidRPr="00464D2F">
        <w:rPr>
          <w:rFonts w:cs="B Nazanin"/>
          <w:sz w:val="16"/>
          <w:szCs w:val="16"/>
          <w:rtl/>
        </w:rPr>
        <w:t xml:space="preserve">  </w:t>
      </w:r>
      <w:r w:rsidRPr="00464D2F">
        <w:rPr>
          <w:rFonts w:cs="B Nazanin" w:hint="cs"/>
          <w:sz w:val="16"/>
          <w:szCs w:val="16"/>
          <w:rtl/>
        </w:rPr>
        <w:t>قم دیروز و امروز- خامه یار، رسول-نشر رهپویان- چاپ اول تابستان 84- صص 440 تا 441</w:t>
      </w:r>
    </w:p>
  </w:footnote>
  <w:footnote w:id="66">
    <w:p w:rsidR="00DA17B4" w:rsidRPr="0058545E" w:rsidRDefault="00DA17B4" w:rsidP="00DA17B4">
      <w:pPr>
        <w:pStyle w:val="FootnoteText"/>
        <w:rPr>
          <w:rFonts w:cs="B Nazanin"/>
          <w:sz w:val="16"/>
          <w:szCs w:val="16"/>
        </w:rPr>
      </w:pPr>
      <w:r w:rsidRPr="00464D2F">
        <w:rPr>
          <w:rFonts w:cs="B Nazanin"/>
          <w:sz w:val="16"/>
          <w:szCs w:val="16"/>
        </w:rPr>
        <w:footnoteRef/>
      </w:r>
      <w:r w:rsidRPr="00464D2F">
        <w:rPr>
          <w:rFonts w:cs="B Nazanin"/>
          <w:sz w:val="16"/>
          <w:szCs w:val="16"/>
          <w:rtl/>
        </w:rPr>
        <w:t xml:space="preserve">  </w:t>
      </w:r>
      <w:r w:rsidRPr="00464D2F">
        <w:rPr>
          <w:rFonts w:cs="B Nazanin" w:hint="cs"/>
          <w:sz w:val="16"/>
          <w:szCs w:val="16"/>
          <w:rtl/>
        </w:rPr>
        <w:t>قم دیروز و امروز- خامه یار، رسول-نشر رهپویان- چاپ اول تابستان 84- صص 440 تا 441</w:t>
      </w:r>
    </w:p>
  </w:footnote>
  <w:footnote w:id="67">
    <w:p w:rsidR="00DA17B4" w:rsidRPr="00464D2F" w:rsidRDefault="00DA17B4" w:rsidP="00DA17B4">
      <w:pPr>
        <w:pStyle w:val="FootnoteText"/>
        <w:rPr>
          <w:rFonts w:cs="B Nazanin"/>
          <w:sz w:val="16"/>
          <w:szCs w:val="16"/>
        </w:rPr>
      </w:pPr>
      <w:r w:rsidRPr="0058545E">
        <w:rPr>
          <w:rFonts w:cs="B Nazanin"/>
          <w:sz w:val="16"/>
          <w:szCs w:val="16"/>
        </w:rPr>
        <w:footnoteRef/>
      </w:r>
      <w:r w:rsidRPr="0058545E">
        <w:rPr>
          <w:rFonts w:cs="B Nazanin"/>
          <w:sz w:val="16"/>
          <w:szCs w:val="16"/>
          <w:rtl/>
        </w:rPr>
        <w:t xml:space="preserve"> </w:t>
      </w:r>
      <w:r w:rsidRPr="0058545E">
        <w:rPr>
          <w:rFonts w:cs="B Nazanin" w:hint="cs"/>
          <w:sz w:val="16"/>
          <w:szCs w:val="16"/>
          <w:rtl/>
        </w:rPr>
        <w:t>-</w:t>
      </w:r>
      <w:r w:rsidRPr="00464D2F">
        <w:rPr>
          <w:rFonts w:cs="B Nazanin"/>
          <w:sz w:val="16"/>
          <w:szCs w:val="16"/>
          <w:rtl/>
        </w:rPr>
        <w:t xml:space="preserve"> بررسي اجمالي وضعيت جوي ايستگاه قم-گزارش تحقيقاتي شماره 6 </w:t>
      </w:r>
      <w:r w:rsidRPr="00464D2F">
        <w:rPr>
          <w:rFonts w:cs="B Nazanin"/>
          <w:sz w:val="16"/>
          <w:szCs w:val="16"/>
        </w:rPr>
        <w:t>–</w:t>
      </w:r>
      <w:r w:rsidRPr="00464D2F">
        <w:rPr>
          <w:rFonts w:cs="B Nazanin"/>
          <w:sz w:val="16"/>
          <w:szCs w:val="16"/>
          <w:rtl/>
        </w:rPr>
        <w:t xml:space="preserve"> اداره كل هواشناسي قم</w:t>
      </w:r>
    </w:p>
  </w:footnote>
  <w:footnote w:id="68">
    <w:p w:rsidR="00DA17B4" w:rsidRPr="00464D2F" w:rsidRDefault="00DA17B4" w:rsidP="00DA17B4">
      <w:pPr>
        <w:pStyle w:val="FootnoteText"/>
        <w:rPr>
          <w:rFonts w:cs="B Nazanin"/>
          <w:sz w:val="16"/>
          <w:szCs w:val="16"/>
        </w:rPr>
      </w:pPr>
      <w:r w:rsidRPr="00464D2F">
        <w:rPr>
          <w:rFonts w:cs="B Nazanin"/>
        </w:rPr>
        <w:footnoteRef/>
      </w:r>
      <w:r w:rsidRPr="00464D2F">
        <w:rPr>
          <w:rFonts w:cs="B Nazanin"/>
          <w:sz w:val="16"/>
          <w:szCs w:val="16"/>
          <w:rtl/>
        </w:rPr>
        <w:t xml:space="preserve"> بررسي اجمالي وضعيت جوي ايستگاه قم-گزارش تحقيقاتي شماره 6 </w:t>
      </w:r>
      <w:r w:rsidRPr="00464D2F">
        <w:rPr>
          <w:rFonts w:cs="B Nazanin"/>
          <w:sz w:val="16"/>
          <w:szCs w:val="16"/>
        </w:rPr>
        <w:t>–</w:t>
      </w:r>
      <w:r w:rsidRPr="00464D2F">
        <w:rPr>
          <w:rFonts w:cs="B Nazanin"/>
          <w:sz w:val="16"/>
          <w:szCs w:val="16"/>
          <w:rtl/>
        </w:rPr>
        <w:t xml:space="preserve"> اداره كل هواشناسي قم</w:t>
      </w:r>
    </w:p>
  </w:footnote>
  <w:footnote w:id="69">
    <w:p w:rsidR="00DA17B4" w:rsidRDefault="00DA17B4" w:rsidP="00DA17B4">
      <w:pPr>
        <w:pStyle w:val="FootnoteText"/>
      </w:pPr>
      <w:r w:rsidRPr="00464D2F">
        <w:rPr>
          <w:rFonts w:cs="B Nazanin"/>
          <w:sz w:val="16"/>
          <w:szCs w:val="16"/>
        </w:rPr>
        <w:footnoteRef/>
      </w:r>
      <w:r w:rsidRPr="00464D2F">
        <w:rPr>
          <w:rFonts w:cs="B Nazanin"/>
          <w:sz w:val="16"/>
          <w:szCs w:val="16"/>
          <w:rtl/>
        </w:rPr>
        <w:t xml:space="preserve"> </w:t>
      </w:r>
      <w:r w:rsidRPr="00464D2F">
        <w:rPr>
          <w:rFonts w:cs="B Nazanin" w:hint="cs"/>
          <w:sz w:val="16"/>
          <w:szCs w:val="16"/>
          <w:rtl/>
        </w:rPr>
        <w:t>همان</w:t>
      </w:r>
    </w:p>
  </w:footnote>
  <w:footnote w:id="70">
    <w:p w:rsidR="00DA17B4" w:rsidRDefault="00DA17B4" w:rsidP="00DA17B4">
      <w:pPr>
        <w:pStyle w:val="FootnoteText"/>
      </w:pPr>
      <w:r w:rsidRPr="00464D2F">
        <w:rPr>
          <w:rFonts w:cs="B Nazanin"/>
          <w:sz w:val="16"/>
          <w:szCs w:val="16"/>
        </w:rPr>
        <w:footnoteRef/>
      </w:r>
      <w:r w:rsidRPr="00464D2F">
        <w:rPr>
          <w:rFonts w:cs="B Nazanin"/>
          <w:sz w:val="16"/>
          <w:szCs w:val="16"/>
          <w:rtl/>
        </w:rPr>
        <w:t xml:space="preserve"> </w:t>
      </w:r>
      <w:r w:rsidRPr="00464D2F">
        <w:rPr>
          <w:rFonts w:cs="B Nazanin" w:hint="cs"/>
          <w:sz w:val="16"/>
          <w:szCs w:val="16"/>
          <w:rtl/>
        </w:rPr>
        <w:t>همان</w:t>
      </w:r>
    </w:p>
  </w:footnote>
  <w:footnote w:id="71">
    <w:p w:rsidR="00DA17B4" w:rsidRDefault="00DA17B4" w:rsidP="00DA17B4">
      <w:pPr>
        <w:pStyle w:val="FootnoteText"/>
      </w:pPr>
      <w:r w:rsidRPr="00464D2F">
        <w:rPr>
          <w:rFonts w:cs="B Nazanin"/>
          <w:sz w:val="16"/>
          <w:szCs w:val="16"/>
        </w:rPr>
        <w:footnoteRef/>
      </w:r>
      <w:r w:rsidRPr="00464D2F">
        <w:rPr>
          <w:rFonts w:cs="B Nazanin"/>
          <w:sz w:val="16"/>
          <w:szCs w:val="16"/>
          <w:rtl/>
        </w:rPr>
        <w:t xml:space="preserve"> </w:t>
      </w:r>
      <w:r w:rsidRPr="00464D2F">
        <w:rPr>
          <w:rFonts w:cs="B Nazanin" w:hint="cs"/>
          <w:sz w:val="16"/>
          <w:szCs w:val="16"/>
          <w:rtl/>
        </w:rPr>
        <w:t>مطالعات مهندسين مشاور اثر- جلد اول ويژگيهای قم، تاريخچه مديريت شهری و بررسی مصاديق معماری- آذر 81</w:t>
      </w:r>
    </w:p>
  </w:footnote>
  <w:footnote w:id="72">
    <w:p w:rsidR="00DA17B4" w:rsidRPr="001F6226" w:rsidRDefault="00DA17B4" w:rsidP="00DA17B4">
      <w:pPr>
        <w:pStyle w:val="FootnoteText"/>
        <w:rPr>
          <w:rFonts w:cs="B Nazanin"/>
        </w:rPr>
      </w:pPr>
      <w:r w:rsidRPr="001F6226">
        <w:rPr>
          <w:rStyle w:val="FootnoteReference"/>
          <w:rFonts w:cs="B Nazanin"/>
        </w:rPr>
        <w:footnoteRef/>
      </w:r>
      <w:r w:rsidRPr="001F6226">
        <w:rPr>
          <w:rFonts w:cs="B Nazanin"/>
          <w:rtl/>
        </w:rPr>
        <w:t xml:space="preserve"> </w:t>
      </w:r>
      <w:r w:rsidRPr="001F6226">
        <w:rPr>
          <w:rFonts w:cs="B Nazanin" w:hint="cs"/>
          <w:rtl/>
        </w:rPr>
        <w:t xml:space="preserve">- به نقل از آقای مهندس پيرجليلی عضو هيات علمی دانشکده شريعتی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F45307"/>
    <w:multiLevelType w:val="hybridMultilevel"/>
    <w:tmpl w:val="0CBCFF86"/>
    <w:lvl w:ilvl="0" w:tplc="6804CD5E">
      <w:start w:val="1"/>
      <w:numFmt w:val="decimal"/>
      <w:lvlText w:val="%1-"/>
      <w:lvlJc w:val="left"/>
      <w:pPr>
        <w:ind w:left="359" w:hanging="360"/>
      </w:pPr>
      <w:rPr>
        <w:rFonts w:hint="default"/>
      </w:rPr>
    </w:lvl>
    <w:lvl w:ilvl="1" w:tplc="04090019" w:tentative="1">
      <w:start w:val="1"/>
      <w:numFmt w:val="lowerLetter"/>
      <w:lvlText w:val="%2."/>
      <w:lvlJc w:val="left"/>
      <w:pPr>
        <w:ind w:left="1079" w:hanging="360"/>
      </w:pPr>
    </w:lvl>
    <w:lvl w:ilvl="2" w:tplc="0409001B" w:tentative="1">
      <w:start w:val="1"/>
      <w:numFmt w:val="lowerRoman"/>
      <w:lvlText w:val="%3."/>
      <w:lvlJc w:val="right"/>
      <w:pPr>
        <w:ind w:left="1799" w:hanging="180"/>
      </w:pPr>
    </w:lvl>
    <w:lvl w:ilvl="3" w:tplc="0409000F" w:tentative="1">
      <w:start w:val="1"/>
      <w:numFmt w:val="decimal"/>
      <w:lvlText w:val="%4."/>
      <w:lvlJc w:val="left"/>
      <w:pPr>
        <w:ind w:left="2519" w:hanging="360"/>
      </w:pPr>
    </w:lvl>
    <w:lvl w:ilvl="4" w:tplc="04090019" w:tentative="1">
      <w:start w:val="1"/>
      <w:numFmt w:val="lowerLetter"/>
      <w:lvlText w:val="%5."/>
      <w:lvlJc w:val="left"/>
      <w:pPr>
        <w:ind w:left="3239" w:hanging="360"/>
      </w:pPr>
    </w:lvl>
    <w:lvl w:ilvl="5" w:tplc="0409001B" w:tentative="1">
      <w:start w:val="1"/>
      <w:numFmt w:val="lowerRoman"/>
      <w:lvlText w:val="%6."/>
      <w:lvlJc w:val="right"/>
      <w:pPr>
        <w:ind w:left="3959" w:hanging="180"/>
      </w:pPr>
    </w:lvl>
    <w:lvl w:ilvl="6" w:tplc="0409000F" w:tentative="1">
      <w:start w:val="1"/>
      <w:numFmt w:val="decimal"/>
      <w:lvlText w:val="%7."/>
      <w:lvlJc w:val="left"/>
      <w:pPr>
        <w:ind w:left="4679" w:hanging="360"/>
      </w:pPr>
    </w:lvl>
    <w:lvl w:ilvl="7" w:tplc="04090019" w:tentative="1">
      <w:start w:val="1"/>
      <w:numFmt w:val="lowerLetter"/>
      <w:lvlText w:val="%8."/>
      <w:lvlJc w:val="left"/>
      <w:pPr>
        <w:ind w:left="5399" w:hanging="360"/>
      </w:pPr>
    </w:lvl>
    <w:lvl w:ilvl="8" w:tplc="0409001B" w:tentative="1">
      <w:start w:val="1"/>
      <w:numFmt w:val="lowerRoman"/>
      <w:lvlText w:val="%9."/>
      <w:lvlJc w:val="right"/>
      <w:pPr>
        <w:ind w:left="6119" w:hanging="180"/>
      </w:pPr>
    </w:lvl>
  </w:abstractNum>
  <w:abstractNum w:abstractNumId="1">
    <w:nsid w:val="0689759F"/>
    <w:multiLevelType w:val="multilevel"/>
    <w:tmpl w:val="4BD0DAD6"/>
    <w:lvl w:ilvl="0">
      <w:start w:val="5"/>
      <w:numFmt w:val="decimal"/>
      <w:lvlText w:val="%1-"/>
      <w:lvlJc w:val="left"/>
      <w:pPr>
        <w:ind w:left="795" w:hanging="795"/>
      </w:pPr>
      <w:rPr>
        <w:rFonts w:hint="default"/>
      </w:rPr>
    </w:lvl>
    <w:lvl w:ilvl="1">
      <w:start w:val="5"/>
      <w:numFmt w:val="decimal"/>
      <w:lvlText w:val="%1-%2-"/>
      <w:lvlJc w:val="left"/>
      <w:pPr>
        <w:ind w:left="795" w:hanging="795"/>
      </w:pPr>
      <w:rPr>
        <w:rFonts w:hint="default"/>
      </w:rPr>
    </w:lvl>
    <w:lvl w:ilvl="2">
      <w:start w:val="2"/>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2">
    <w:nsid w:val="071447EF"/>
    <w:multiLevelType w:val="multilevel"/>
    <w:tmpl w:val="AB86B3B0"/>
    <w:lvl w:ilvl="0">
      <w:start w:val="1"/>
      <w:numFmt w:val="decimal"/>
      <w:lvlText w:val="%1-"/>
      <w:lvlJc w:val="left"/>
      <w:pPr>
        <w:ind w:left="465" w:hanging="46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0D616195"/>
    <w:multiLevelType w:val="hybridMultilevel"/>
    <w:tmpl w:val="B12A2DF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DBD31E7"/>
    <w:multiLevelType w:val="hybridMultilevel"/>
    <w:tmpl w:val="B2B8B4E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14BA5157"/>
    <w:multiLevelType w:val="hybridMultilevel"/>
    <w:tmpl w:val="88328F3E"/>
    <w:lvl w:ilvl="0" w:tplc="95DE0534">
      <w:numFmt w:val="bullet"/>
      <w:lvlText w:val="-"/>
      <w:lvlJc w:val="left"/>
      <w:pPr>
        <w:ind w:left="720" w:hanging="360"/>
      </w:pPr>
      <w:rPr>
        <w:rFonts w:ascii="Times New Roman" w:eastAsia="Calibri" w:hAnsi="Times New Roman"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4D151C8"/>
    <w:multiLevelType w:val="multilevel"/>
    <w:tmpl w:val="7826A5F2"/>
    <w:lvl w:ilvl="0">
      <w:start w:val="1"/>
      <w:numFmt w:val="decimal"/>
      <w:lvlText w:val="%1-"/>
      <w:lvlJc w:val="left"/>
      <w:pPr>
        <w:ind w:left="465" w:hanging="46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15033F2B"/>
    <w:multiLevelType w:val="hybridMultilevel"/>
    <w:tmpl w:val="456801D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56F7FD8"/>
    <w:multiLevelType w:val="hybridMultilevel"/>
    <w:tmpl w:val="93E411BE"/>
    <w:lvl w:ilvl="0" w:tplc="C52A6358">
      <w:start w:val="1"/>
      <w:numFmt w:val="decimal"/>
      <w:lvlText w:val="%1-"/>
      <w:lvlJc w:val="left"/>
      <w:pPr>
        <w:ind w:left="359" w:hanging="360"/>
      </w:pPr>
      <w:rPr>
        <w:rFonts w:hint="default"/>
      </w:rPr>
    </w:lvl>
    <w:lvl w:ilvl="1" w:tplc="04090019" w:tentative="1">
      <w:start w:val="1"/>
      <w:numFmt w:val="lowerLetter"/>
      <w:lvlText w:val="%2."/>
      <w:lvlJc w:val="left"/>
      <w:pPr>
        <w:ind w:left="1079" w:hanging="360"/>
      </w:pPr>
    </w:lvl>
    <w:lvl w:ilvl="2" w:tplc="0409001B" w:tentative="1">
      <w:start w:val="1"/>
      <w:numFmt w:val="lowerRoman"/>
      <w:lvlText w:val="%3."/>
      <w:lvlJc w:val="right"/>
      <w:pPr>
        <w:ind w:left="1799" w:hanging="180"/>
      </w:pPr>
    </w:lvl>
    <w:lvl w:ilvl="3" w:tplc="0409000F" w:tentative="1">
      <w:start w:val="1"/>
      <w:numFmt w:val="decimal"/>
      <w:lvlText w:val="%4."/>
      <w:lvlJc w:val="left"/>
      <w:pPr>
        <w:ind w:left="2519" w:hanging="360"/>
      </w:pPr>
    </w:lvl>
    <w:lvl w:ilvl="4" w:tplc="04090019" w:tentative="1">
      <w:start w:val="1"/>
      <w:numFmt w:val="lowerLetter"/>
      <w:lvlText w:val="%5."/>
      <w:lvlJc w:val="left"/>
      <w:pPr>
        <w:ind w:left="3239" w:hanging="360"/>
      </w:pPr>
    </w:lvl>
    <w:lvl w:ilvl="5" w:tplc="0409001B" w:tentative="1">
      <w:start w:val="1"/>
      <w:numFmt w:val="lowerRoman"/>
      <w:lvlText w:val="%6."/>
      <w:lvlJc w:val="right"/>
      <w:pPr>
        <w:ind w:left="3959" w:hanging="180"/>
      </w:pPr>
    </w:lvl>
    <w:lvl w:ilvl="6" w:tplc="0409000F" w:tentative="1">
      <w:start w:val="1"/>
      <w:numFmt w:val="decimal"/>
      <w:lvlText w:val="%7."/>
      <w:lvlJc w:val="left"/>
      <w:pPr>
        <w:ind w:left="4679" w:hanging="360"/>
      </w:pPr>
    </w:lvl>
    <w:lvl w:ilvl="7" w:tplc="04090019" w:tentative="1">
      <w:start w:val="1"/>
      <w:numFmt w:val="lowerLetter"/>
      <w:lvlText w:val="%8."/>
      <w:lvlJc w:val="left"/>
      <w:pPr>
        <w:ind w:left="5399" w:hanging="360"/>
      </w:pPr>
    </w:lvl>
    <w:lvl w:ilvl="8" w:tplc="0409001B" w:tentative="1">
      <w:start w:val="1"/>
      <w:numFmt w:val="lowerRoman"/>
      <w:lvlText w:val="%9."/>
      <w:lvlJc w:val="right"/>
      <w:pPr>
        <w:ind w:left="6119" w:hanging="180"/>
      </w:pPr>
    </w:lvl>
  </w:abstractNum>
  <w:abstractNum w:abstractNumId="9">
    <w:nsid w:val="19464C2F"/>
    <w:multiLevelType w:val="hybridMultilevel"/>
    <w:tmpl w:val="BC208734"/>
    <w:lvl w:ilvl="0" w:tplc="ECB46A4E">
      <w:start w:val="1"/>
      <w:numFmt w:val="decimal"/>
      <w:lvlText w:val="%1-"/>
      <w:lvlJc w:val="left"/>
      <w:pPr>
        <w:ind w:left="359" w:hanging="360"/>
      </w:pPr>
      <w:rPr>
        <w:rFonts w:hint="default"/>
      </w:rPr>
    </w:lvl>
    <w:lvl w:ilvl="1" w:tplc="04090019" w:tentative="1">
      <w:start w:val="1"/>
      <w:numFmt w:val="lowerLetter"/>
      <w:lvlText w:val="%2."/>
      <w:lvlJc w:val="left"/>
      <w:pPr>
        <w:ind w:left="1079" w:hanging="360"/>
      </w:pPr>
    </w:lvl>
    <w:lvl w:ilvl="2" w:tplc="0409001B" w:tentative="1">
      <w:start w:val="1"/>
      <w:numFmt w:val="lowerRoman"/>
      <w:lvlText w:val="%3."/>
      <w:lvlJc w:val="right"/>
      <w:pPr>
        <w:ind w:left="1799" w:hanging="180"/>
      </w:pPr>
    </w:lvl>
    <w:lvl w:ilvl="3" w:tplc="0409000F" w:tentative="1">
      <w:start w:val="1"/>
      <w:numFmt w:val="decimal"/>
      <w:lvlText w:val="%4."/>
      <w:lvlJc w:val="left"/>
      <w:pPr>
        <w:ind w:left="2519" w:hanging="360"/>
      </w:pPr>
    </w:lvl>
    <w:lvl w:ilvl="4" w:tplc="04090019" w:tentative="1">
      <w:start w:val="1"/>
      <w:numFmt w:val="lowerLetter"/>
      <w:lvlText w:val="%5."/>
      <w:lvlJc w:val="left"/>
      <w:pPr>
        <w:ind w:left="3239" w:hanging="360"/>
      </w:pPr>
    </w:lvl>
    <w:lvl w:ilvl="5" w:tplc="0409001B" w:tentative="1">
      <w:start w:val="1"/>
      <w:numFmt w:val="lowerRoman"/>
      <w:lvlText w:val="%6."/>
      <w:lvlJc w:val="right"/>
      <w:pPr>
        <w:ind w:left="3959" w:hanging="180"/>
      </w:pPr>
    </w:lvl>
    <w:lvl w:ilvl="6" w:tplc="0409000F" w:tentative="1">
      <w:start w:val="1"/>
      <w:numFmt w:val="decimal"/>
      <w:lvlText w:val="%7."/>
      <w:lvlJc w:val="left"/>
      <w:pPr>
        <w:ind w:left="4679" w:hanging="360"/>
      </w:pPr>
    </w:lvl>
    <w:lvl w:ilvl="7" w:tplc="04090019" w:tentative="1">
      <w:start w:val="1"/>
      <w:numFmt w:val="lowerLetter"/>
      <w:lvlText w:val="%8."/>
      <w:lvlJc w:val="left"/>
      <w:pPr>
        <w:ind w:left="5399" w:hanging="360"/>
      </w:pPr>
    </w:lvl>
    <w:lvl w:ilvl="8" w:tplc="0409001B" w:tentative="1">
      <w:start w:val="1"/>
      <w:numFmt w:val="lowerRoman"/>
      <w:lvlText w:val="%9."/>
      <w:lvlJc w:val="right"/>
      <w:pPr>
        <w:ind w:left="6119" w:hanging="180"/>
      </w:pPr>
    </w:lvl>
  </w:abstractNum>
  <w:abstractNum w:abstractNumId="10">
    <w:nsid w:val="1CF75776"/>
    <w:multiLevelType w:val="hybridMultilevel"/>
    <w:tmpl w:val="05BAEB4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7701BED"/>
    <w:multiLevelType w:val="hybridMultilevel"/>
    <w:tmpl w:val="041CE66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12F1BA0"/>
    <w:multiLevelType w:val="hybridMultilevel"/>
    <w:tmpl w:val="E676E184"/>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34CC2656"/>
    <w:multiLevelType w:val="hybridMultilevel"/>
    <w:tmpl w:val="CAB4FA3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5664DD9"/>
    <w:multiLevelType w:val="hybridMultilevel"/>
    <w:tmpl w:val="A35800EE"/>
    <w:lvl w:ilvl="0" w:tplc="75000BC8">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35A3653E"/>
    <w:multiLevelType w:val="hybridMultilevel"/>
    <w:tmpl w:val="8B1AD798"/>
    <w:lvl w:ilvl="0" w:tplc="04090005">
      <w:start w:val="1"/>
      <w:numFmt w:val="bullet"/>
      <w:lvlText w:val=""/>
      <w:lvlJc w:val="left"/>
      <w:pPr>
        <w:ind w:left="1996" w:hanging="360"/>
      </w:pPr>
      <w:rPr>
        <w:rFonts w:ascii="Wingdings" w:hAnsi="Wingdings" w:hint="default"/>
      </w:rPr>
    </w:lvl>
    <w:lvl w:ilvl="1" w:tplc="04090003" w:tentative="1">
      <w:start w:val="1"/>
      <w:numFmt w:val="bullet"/>
      <w:lvlText w:val="o"/>
      <w:lvlJc w:val="left"/>
      <w:pPr>
        <w:ind w:left="2716" w:hanging="360"/>
      </w:pPr>
      <w:rPr>
        <w:rFonts w:ascii="Courier New" w:hAnsi="Courier New" w:cs="Courier New" w:hint="default"/>
      </w:rPr>
    </w:lvl>
    <w:lvl w:ilvl="2" w:tplc="04090005" w:tentative="1">
      <w:start w:val="1"/>
      <w:numFmt w:val="bullet"/>
      <w:lvlText w:val=""/>
      <w:lvlJc w:val="left"/>
      <w:pPr>
        <w:ind w:left="3436" w:hanging="360"/>
      </w:pPr>
      <w:rPr>
        <w:rFonts w:ascii="Wingdings" w:hAnsi="Wingdings" w:hint="default"/>
      </w:rPr>
    </w:lvl>
    <w:lvl w:ilvl="3" w:tplc="04090001" w:tentative="1">
      <w:start w:val="1"/>
      <w:numFmt w:val="bullet"/>
      <w:lvlText w:val=""/>
      <w:lvlJc w:val="left"/>
      <w:pPr>
        <w:ind w:left="4156" w:hanging="360"/>
      </w:pPr>
      <w:rPr>
        <w:rFonts w:ascii="Symbol" w:hAnsi="Symbol" w:hint="default"/>
      </w:rPr>
    </w:lvl>
    <w:lvl w:ilvl="4" w:tplc="04090003" w:tentative="1">
      <w:start w:val="1"/>
      <w:numFmt w:val="bullet"/>
      <w:lvlText w:val="o"/>
      <w:lvlJc w:val="left"/>
      <w:pPr>
        <w:ind w:left="4876" w:hanging="360"/>
      </w:pPr>
      <w:rPr>
        <w:rFonts w:ascii="Courier New" w:hAnsi="Courier New" w:cs="Courier New" w:hint="default"/>
      </w:rPr>
    </w:lvl>
    <w:lvl w:ilvl="5" w:tplc="04090005" w:tentative="1">
      <w:start w:val="1"/>
      <w:numFmt w:val="bullet"/>
      <w:lvlText w:val=""/>
      <w:lvlJc w:val="left"/>
      <w:pPr>
        <w:ind w:left="5596" w:hanging="360"/>
      </w:pPr>
      <w:rPr>
        <w:rFonts w:ascii="Wingdings" w:hAnsi="Wingdings" w:hint="default"/>
      </w:rPr>
    </w:lvl>
    <w:lvl w:ilvl="6" w:tplc="04090001" w:tentative="1">
      <w:start w:val="1"/>
      <w:numFmt w:val="bullet"/>
      <w:lvlText w:val=""/>
      <w:lvlJc w:val="left"/>
      <w:pPr>
        <w:ind w:left="6316" w:hanging="360"/>
      </w:pPr>
      <w:rPr>
        <w:rFonts w:ascii="Symbol" w:hAnsi="Symbol" w:hint="default"/>
      </w:rPr>
    </w:lvl>
    <w:lvl w:ilvl="7" w:tplc="04090003" w:tentative="1">
      <w:start w:val="1"/>
      <w:numFmt w:val="bullet"/>
      <w:lvlText w:val="o"/>
      <w:lvlJc w:val="left"/>
      <w:pPr>
        <w:ind w:left="7036" w:hanging="360"/>
      </w:pPr>
      <w:rPr>
        <w:rFonts w:ascii="Courier New" w:hAnsi="Courier New" w:cs="Courier New" w:hint="default"/>
      </w:rPr>
    </w:lvl>
    <w:lvl w:ilvl="8" w:tplc="04090005" w:tentative="1">
      <w:start w:val="1"/>
      <w:numFmt w:val="bullet"/>
      <w:lvlText w:val=""/>
      <w:lvlJc w:val="left"/>
      <w:pPr>
        <w:ind w:left="7756" w:hanging="360"/>
      </w:pPr>
      <w:rPr>
        <w:rFonts w:ascii="Wingdings" w:hAnsi="Wingdings" w:hint="default"/>
      </w:rPr>
    </w:lvl>
  </w:abstractNum>
  <w:abstractNum w:abstractNumId="16">
    <w:nsid w:val="36E8271E"/>
    <w:multiLevelType w:val="hybridMultilevel"/>
    <w:tmpl w:val="F9B6631A"/>
    <w:lvl w:ilvl="0" w:tplc="95DE0534">
      <w:numFmt w:val="bullet"/>
      <w:lvlText w:val="-"/>
      <w:lvlJc w:val="left"/>
      <w:pPr>
        <w:ind w:left="720" w:hanging="360"/>
      </w:pPr>
      <w:rPr>
        <w:rFonts w:ascii="Times New Roman" w:eastAsia="Calibri" w:hAnsi="Times New Roman"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32D482E"/>
    <w:multiLevelType w:val="hybridMultilevel"/>
    <w:tmpl w:val="BAA03C8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35A27F5"/>
    <w:multiLevelType w:val="multilevel"/>
    <w:tmpl w:val="45C2AEA0"/>
    <w:lvl w:ilvl="0">
      <w:start w:val="1"/>
      <w:numFmt w:val="decimal"/>
      <w:lvlText w:val="%1-"/>
      <w:lvlJc w:val="left"/>
      <w:pPr>
        <w:ind w:left="855" w:hanging="855"/>
      </w:pPr>
      <w:rPr>
        <w:rFonts w:hint="default"/>
      </w:rPr>
    </w:lvl>
    <w:lvl w:ilvl="1">
      <w:start w:val="2"/>
      <w:numFmt w:val="decimal"/>
      <w:lvlText w:val="%1-%2-"/>
      <w:lvlJc w:val="left"/>
      <w:pPr>
        <w:ind w:left="855" w:hanging="855"/>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9">
    <w:nsid w:val="4619777C"/>
    <w:multiLevelType w:val="hybridMultilevel"/>
    <w:tmpl w:val="527E328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96B5D50"/>
    <w:multiLevelType w:val="hybridMultilevel"/>
    <w:tmpl w:val="1F80FB3E"/>
    <w:lvl w:ilvl="0" w:tplc="04090005">
      <w:start w:val="1"/>
      <w:numFmt w:val="bullet"/>
      <w:lvlText w:val=""/>
      <w:lvlJc w:val="left"/>
      <w:pPr>
        <w:ind w:left="719" w:hanging="360"/>
      </w:pPr>
      <w:rPr>
        <w:rFonts w:ascii="Wingdings" w:hAnsi="Wingdings" w:hint="default"/>
      </w:rPr>
    </w:lvl>
    <w:lvl w:ilvl="1" w:tplc="04090003" w:tentative="1">
      <w:start w:val="1"/>
      <w:numFmt w:val="bullet"/>
      <w:lvlText w:val="o"/>
      <w:lvlJc w:val="left"/>
      <w:pPr>
        <w:ind w:left="1439" w:hanging="360"/>
      </w:pPr>
      <w:rPr>
        <w:rFonts w:ascii="Courier New" w:hAnsi="Courier New" w:cs="Courier New" w:hint="default"/>
      </w:rPr>
    </w:lvl>
    <w:lvl w:ilvl="2" w:tplc="04090005" w:tentative="1">
      <w:start w:val="1"/>
      <w:numFmt w:val="bullet"/>
      <w:lvlText w:val=""/>
      <w:lvlJc w:val="left"/>
      <w:pPr>
        <w:ind w:left="2159" w:hanging="360"/>
      </w:pPr>
      <w:rPr>
        <w:rFonts w:ascii="Wingdings" w:hAnsi="Wingdings" w:hint="default"/>
      </w:rPr>
    </w:lvl>
    <w:lvl w:ilvl="3" w:tplc="04090001" w:tentative="1">
      <w:start w:val="1"/>
      <w:numFmt w:val="bullet"/>
      <w:lvlText w:val=""/>
      <w:lvlJc w:val="left"/>
      <w:pPr>
        <w:ind w:left="2879" w:hanging="360"/>
      </w:pPr>
      <w:rPr>
        <w:rFonts w:ascii="Symbol" w:hAnsi="Symbol" w:hint="default"/>
      </w:rPr>
    </w:lvl>
    <w:lvl w:ilvl="4" w:tplc="04090003" w:tentative="1">
      <w:start w:val="1"/>
      <w:numFmt w:val="bullet"/>
      <w:lvlText w:val="o"/>
      <w:lvlJc w:val="left"/>
      <w:pPr>
        <w:ind w:left="3599" w:hanging="360"/>
      </w:pPr>
      <w:rPr>
        <w:rFonts w:ascii="Courier New" w:hAnsi="Courier New" w:cs="Courier New" w:hint="default"/>
      </w:rPr>
    </w:lvl>
    <w:lvl w:ilvl="5" w:tplc="04090005" w:tentative="1">
      <w:start w:val="1"/>
      <w:numFmt w:val="bullet"/>
      <w:lvlText w:val=""/>
      <w:lvlJc w:val="left"/>
      <w:pPr>
        <w:ind w:left="4319" w:hanging="360"/>
      </w:pPr>
      <w:rPr>
        <w:rFonts w:ascii="Wingdings" w:hAnsi="Wingdings" w:hint="default"/>
      </w:rPr>
    </w:lvl>
    <w:lvl w:ilvl="6" w:tplc="04090001" w:tentative="1">
      <w:start w:val="1"/>
      <w:numFmt w:val="bullet"/>
      <w:lvlText w:val=""/>
      <w:lvlJc w:val="left"/>
      <w:pPr>
        <w:ind w:left="5039" w:hanging="360"/>
      </w:pPr>
      <w:rPr>
        <w:rFonts w:ascii="Symbol" w:hAnsi="Symbol" w:hint="default"/>
      </w:rPr>
    </w:lvl>
    <w:lvl w:ilvl="7" w:tplc="04090003" w:tentative="1">
      <w:start w:val="1"/>
      <w:numFmt w:val="bullet"/>
      <w:lvlText w:val="o"/>
      <w:lvlJc w:val="left"/>
      <w:pPr>
        <w:ind w:left="5759" w:hanging="360"/>
      </w:pPr>
      <w:rPr>
        <w:rFonts w:ascii="Courier New" w:hAnsi="Courier New" w:cs="Courier New" w:hint="default"/>
      </w:rPr>
    </w:lvl>
    <w:lvl w:ilvl="8" w:tplc="04090005" w:tentative="1">
      <w:start w:val="1"/>
      <w:numFmt w:val="bullet"/>
      <w:lvlText w:val=""/>
      <w:lvlJc w:val="left"/>
      <w:pPr>
        <w:ind w:left="6479" w:hanging="360"/>
      </w:pPr>
      <w:rPr>
        <w:rFonts w:ascii="Wingdings" w:hAnsi="Wingdings" w:hint="default"/>
      </w:rPr>
    </w:lvl>
  </w:abstractNum>
  <w:abstractNum w:abstractNumId="21">
    <w:nsid w:val="4A8D3EE5"/>
    <w:multiLevelType w:val="hybridMultilevel"/>
    <w:tmpl w:val="C02CDE64"/>
    <w:lvl w:ilvl="0" w:tplc="0409000F">
      <w:start w:val="1"/>
      <w:numFmt w:val="decimal"/>
      <w:lvlText w:val="%1."/>
      <w:lvlJc w:val="left"/>
      <w:pPr>
        <w:ind w:left="719" w:hanging="360"/>
      </w:pPr>
    </w:lvl>
    <w:lvl w:ilvl="1" w:tplc="04090019" w:tentative="1">
      <w:start w:val="1"/>
      <w:numFmt w:val="lowerLetter"/>
      <w:lvlText w:val="%2."/>
      <w:lvlJc w:val="left"/>
      <w:pPr>
        <w:ind w:left="1439" w:hanging="360"/>
      </w:pPr>
    </w:lvl>
    <w:lvl w:ilvl="2" w:tplc="0409001B" w:tentative="1">
      <w:start w:val="1"/>
      <w:numFmt w:val="lowerRoman"/>
      <w:lvlText w:val="%3."/>
      <w:lvlJc w:val="right"/>
      <w:pPr>
        <w:ind w:left="2159" w:hanging="180"/>
      </w:pPr>
    </w:lvl>
    <w:lvl w:ilvl="3" w:tplc="0409000F" w:tentative="1">
      <w:start w:val="1"/>
      <w:numFmt w:val="decimal"/>
      <w:lvlText w:val="%4."/>
      <w:lvlJc w:val="left"/>
      <w:pPr>
        <w:ind w:left="2879" w:hanging="360"/>
      </w:pPr>
    </w:lvl>
    <w:lvl w:ilvl="4" w:tplc="04090019" w:tentative="1">
      <w:start w:val="1"/>
      <w:numFmt w:val="lowerLetter"/>
      <w:lvlText w:val="%5."/>
      <w:lvlJc w:val="left"/>
      <w:pPr>
        <w:ind w:left="3599" w:hanging="360"/>
      </w:pPr>
    </w:lvl>
    <w:lvl w:ilvl="5" w:tplc="0409001B" w:tentative="1">
      <w:start w:val="1"/>
      <w:numFmt w:val="lowerRoman"/>
      <w:lvlText w:val="%6."/>
      <w:lvlJc w:val="right"/>
      <w:pPr>
        <w:ind w:left="4319" w:hanging="180"/>
      </w:pPr>
    </w:lvl>
    <w:lvl w:ilvl="6" w:tplc="0409000F" w:tentative="1">
      <w:start w:val="1"/>
      <w:numFmt w:val="decimal"/>
      <w:lvlText w:val="%7."/>
      <w:lvlJc w:val="left"/>
      <w:pPr>
        <w:ind w:left="5039" w:hanging="360"/>
      </w:pPr>
    </w:lvl>
    <w:lvl w:ilvl="7" w:tplc="04090019" w:tentative="1">
      <w:start w:val="1"/>
      <w:numFmt w:val="lowerLetter"/>
      <w:lvlText w:val="%8."/>
      <w:lvlJc w:val="left"/>
      <w:pPr>
        <w:ind w:left="5759" w:hanging="360"/>
      </w:pPr>
    </w:lvl>
    <w:lvl w:ilvl="8" w:tplc="0409001B" w:tentative="1">
      <w:start w:val="1"/>
      <w:numFmt w:val="lowerRoman"/>
      <w:lvlText w:val="%9."/>
      <w:lvlJc w:val="right"/>
      <w:pPr>
        <w:ind w:left="6479" w:hanging="180"/>
      </w:pPr>
    </w:lvl>
  </w:abstractNum>
  <w:abstractNum w:abstractNumId="22">
    <w:nsid w:val="4BAB2BF8"/>
    <w:multiLevelType w:val="hybridMultilevel"/>
    <w:tmpl w:val="EC783F10"/>
    <w:lvl w:ilvl="0" w:tplc="95DE0534">
      <w:numFmt w:val="bullet"/>
      <w:lvlText w:val="-"/>
      <w:lvlJc w:val="left"/>
      <w:pPr>
        <w:ind w:left="719" w:hanging="360"/>
      </w:pPr>
      <w:rPr>
        <w:rFonts w:ascii="Times New Roman" w:eastAsia="Calibri" w:hAnsi="Times New Roman" w:cs="B Nazanin" w:hint="default"/>
      </w:rPr>
    </w:lvl>
    <w:lvl w:ilvl="1" w:tplc="04090003" w:tentative="1">
      <w:start w:val="1"/>
      <w:numFmt w:val="bullet"/>
      <w:lvlText w:val="o"/>
      <w:lvlJc w:val="left"/>
      <w:pPr>
        <w:ind w:left="1439" w:hanging="360"/>
      </w:pPr>
      <w:rPr>
        <w:rFonts w:ascii="Courier New" w:hAnsi="Courier New" w:cs="Courier New" w:hint="default"/>
      </w:rPr>
    </w:lvl>
    <w:lvl w:ilvl="2" w:tplc="04090005" w:tentative="1">
      <w:start w:val="1"/>
      <w:numFmt w:val="bullet"/>
      <w:lvlText w:val=""/>
      <w:lvlJc w:val="left"/>
      <w:pPr>
        <w:ind w:left="2159" w:hanging="360"/>
      </w:pPr>
      <w:rPr>
        <w:rFonts w:ascii="Wingdings" w:hAnsi="Wingdings" w:hint="default"/>
      </w:rPr>
    </w:lvl>
    <w:lvl w:ilvl="3" w:tplc="04090001" w:tentative="1">
      <w:start w:val="1"/>
      <w:numFmt w:val="bullet"/>
      <w:lvlText w:val=""/>
      <w:lvlJc w:val="left"/>
      <w:pPr>
        <w:ind w:left="2879" w:hanging="360"/>
      </w:pPr>
      <w:rPr>
        <w:rFonts w:ascii="Symbol" w:hAnsi="Symbol" w:hint="default"/>
      </w:rPr>
    </w:lvl>
    <w:lvl w:ilvl="4" w:tplc="04090003" w:tentative="1">
      <w:start w:val="1"/>
      <w:numFmt w:val="bullet"/>
      <w:lvlText w:val="o"/>
      <w:lvlJc w:val="left"/>
      <w:pPr>
        <w:ind w:left="3599" w:hanging="360"/>
      </w:pPr>
      <w:rPr>
        <w:rFonts w:ascii="Courier New" w:hAnsi="Courier New" w:cs="Courier New" w:hint="default"/>
      </w:rPr>
    </w:lvl>
    <w:lvl w:ilvl="5" w:tplc="04090005" w:tentative="1">
      <w:start w:val="1"/>
      <w:numFmt w:val="bullet"/>
      <w:lvlText w:val=""/>
      <w:lvlJc w:val="left"/>
      <w:pPr>
        <w:ind w:left="4319" w:hanging="360"/>
      </w:pPr>
      <w:rPr>
        <w:rFonts w:ascii="Wingdings" w:hAnsi="Wingdings" w:hint="default"/>
      </w:rPr>
    </w:lvl>
    <w:lvl w:ilvl="6" w:tplc="04090001" w:tentative="1">
      <w:start w:val="1"/>
      <w:numFmt w:val="bullet"/>
      <w:lvlText w:val=""/>
      <w:lvlJc w:val="left"/>
      <w:pPr>
        <w:ind w:left="5039" w:hanging="360"/>
      </w:pPr>
      <w:rPr>
        <w:rFonts w:ascii="Symbol" w:hAnsi="Symbol" w:hint="default"/>
      </w:rPr>
    </w:lvl>
    <w:lvl w:ilvl="7" w:tplc="04090003" w:tentative="1">
      <w:start w:val="1"/>
      <w:numFmt w:val="bullet"/>
      <w:lvlText w:val="o"/>
      <w:lvlJc w:val="left"/>
      <w:pPr>
        <w:ind w:left="5759" w:hanging="360"/>
      </w:pPr>
      <w:rPr>
        <w:rFonts w:ascii="Courier New" w:hAnsi="Courier New" w:cs="Courier New" w:hint="default"/>
      </w:rPr>
    </w:lvl>
    <w:lvl w:ilvl="8" w:tplc="04090005" w:tentative="1">
      <w:start w:val="1"/>
      <w:numFmt w:val="bullet"/>
      <w:lvlText w:val=""/>
      <w:lvlJc w:val="left"/>
      <w:pPr>
        <w:ind w:left="6479" w:hanging="360"/>
      </w:pPr>
      <w:rPr>
        <w:rFonts w:ascii="Wingdings" w:hAnsi="Wingdings" w:hint="default"/>
      </w:rPr>
    </w:lvl>
  </w:abstractNum>
  <w:abstractNum w:abstractNumId="23">
    <w:nsid w:val="51F145B8"/>
    <w:multiLevelType w:val="multilevel"/>
    <w:tmpl w:val="24B0CD1C"/>
    <w:lvl w:ilvl="0">
      <w:start w:val="1"/>
      <w:numFmt w:val="decimal"/>
      <w:lvlText w:val="%1-"/>
      <w:lvlJc w:val="left"/>
      <w:pPr>
        <w:ind w:left="705" w:hanging="7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asciiTheme="majorHAnsi" w:hAnsiTheme="majorHAnsi" w:hint="default"/>
        <w:sz w:val="32"/>
        <w:szCs w:val="32"/>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4">
    <w:nsid w:val="56EE43CF"/>
    <w:multiLevelType w:val="hybridMultilevel"/>
    <w:tmpl w:val="39CA7FF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AB061D4"/>
    <w:multiLevelType w:val="multilevel"/>
    <w:tmpl w:val="B2562330"/>
    <w:lvl w:ilvl="0">
      <w:start w:val="1"/>
      <w:numFmt w:val="bullet"/>
      <w:lvlText w:val=""/>
      <w:lvlJc w:val="left"/>
      <w:pPr>
        <w:ind w:left="705" w:hanging="705"/>
      </w:pPr>
      <w:rPr>
        <w:rFonts w:ascii="Wingdings" w:hAnsi="Wingdings" w:hint="default"/>
      </w:rPr>
    </w:lvl>
    <w:lvl w:ilvl="1">
      <w:start w:val="6"/>
      <w:numFmt w:val="decimal"/>
      <w:lvlText w:val="%1-%2-"/>
      <w:lvlJc w:val="left"/>
      <w:pPr>
        <w:ind w:left="720" w:hanging="720"/>
      </w:pPr>
      <w:rPr>
        <w:rFonts w:hint="default"/>
      </w:rPr>
    </w:lvl>
    <w:lvl w:ilvl="2">
      <w:start w:val="2"/>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26">
    <w:nsid w:val="60915BA1"/>
    <w:multiLevelType w:val="hybridMultilevel"/>
    <w:tmpl w:val="ABFED002"/>
    <w:lvl w:ilvl="0" w:tplc="F476DB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0BE3682"/>
    <w:multiLevelType w:val="hybridMultilevel"/>
    <w:tmpl w:val="DC265D5A"/>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8">
    <w:nsid w:val="61875163"/>
    <w:multiLevelType w:val="hybridMultilevel"/>
    <w:tmpl w:val="093C903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3F91343"/>
    <w:multiLevelType w:val="hybridMultilevel"/>
    <w:tmpl w:val="267E0EAE"/>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nsid w:val="65D90A6A"/>
    <w:multiLevelType w:val="multilevel"/>
    <w:tmpl w:val="7826A5F2"/>
    <w:lvl w:ilvl="0">
      <w:start w:val="1"/>
      <w:numFmt w:val="decimal"/>
      <w:lvlText w:val="%1-"/>
      <w:lvlJc w:val="left"/>
      <w:pPr>
        <w:ind w:left="465" w:hanging="46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nsid w:val="67B72CC0"/>
    <w:multiLevelType w:val="hybridMultilevel"/>
    <w:tmpl w:val="EE42D880"/>
    <w:lvl w:ilvl="0" w:tplc="0409000F">
      <w:start w:val="1"/>
      <w:numFmt w:val="decimal"/>
      <w:lvlText w:val="%1."/>
      <w:lvlJc w:val="left"/>
      <w:pPr>
        <w:tabs>
          <w:tab w:val="num" w:pos="900"/>
        </w:tabs>
        <w:ind w:left="900" w:hanging="360"/>
      </w:p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32">
    <w:nsid w:val="6B97544E"/>
    <w:multiLevelType w:val="hybridMultilevel"/>
    <w:tmpl w:val="16B2F522"/>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3">
    <w:nsid w:val="6D62155C"/>
    <w:multiLevelType w:val="multilevel"/>
    <w:tmpl w:val="4CFE23DC"/>
    <w:lvl w:ilvl="0">
      <w:start w:val="1"/>
      <w:numFmt w:val="bullet"/>
      <w:lvlText w:val=""/>
      <w:lvlJc w:val="left"/>
      <w:pPr>
        <w:ind w:left="705" w:hanging="705"/>
      </w:pPr>
      <w:rPr>
        <w:rFonts w:ascii="Wingdings" w:hAnsi="Wingdings" w:hint="default"/>
      </w:rPr>
    </w:lvl>
    <w:lvl w:ilvl="1">
      <w:start w:val="6"/>
      <w:numFmt w:val="decimal"/>
      <w:lvlText w:val="%1-%2-"/>
      <w:lvlJc w:val="left"/>
      <w:pPr>
        <w:ind w:left="720" w:hanging="720"/>
      </w:pPr>
      <w:rPr>
        <w:rFonts w:hint="default"/>
      </w:rPr>
    </w:lvl>
    <w:lvl w:ilvl="2">
      <w:start w:val="2"/>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34">
    <w:nsid w:val="734D22CF"/>
    <w:multiLevelType w:val="hybridMultilevel"/>
    <w:tmpl w:val="284687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3D80482"/>
    <w:multiLevelType w:val="hybridMultilevel"/>
    <w:tmpl w:val="357C49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52671EA"/>
    <w:multiLevelType w:val="hybridMultilevel"/>
    <w:tmpl w:val="5EAC52FC"/>
    <w:lvl w:ilvl="0" w:tplc="E28EF05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765B40E7"/>
    <w:multiLevelType w:val="hybridMultilevel"/>
    <w:tmpl w:val="5CBE7D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67F3F39"/>
    <w:multiLevelType w:val="multilevel"/>
    <w:tmpl w:val="6B2AA20A"/>
    <w:lvl w:ilvl="0">
      <w:start w:val="1"/>
      <w:numFmt w:val="decimal"/>
      <w:lvlText w:val="%1-"/>
      <w:lvlJc w:val="left"/>
      <w:pPr>
        <w:ind w:left="795" w:hanging="795"/>
      </w:pPr>
      <w:rPr>
        <w:rFonts w:hint="default"/>
      </w:rPr>
    </w:lvl>
    <w:lvl w:ilvl="1">
      <w:start w:val="2"/>
      <w:numFmt w:val="decimal"/>
      <w:lvlText w:val="%1-%2-"/>
      <w:lvlJc w:val="left"/>
      <w:pPr>
        <w:ind w:left="975" w:hanging="795"/>
      </w:pPr>
      <w:rPr>
        <w:rFonts w:hint="default"/>
      </w:rPr>
    </w:lvl>
    <w:lvl w:ilvl="2">
      <w:start w:val="1"/>
      <w:numFmt w:val="decimal"/>
      <w:lvlText w:val="%1-%2-%3-"/>
      <w:lvlJc w:val="left"/>
      <w:pPr>
        <w:ind w:left="1440" w:hanging="1080"/>
      </w:pPr>
      <w:rPr>
        <w:rFonts w:hint="default"/>
        <w:b/>
        <w:bCs/>
      </w:rPr>
    </w:lvl>
    <w:lvl w:ilvl="3">
      <w:start w:val="1"/>
      <w:numFmt w:val="decimal"/>
      <w:lvlText w:val="%1-%2-%3-%4."/>
      <w:lvlJc w:val="left"/>
      <w:pPr>
        <w:ind w:left="1980" w:hanging="1440"/>
      </w:pPr>
      <w:rPr>
        <w:rFonts w:hint="default"/>
      </w:rPr>
    </w:lvl>
    <w:lvl w:ilvl="4">
      <w:start w:val="1"/>
      <w:numFmt w:val="decimal"/>
      <w:lvlText w:val="%1-%2-%3-%4.%5."/>
      <w:lvlJc w:val="left"/>
      <w:pPr>
        <w:ind w:left="2520" w:hanging="1800"/>
      </w:pPr>
      <w:rPr>
        <w:rFonts w:hint="default"/>
      </w:rPr>
    </w:lvl>
    <w:lvl w:ilvl="5">
      <w:start w:val="1"/>
      <w:numFmt w:val="decimal"/>
      <w:lvlText w:val="%1-%2-%3-%4.%5.%6."/>
      <w:lvlJc w:val="left"/>
      <w:pPr>
        <w:ind w:left="3060" w:hanging="2160"/>
      </w:pPr>
      <w:rPr>
        <w:rFonts w:hint="default"/>
      </w:rPr>
    </w:lvl>
    <w:lvl w:ilvl="6">
      <w:start w:val="1"/>
      <w:numFmt w:val="decimal"/>
      <w:lvlText w:val="%1-%2-%3-%4.%5.%6.%7."/>
      <w:lvlJc w:val="left"/>
      <w:pPr>
        <w:ind w:left="3600" w:hanging="2520"/>
      </w:pPr>
      <w:rPr>
        <w:rFonts w:hint="default"/>
      </w:rPr>
    </w:lvl>
    <w:lvl w:ilvl="7">
      <w:start w:val="1"/>
      <w:numFmt w:val="decimal"/>
      <w:lvlText w:val="%1-%2-%3-%4.%5.%6.%7.%8."/>
      <w:lvlJc w:val="left"/>
      <w:pPr>
        <w:ind w:left="4140" w:hanging="2880"/>
      </w:pPr>
      <w:rPr>
        <w:rFonts w:hint="default"/>
      </w:rPr>
    </w:lvl>
    <w:lvl w:ilvl="8">
      <w:start w:val="1"/>
      <w:numFmt w:val="decimal"/>
      <w:lvlText w:val="%1-%2-%3-%4.%5.%6.%7.%8.%9."/>
      <w:lvlJc w:val="left"/>
      <w:pPr>
        <w:ind w:left="4680" w:hanging="3240"/>
      </w:pPr>
      <w:rPr>
        <w:rFonts w:hint="default"/>
      </w:rPr>
    </w:lvl>
  </w:abstractNum>
  <w:abstractNum w:abstractNumId="39">
    <w:nsid w:val="778A4A3E"/>
    <w:multiLevelType w:val="hybridMultilevel"/>
    <w:tmpl w:val="07D03374"/>
    <w:lvl w:ilvl="0" w:tplc="04090001">
      <w:start w:val="1"/>
      <w:numFmt w:val="bullet"/>
      <w:lvlText w:val=""/>
      <w:lvlJc w:val="left"/>
      <w:pPr>
        <w:ind w:left="719" w:hanging="360"/>
      </w:pPr>
      <w:rPr>
        <w:rFonts w:ascii="Symbol" w:hAnsi="Symbol" w:hint="default"/>
      </w:rPr>
    </w:lvl>
    <w:lvl w:ilvl="1" w:tplc="04090003" w:tentative="1">
      <w:start w:val="1"/>
      <w:numFmt w:val="bullet"/>
      <w:lvlText w:val="o"/>
      <w:lvlJc w:val="left"/>
      <w:pPr>
        <w:ind w:left="1439" w:hanging="360"/>
      </w:pPr>
      <w:rPr>
        <w:rFonts w:ascii="Courier New" w:hAnsi="Courier New" w:cs="Courier New" w:hint="default"/>
      </w:rPr>
    </w:lvl>
    <w:lvl w:ilvl="2" w:tplc="04090005" w:tentative="1">
      <w:start w:val="1"/>
      <w:numFmt w:val="bullet"/>
      <w:lvlText w:val=""/>
      <w:lvlJc w:val="left"/>
      <w:pPr>
        <w:ind w:left="2159" w:hanging="360"/>
      </w:pPr>
      <w:rPr>
        <w:rFonts w:ascii="Wingdings" w:hAnsi="Wingdings" w:hint="default"/>
      </w:rPr>
    </w:lvl>
    <w:lvl w:ilvl="3" w:tplc="04090001" w:tentative="1">
      <w:start w:val="1"/>
      <w:numFmt w:val="bullet"/>
      <w:lvlText w:val=""/>
      <w:lvlJc w:val="left"/>
      <w:pPr>
        <w:ind w:left="2879" w:hanging="360"/>
      </w:pPr>
      <w:rPr>
        <w:rFonts w:ascii="Symbol" w:hAnsi="Symbol" w:hint="default"/>
      </w:rPr>
    </w:lvl>
    <w:lvl w:ilvl="4" w:tplc="04090003" w:tentative="1">
      <w:start w:val="1"/>
      <w:numFmt w:val="bullet"/>
      <w:lvlText w:val="o"/>
      <w:lvlJc w:val="left"/>
      <w:pPr>
        <w:ind w:left="3599" w:hanging="360"/>
      </w:pPr>
      <w:rPr>
        <w:rFonts w:ascii="Courier New" w:hAnsi="Courier New" w:cs="Courier New" w:hint="default"/>
      </w:rPr>
    </w:lvl>
    <w:lvl w:ilvl="5" w:tplc="04090005" w:tentative="1">
      <w:start w:val="1"/>
      <w:numFmt w:val="bullet"/>
      <w:lvlText w:val=""/>
      <w:lvlJc w:val="left"/>
      <w:pPr>
        <w:ind w:left="4319" w:hanging="360"/>
      </w:pPr>
      <w:rPr>
        <w:rFonts w:ascii="Wingdings" w:hAnsi="Wingdings" w:hint="default"/>
      </w:rPr>
    </w:lvl>
    <w:lvl w:ilvl="6" w:tplc="04090001" w:tentative="1">
      <w:start w:val="1"/>
      <w:numFmt w:val="bullet"/>
      <w:lvlText w:val=""/>
      <w:lvlJc w:val="left"/>
      <w:pPr>
        <w:ind w:left="5039" w:hanging="360"/>
      </w:pPr>
      <w:rPr>
        <w:rFonts w:ascii="Symbol" w:hAnsi="Symbol" w:hint="default"/>
      </w:rPr>
    </w:lvl>
    <w:lvl w:ilvl="7" w:tplc="04090003" w:tentative="1">
      <w:start w:val="1"/>
      <w:numFmt w:val="bullet"/>
      <w:lvlText w:val="o"/>
      <w:lvlJc w:val="left"/>
      <w:pPr>
        <w:ind w:left="5759" w:hanging="360"/>
      </w:pPr>
      <w:rPr>
        <w:rFonts w:ascii="Courier New" w:hAnsi="Courier New" w:cs="Courier New" w:hint="default"/>
      </w:rPr>
    </w:lvl>
    <w:lvl w:ilvl="8" w:tplc="04090005" w:tentative="1">
      <w:start w:val="1"/>
      <w:numFmt w:val="bullet"/>
      <w:lvlText w:val=""/>
      <w:lvlJc w:val="left"/>
      <w:pPr>
        <w:ind w:left="6479" w:hanging="360"/>
      </w:pPr>
      <w:rPr>
        <w:rFonts w:ascii="Wingdings" w:hAnsi="Wingdings" w:hint="default"/>
      </w:rPr>
    </w:lvl>
  </w:abstractNum>
  <w:num w:numId="1">
    <w:abstractNumId w:val="37"/>
  </w:num>
  <w:num w:numId="2">
    <w:abstractNumId w:val="4"/>
  </w:num>
  <w:num w:numId="3">
    <w:abstractNumId w:val="30"/>
  </w:num>
  <w:num w:numId="4">
    <w:abstractNumId w:val="23"/>
  </w:num>
  <w:num w:numId="5">
    <w:abstractNumId w:val="18"/>
  </w:num>
  <w:num w:numId="6">
    <w:abstractNumId w:val="36"/>
  </w:num>
  <w:num w:numId="7">
    <w:abstractNumId w:val="31"/>
  </w:num>
  <w:num w:numId="8">
    <w:abstractNumId w:val="7"/>
  </w:num>
  <w:num w:numId="9">
    <w:abstractNumId w:val="27"/>
  </w:num>
  <w:num w:numId="10">
    <w:abstractNumId w:val="32"/>
  </w:num>
  <w:num w:numId="11">
    <w:abstractNumId w:val="16"/>
  </w:num>
  <w:num w:numId="12">
    <w:abstractNumId w:val="26"/>
  </w:num>
  <w:num w:numId="13">
    <w:abstractNumId w:val="14"/>
  </w:num>
  <w:num w:numId="14">
    <w:abstractNumId w:val="5"/>
  </w:num>
  <w:num w:numId="15">
    <w:abstractNumId w:val="34"/>
  </w:num>
  <w:num w:numId="16">
    <w:abstractNumId w:val="13"/>
  </w:num>
  <w:num w:numId="17">
    <w:abstractNumId w:val="24"/>
  </w:num>
  <w:num w:numId="18">
    <w:abstractNumId w:val="17"/>
  </w:num>
  <w:num w:numId="19">
    <w:abstractNumId w:val="12"/>
  </w:num>
  <w:num w:numId="20">
    <w:abstractNumId w:val="21"/>
  </w:num>
  <w:num w:numId="21">
    <w:abstractNumId w:val="39"/>
  </w:num>
  <w:num w:numId="22">
    <w:abstractNumId w:val="6"/>
  </w:num>
  <w:num w:numId="23">
    <w:abstractNumId w:val="8"/>
  </w:num>
  <w:num w:numId="24">
    <w:abstractNumId w:val="15"/>
  </w:num>
  <w:num w:numId="25">
    <w:abstractNumId w:val="19"/>
  </w:num>
  <w:num w:numId="26">
    <w:abstractNumId w:val="38"/>
  </w:num>
  <w:num w:numId="27">
    <w:abstractNumId w:val="9"/>
  </w:num>
  <w:num w:numId="28">
    <w:abstractNumId w:val="0"/>
  </w:num>
  <w:num w:numId="29">
    <w:abstractNumId w:val="25"/>
  </w:num>
  <w:num w:numId="30">
    <w:abstractNumId w:val="33"/>
  </w:num>
  <w:num w:numId="31">
    <w:abstractNumId w:val="2"/>
  </w:num>
  <w:num w:numId="32">
    <w:abstractNumId w:val="22"/>
  </w:num>
  <w:num w:numId="33">
    <w:abstractNumId w:val="28"/>
  </w:num>
  <w:num w:numId="34">
    <w:abstractNumId w:val="11"/>
  </w:num>
  <w:num w:numId="35">
    <w:abstractNumId w:val="20"/>
  </w:num>
  <w:num w:numId="36">
    <w:abstractNumId w:val="3"/>
  </w:num>
  <w:num w:numId="37">
    <w:abstractNumId w:val="1"/>
  </w:num>
  <w:num w:numId="38">
    <w:abstractNumId w:val="29"/>
  </w:num>
  <w:num w:numId="39">
    <w:abstractNumId w:val="10"/>
  </w:num>
  <w:num w:numId="40">
    <w:abstractNumId w:val="35"/>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1F45B0"/>
    <w:rsid w:val="0007200A"/>
    <w:rsid w:val="000A4DC6"/>
    <w:rsid w:val="000E6B91"/>
    <w:rsid w:val="000E7FCB"/>
    <w:rsid w:val="00107CF4"/>
    <w:rsid w:val="00123C17"/>
    <w:rsid w:val="00157160"/>
    <w:rsid w:val="00170039"/>
    <w:rsid w:val="00191988"/>
    <w:rsid w:val="00194778"/>
    <w:rsid w:val="001E4E1D"/>
    <w:rsid w:val="001F45B0"/>
    <w:rsid w:val="00355AE9"/>
    <w:rsid w:val="003B2A31"/>
    <w:rsid w:val="003D7111"/>
    <w:rsid w:val="003F11C5"/>
    <w:rsid w:val="004041A5"/>
    <w:rsid w:val="0041396F"/>
    <w:rsid w:val="00423D37"/>
    <w:rsid w:val="00442FDE"/>
    <w:rsid w:val="0047211E"/>
    <w:rsid w:val="00475CAD"/>
    <w:rsid w:val="00493DAC"/>
    <w:rsid w:val="004F0F51"/>
    <w:rsid w:val="00516D64"/>
    <w:rsid w:val="00554418"/>
    <w:rsid w:val="00575A98"/>
    <w:rsid w:val="005D7D09"/>
    <w:rsid w:val="005E795A"/>
    <w:rsid w:val="00613265"/>
    <w:rsid w:val="00622A08"/>
    <w:rsid w:val="006C2727"/>
    <w:rsid w:val="006E2A10"/>
    <w:rsid w:val="006E6125"/>
    <w:rsid w:val="0073002F"/>
    <w:rsid w:val="007611EA"/>
    <w:rsid w:val="007A749A"/>
    <w:rsid w:val="007E1AE8"/>
    <w:rsid w:val="007E5D83"/>
    <w:rsid w:val="007F4472"/>
    <w:rsid w:val="008438E9"/>
    <w:rsid w:val="0085248A"/>
    <w:rsid w:val="00881E32"/>
    <w:rsid w:val="008869B1"/>
    <w:rsid w:val="00894E57"/>
    <w:rsid w:val="008D7226"/>
    <w:rsid w:val="00913FB9"/>
    <w:rsid w:val="00922F84"/>
    <w:rsid w:val="009719D6"/>
    <w:rsid w:val="009739AA"/>
    <w:rsid w:val="0098799B"/>
    <w:rsid w:val="009C3BEE"/>
    <w:rsid w:val="009C54AA"/>
    <w:rsid w:val="009D6339"/>
    <w:rsid w:val="009F614D"/>
    <w:rsid w:val="009F61A1"/>
    <w:rsid w:val="00A04201"/>
    <w:rsid w:val="00A57AEA"/>
    <w:rsid w:val="00A82A16"/>
    <w:rsid w:val="00A82BCF"/>
    <w:rsid w:val="00A97E73"/>
    <w:rsid w:val="00AB5F19"/>
    <w:rsid w:val="00AC0FD3"/>
    <w:rsid w:val="00AE22BF"/>
    <w:rsid w:val="00B111C0"/>
    <w:rsid w:val="00B17999"/>
    <w:rsid w:val="00B200F9"/>
    <w:rsid w:val="00B321DA"/>
    <w:rsid w:val="00B32EB1"/>
    <w:rsid w:val="00B35953"/>
    <w:rsid w:val="00B66526"/>
    <w:rsid w:val="00B8164A"/>
    <w:rsid w:val="00B81CC7"/>
    <w:rsid w:val="00BD1762"/>
    <w:rsid w:val="00BF3590"/>
    <w:rsid w:val="00C40991"/>
    <w:rsid w:val="00C4546F"/>
    <w:rsid w:val="00C57668"/>
    <w:rsid w:val="00C7423D"/>
    <w:rsid w:val="00C80D39"/>
    <w:rsid w:val="00C949EF"/>
    <w:rsid w:val="00C953E2"/>
    <w:rsid w:val="00CB3169"/>
    <w:rsid w:val="00CD5624"/>
    <w:rsid w:val="00CF152E"/>
    <w:rsid w:val="00D07F91"/>
    <w:rsid w:val="00D136A9"/>
    <w:rsid w:val="00D2665F"/>
    <w:rsid w:val="00D65B33"/>
    <w:rsid w:val="00D766E1"/>
    <w:rsid w:val="00DA17B4"/>
    <w:rsid w:val="00E03A58"/>
    <w:rsid w:val="00EC028F"/>
    <w:rsid w:val="00EE7571"/>
    <w:rsid w:val="00F13E87"/>
    <w:rsid w:val="00F318D8"/>
    <w:rsid w:val="00F50D6D"/>
    <w:rsid w:val="00F75BFA"/>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162"/>
    <o:shapelayout v:ext="edit">
      <o:idmap v:ext="edit" data="1"/>
      <o:rules v:ext="edit">
        <o:r id="V:Rule1" type="connector" idref="#_x0000_s1118"/>
        <o:r id="V:Rule2" type="connector" idref="#_x0000_s1060"/>
        <o:r id="V:Rule3" type="connector" idref="#_x0000_s1051"/>
        <o:r id="V:Rule4" type="connector" idref="#_x0000_s1153"/>
        <o:r id="V:Rule5" type="connector" idref="#_x0000_s1122"/>
        <o:r id="V:Rule6" type="connector" idref="#_x0000_s1115"/>
        <o:r id="V:Rule7" type="connector" idref="#_x0000_s1052"/>
        <o:r id="V:Rule8" type="connector" idref="#_x0000_s1116"/>
        <o:r id="V:Rule9" type="connector" idref="#_x0000_s1071"/>
        <o:r id="V:Rule10" type="connector" idref="#_x0000_s1160"/>
        <o:r id="V:Rule11" type="connector" idref="#_x0000_s1150"/>
        <o:r id="V:Rule12" type="connector" idref="#_x0000_s1148"/>
        <o:r id="V:Rule13" type="connector" idref="#_x0000_s1151"/>
        <o:r id="V:Rule14" type="connector" idref="#_x0000_s1053"/>
        <o:r id="V:Rule15" type="connector" idref="#_x0000_s1121"/>
        <o:r id="V:Rule16" type="connector" idref="#_x0000_s1152"/>
        <o:r id="V:Rule17" type="connector" idref="#_x0000_s1119"/>
        <o:r id="V:Rule18" type="connector" idref="#_x0000_s1062"/>
        <o:r id="V:Rule19" type="connector" idref="#_x0000_s1054"/>
        <o:r id="V:Rule20" type="connector" idref="#_x0000_s1120"/>
        <o:r id="V:Rule21" type="connector" idref="#_x0000_s1113"/>
        <o:r id="V:Rule22" type="connector" idref="#_x0000_s1094"/>
        <o:r id="V:Rule23" type="connector" idref="#_x0000_s1070"/>
        <o:r id="V:Rule24" type="connector" idref="#_x0000_s1123"/>
        <o:r id="V:Rule25" type="connector" idref="#_x0000_s1161"/>
        <o:r id="V:Rule26" type="connector" idref="#_x0000_s1072"/>
        <o:r id="V:Rule27" type="connector" idref="#_x0000_s1091"/>
        <o:r id="V:Rule28" type="connector" idref="#_x0000_s1124"/>
        <o:r id="V:Rule29" type="connector" idref="#_x0000_s1063"/>
        <o:r id="V:Rule30" type="connector" idref="#_x0000_s1061"/>
        <o:r id="V:Rule31" type="connector" idref="#_x0000_s1138"/>
        <o:r id="V:Rule32" type="connector" idref="#_x0000_s1154"/>
        <o:r id="V:Rule33" type="connector" idref="#_x0000_s1069"/>
        <o:r id="V:Rule34" type="connector" idref="#_x0000_s1149"/>
        <o:r id="V:Rule35" type="connector" idref="#_x0000_s1111"/>
        <o:r id="V:Rule36" type="connector" idref="#_x0000_s1112"/>
        <o:r id="V:Rule37" type="connector" idref="#_x0000_s1103"/>
        <o:r id="V:Rule38" type="connector" idref="#_x0000_s1114"/>
        <o:r id="V:Rule39" type="connector" idref="#_x0000_s1104"/>
        <o:r id="V:Rule40" type="connector" idref="#_x0000_s1159"/>
        <o:r id="V:Rule41" type="connector" idref="#_x0000_s1117"/>
        <o:r id="V:Rule42" type="connector" idref="#_x0000_s1095"/>
        <o:r id="V:Rule43" type="connector" idref="#_x0000_s1126"/>
      </o:rules>
    </o:shapelayout>
  </w:shapeDefaults>
  <w:decimalSymbol w:val="."/>
  <w:listSeparator w:val=","/>
  <w15:docId w15:val="{BDDB1588-3155-4209-A586-37C5E6C060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fa-IR"/>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81CC7"/>
    <w:pPr>
      <w:bidi/>
    </w:pPr>
  </w:style>
  <w:style w:type="paragraph" w:styleId="Heading1">
    <w:name w:val="heading 1"/>
    <w:basedOn w:val="Normal"/>
    <w:link w:val="Heading1Char"/>
    <w:uiPriority w:val="9"/>
    <w:qFormat/>
    <w:rsid w:val="00AE22BF"/>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semiHidden/>
    <w:unhideWhenUsed/>
    <w:qFormat/>
    <w:rsid w:val="00DA17B4"/>
    <w:pPr>
      <w:keepNext/>
      <w:spacing w:before="240" w:after="60" w:line="240" w:lineRule="auto"/>
      <w:outlineLvl w:val="1"/>
    </w:pPr>
    <w:rPr>
      <w:rFonts w:ascii="Cambria" w:eastAsia="Times New Roman" w:hAnsi="Cambria" w:cs="Times New Roman"/>
      <w:b/>
      <w:bCs/>
      <w:i/>
      <w:iCs/>
      <w:noProof/>
      <w:sz w:val="28"/>
      <w:szCs w:val="28"/>
      <w:lang w:bidi="ar-SA"/>
    </w:rPr>
  </w:style>
  <w:style w:type="paragraph" w:styleId="Heading3">
    <w:name w:val="heading 3"/>
    <w:basedOn w:val="Normal"/>
    <w:next w:val="Normal"/>
    <w:link w:val="Heading3Char"/>
    <w:unhideWhenUsed/>
    <w:qFormat/>
    <w:rsid w:val="0041396F"/>
    <w:pPr>
      <w:keepNext/>
      <w:keepLines/>
      <w:spacing w:before="200" w:after="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qFormat/>
    <w:rsid w:val="00DA17B4"/>
    <w:pPr>
      <w:spacing w:before="240" w:after="60" w:line="240" w:lineRule="auto"/>
      <w:outlineLvl w:val="4"/>
    </w:pPr>
    <w:rPr>
      <w:rFonts w:ascii="Calibri" w:eastAsia="Times New Roman" w:hAnsi="Calibri" w:cs="Arial"/>
      <w:b/>
      <w:bCs/>
      <w:i/>
      <w:iCs/>
      <w:noProof/>
      <w:sz w:val="26"/>
      <w:szCs w:val="26"/>
      <w:lang w:bidi="ar-SA"/>
    </w:rPr>
  </w:style>
  <w:style w:type="paragraph" w:styleId="Heading6">
    <w:name w:val="heading 6"/>
    <w:basedOn w:val="Normal"/>
    <w:next w:val="Normal"/>
    <w:link w:val="Heading6Char"/>
    <w:unhideWhenUsed/>
    <w:qFormat/>
    <w:rsid w:val="00A82A16"/>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F45B0"/>
    <w:pPr>
      <w:ind w:left="720"/>
      <w:contextualSpacing/>
    </w:pPr>
  </w:style>
  <w:style w:type="paragraph" w:styleId="NormalWeb">
    <w:name w:val="Normal (Web)"/>
    <w:basedOn w:val="Normal"/>
    <w:uiPriority w:val="99"/>
    <w:unhideWhenUsed/>
    <w:rsid w:val="00894E57"/>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nhideWhenUsed/>
    <w:rsid w:val="00894E57"/>
    <w:rPr>
      <w:color w:val="0000FF"/>
      <w:u w:val="single"/>
    </w:rPr>
  </w:style>
  <w:style w:type="character" w:customStyle="1" w:styleId="Heading1Char">
    <w:name w:val="Heading 1 Char"/>
    <w:basedOn w:val="DefaultParagraphFont"/>
    <w:link w:val="Heading1"/>
    <w:uiPriority w:val="9"/>
    <w:rsid w:val="00AE22BF"/>
    <w:rPr>
      <w:rFonts w:ascii="Times New Roman" w:eastAsia="Times New Roman" w:hAnsi="Times New Roman" w:cs="Times New Roman"/>
      <w:b/>
      <w:bCs/>
      <w:kern w:val="36"/>
      <w:sz w:val="48"/>
      <w:szCs w:val="48"/>
    </w:rPr>
  </w:style>
  <w:style w:type="character" w:customStyle="1" w:styleId="apple-converted-space">
    <w:name w:val="apple-converted-space"/>
    <w:basedOn w:val="DefaultParagraphFont"/>
    <w:rsid w:val="00AE22BF"/>
  </w:style>
  <w:style w:type="paragraph" w:styleId="BalloonText">
    <w:name w:val="Balloon Text"/>
    <w:basedOn w:val="Normal"/>
    <w:link w:val="BalloonTextChar"/>
    <w:uiPriority w:val="99"/>
    <w:semiHidden/>
    <w:unhideWhenUsed/>
    <w:rsid w:val="00AE22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22BF"/>
    <w:rPr>
      <w:rFonts w:ascii="Tahoma" w:hAnsi="Tahoma" w:cs="Tahoma"/>
      <w:sz w:val="16"/>
      <w:szCs w:val="16"/>
    </w:rPr>
  </w:style>
  <w:style w:type="character" w:customStyle="1" w:styleId="text">
    <w:name w:val="text"/>
    <w:basedOn w:val="DefaultParagraphFont"/>
    <w:rsid w:val="00107CF4"/>
  </w:style>
  <w:style w:type="character" w:styleId="FootnoteReference">
    <w:name w:val="footnote reference"/>
    <w:basedOn w:val="DefaultParagraphFont"/>
    <w:unhideWhenUsed/>
    <w:rsid w:val="00107CF4"/>
  </w:style>
  <w:style w:type="paragraph" w:styleId="FootnoteText">
    <w:name w:val="footnote text"/>
    <w:basedOn w:val="Normal"/>
    <w:link w:val="FootnoteTextChar"/>
    <w:unhideWhenUsed/>
    <w:rsid w:val="00107CF4"/>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otnoteTextChar">
    <w:name w:val="Footnote Text Char"/>
    <w:basedOn w:val="DefaultParagraphFont"/>
    <w:link w:val="FootnoteText"/>
    <w:rsid w:val="00107CF4"/>
    <w:rPr>
      <w:rFonts w:ascii="Times New Roman" w:eastAsia="Times New Roman" w:hAnsi="Times New Roman" w:cs="Times New Roman"/>
      <w:sz w:val="24"/>
      <w:szCs w:val="24"/>
    </w:rPr>
  </w:style>
  <w:style w:type="character" w:styleId="Strong">
    <w:name w:val="Strong"/>
    <w:basedOn w:val="DefaultParagraphFont"/>
    <w:uiPriority w:val="22"/>
    <w:qFormat/>
    <w:rsid w:val="009C3BEE"/>
    <w:rPr>
      <w:b/>
      <w:bCs/>
    </w:rPr>
  </w:style>
  <w:style w:type="character" w:customStyle="1" w:styleId="Heading3Char">
    <w:name w:val="Heading 3 Char"/>
    <w:basedOn w:val="DefaultParagraphFont"/>
    <w:link w:val="Heading3"/>
    <w:rsid w:val="0041396F"/>
    <w:rPr>
      <w:rFonts w:asciiTheme="majorHAnsi" w:eastAsiaTheme="majorEastAsia" w:hAnsiTheme="majorHAnsi" w:cstheme="majorBidi"/>
      <w:b/>
      <w:bCs/>
      <w:color w:val="4F81BD" w:themeColor="accent1"/>
    </w:rPr>
  </w:style>
  <w:style w:type="character" w:customStyle="1" w:styleId="Heading6Char">
    <w:name w:val="Heading 6 Char"/>
    <w:basedOn w:val="DefaultParagraphFont"/>
    <w:link w:val="Heading6"/>
    <w:rsid w:val="00A82A16"/>
    <w:rPr>
      <w:rFonts w:asciiTheme="majorHAnsi" w:eastAsiaTheme="majorEastAsia" w:hAnsiTheme="majorHAnsi" w:cstheme="majorBidi"/>
      <w:i/>
      <w:iCs/>
      <w:color w:val="243F60" w:themeColor="accent1" w:themeShade="7F"/>
    </w:rPr>
  </w:style>
  <w:style w:type="paragraph" w:styleId="BodyText2">
    <w:name w:val="Body Text 2"/>
    <w:basedOn w:val="Normal"/>
    <w:link w:val="BodyText2Char"/>
    <w:rsid w:val="00A82A16"/>
    <w:pPr>
      <w:spacing w:after="0" w:line="240" w:lineRule="auto"/>
      <w:jc w:val="lowKashida"/>
    </w:pPr>
    <w:rPr>
      <w:rFonts w:ascii="Times New Roman" w:eastAsia="Times New Roman" w:hAnsi="Times New Roman" w:cs="Zar"/>
      <w:noProof/>
      <w:sz w:val="20"/>
      <w:szCs w:val="32"/>
      <w:lang w:bidi="ar-SA"/>
    </w:rPr>
  </w:style>
  <w:style w:type="character" w:customStyle="1" w:styleId="BodyText2Char">
    <w:name w:val="Body Text 2 Char"/>
    <w:basedOn w:val="DefaultParagraphFont"/>
    <w:link w:val="BodyText2"/>
    <w:rsid w:val="00A82A16"/>
    <w:rPr>
      <w:rFonts w:ascii="Times New Roman" w:eastAsia="Times New Roman" w:hAnsi="Times New Roman" w:cs="Zar"/>
      <w:noProof/>
      <w:sz w:val="20"/>
      <w:szCs w:val="32"/>
      <w:lang w:bidi="ar-SA"/>
    </w:rPr>
  </w:style>
  <w:style w:type="paragraph" w:styleId="Header">
    <w:name w:val="header"/>
    <w:basedOn w:val="Normal"/>
    <w:link w:val="HeaderChar"/>
    <w:unhideWhenUsed/>
    <w:rsid w:val="00D2665F"/>
    <w:pPr>
      <w:tabs>
        <w:tab w:val="center" w:pos="4513"/>
        <w:tab w:val="right" w:pos="9026"/>
      </w:tabs>
      <w:spacing w:after="0" w:line="240" w:lineRule="auto"/>
    </w:pPr>
  </w:style>
  <w:style w:type="character" w:customStyle="1" w:styleId="HeaderChar">
    <w:name w:val="Header Char"/>
    <w:basedOn w:val="DefaultParagraphFont"/>
    <w:link w:val="Header"/>
    <w:uiPriority w:val="99"/>
    <w:rsid w:val="00D2665F"/>
  </w:style>
  <w:style w:type="paragraph" w:styleId="Footer">
    <w:name w:val="footer"/>
    <w:basedOn w:val="Normal"/>
    <w:link w:val="FooterChar"/>
    <w:unhideWhenUsed/>
    <w:rsid w:val="00D2665F"/>
    <w:pPr>
      <w:tabs>
        <w:tab w:val="center" w:pos="4513"/>
        <w:tab w:val="right" w:pos="9026"/>
      </w:tabs>
      <w:spacing w:after="0" w:line="240" w:lineRule="auto"/>
    </w:pPr>
  </w:style>
  <w:style w:type="character" w:customStyle="1" w:styleId="FooterChar">
    <w:name w:val="Footer Char"/>
    <w:basedOn w:val="DefaultParagraphFont"/>
    <w:link w:val="Footer"/>
    <w:uiPriority w:val="99"/>
    <w:rsid w:val="00D2665F"/>
  </w:style>
  <w:style w:type="character" w:customStyle="1" w:styleId="Heading2Char">
    <w:name w:val="Heading 2 Char"/>
    <w:basedOn w:val="DefaultParagraphFont"/>
    <w:link w:val="Heading2"/>
    <w:semiHidden/>
    <w:rsid w:val="00DA17B4"/>
    <w:rPr>
      <w:rFonts w:ascii="Cambria" w:eastAsia="Times New Roman" w:hAnsi="Cambria" w:cs="Times New Roman"/>
      <w:b/>
      <w:bCs/>
      <w:i/>
      <w:iCs/>
      <w:noProof/>
      <w:sz w:val="28"/>
      <w:szCs w:val="28"/>
      <w:lang w:bidi="ar-SA"/>
    </w:rPr>
  </w:style>
  <w:style w:type="character" w:customStyle="1" w:styleId="Heading5Char">
    <w:name w:val="Heading 5 Char"/>
    <w:basedOn w:val="DefaultParagraphFont"/>
    <w:link w:val="Heading5"/>
    <w:rsid w:val="00DA17B4"/>
    <w:rPr>
      <w:rFonts w:ascii="Calibri" w:eastAsia="Times New Roman" w:hAnsi="Calibri" w:cs="Arial"/>
      <w:b/>
      <w:bCs/>
      <w:i/>
      <w:iCs/>
      <w:noProof/>
      <w:sz w:val="26"/>
      <w:szCs w:val="26"/>
      <w:lang w:bidi="ar-SA"/>
    </w:rPr>
  </w:style>
  <w:style w:type="character" w:styleId="PageNumber">
    <w:name w:val="page number"/>
    <w:basedOn w:val="DefaultParagraphFont"/>
    <w:rsid w:val="00DA17B4"/>
  </w:style>
  <w:style w:type="table" w:styleId="TableGrid">
    <w:name w:val="Table Grid"/>
    <w:basedOn w:val="TableNormal"/>
    <w:rsid w:val="00DA17B4"/>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l-xs-11">
    <w:name w:val="col-xs-11"/>
    <w:basedOn w:val="Normal"/>
    <w:rsid w:val="00DA17B4"/>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ypeblack">
    <w:name w:val="typeblack"/>
    <w:basedOn w:val="DefaultParagraphFont"/>
    <w:rsid w:val="00DA17B4"/>
  </w:style>
  <w:style w:type="character" w:customStyle="1" w:styleId="typeblue">
    <w:name w:val="typeblue"/>
    <w:basedOn w:val="DefaultParagraphFont"/>
    <w:rsid w:val="00DA17B4"/>
  </w:style>
  <w:style w:type="character" w:styleId="Emphasis">
    <w:name w:val="Emphasis"/>
    <w:basedOn w:val="DefaultParagraphFont"/>
    <w:uiPriority w:val="20"/>
    <w:qFormat/>
    <w:rsid w:val="00DA17B4"/>
    <w:rPr>
      <w:i/>
      <w:iCs/>
    </w:rPr>
  </w:style>
  <w:style w:type="paragraph" w:styleId="DocumentMap">
    <w:name w:val="Document Map"/>
    <w:basedOn w:val="Normal"/>
    <w:link w:val="DocumentMapChar"/>
    <w:rsid w:val="00DA17B4"/>
    <w:pPr>
      <w:spacing w:after="0" w:line="240" w:lineRule="auto"/>
    </w:pPr>
    <w:rPr>
      <w:rFonts w:ascii="Tahoma" w:eastAsia="Times New Roman" w:hAnsi="Tahoma" w:cs="Tahoma"/>
      <w:noProof/>
      <w:sz w:val="16"/>
      <w:szCs w:val="16"/>
      <w:lang w:bidi="ar-SA"/>
    </w:rPr>
  </w:style>
  <w:style w:type="character" w:customStyle="1" w:styleId="DocumentMapChar">
    <w:name w:val="Document Map Char"/>
    <w:basedOn w:val="DefaultParagraphFont"/>
    <w:link w:val="DocumentMap"/>
    <w:rsid w:val="00DA17B4"/>
    <w:rPr>
      <w:rFonts w:ascii="Tahoma" w:eastAsia="Times New Roman" w:hAnsi="Tahoma" w:cs="Tahoma"/>
      <w:noProof/>
      <w:sz w:val="16"/>
      <w:szCs w:val="16"/>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9361437">
      <w:bodyDiv w:val="1"/>
      <w:marLeft w:val="0"/>
      <w:marRight w:val="0"/>
      <w:marTop w:val="0"/>
      <w:marBottom w:val="0"/>
      <w:divBdr>
        <w:top w:val="none" w:sz="0" w:space="0" w:color="auto"/>
        <w:left w:val="none" w:sz="0" w:space="0" w:color="auto"/>
        <w:bottom w:val="none" w:sz="0" w:space="0" w:color="auto"/>
        <w:right w:val="none" w:sz="0" w:space="0" w:color="auto"/>
      </w:divBdr>
    </w:div>
    <w:div w:id="603809270">
      <w:bodyDiv w:val="1"/>
      <w:marLeft w:val="0"/>
      <w:marRight w:val="0"/>
      <w:marTop w:val="0"/>
      <w:marBottom w:val="0"/>
      <w:divBdr>
        <w:top w:val="none" w:sz="0" w:space="0" w:color="auto"/>
        <w:left w:val="none" w:sz="0" w:space="0" w:color="auto"/>
        <w:bottom w:val="none" w:sz="0" w:space="0" w:color="auto"/>
        <w:right w:val="none" w:sz="0" w:space="0" w:color="auto"/>
      </w:divBdr>
    </w:div>
    <w:div w:id="689255356">
      <w:bodyDiv w:val="1"/>
      <w:marLeft w:val="0"/>
      <w:marRight w:val="0"/>
      <w:marTop w:val="0"/>
      <w:marBottom w:val="0"/>
      <w:divBdr>
        <w:top w:val="none" w:sz="0" w:space="0" w:color="auto"/>
        <w:left w:val="none" w:sz="0" w:space="0" w:color="auto"/>
        <w:bottom w:val="none" w:sz="0" w:space="0" w:color="auto"/>
        <w:right w:val="none" w:sz="0" w:space="0" w:color="auto"/>
      </w:divBdr>
    </w:div>
    <w:div w:id="1178740803">
      <w:bodyDiv w:val="1"/>
      <w:marLeft w:val="0"/>
      <w:marRight w:val="0"/>
      <w:marTop w:val="0"/>
      <w:marBottom w:val="0"/>
      <w:divBdr>
        <w:top w:val="none" w:sz="0" w:space="0" w:color="auto"/>
        <w:left w:val="none" w:sz="0" w:space="0" w:color="auto"/>
        <w:bottom w:val="none" w:sz="0" w:space="0" w:color="auto"/>
        <w:right w:val="none" w:sz="0" w:space="0" w:color="auto"/>
      </w:divBdr>
    </w:div>
    <w:div w:id="1264680125">
      <w:bodyDiv w:val="1"/>
      <w:marLeft w:val="0"/>
      <w:marRight w:val="0"/>
      <w:marTop w:val="0"/>
      <w:marBottom w:val="0"/>
      <w:divBdr>
        <w:top w:val="none" w:sz="0" w:space="0" w:color="auto"/>
        <w:left w:val="none" w:sz="0" w:space="0" w:color="auto"/>
        <w:bottom w:val="none" w:sz="0" w:space="0" w:color="auto"/>
        <w:right w:val="none" w:sz="0" w:space="0" w:color="auto"/>
      </w:divBdr>
    </w:div>
    <w:div w:id="1512184167">
      <w:bodyDiv w:val="1"/>
      <w:marLeft w:val="0"/>
      <w:marRight w:val="0"/>
      <w:marTop w:val="0"/>
      <w:marBottom w:val="0"/>
      <w:divBdr>
        <w:top w:val="none" w:sz="0" w:space="0" w:color="auto"/>
        <w:left w:val="none" w:sz="0" w:space="0" w:color="auto"/>
        <w:bottom w:val="none" w:sz="0" w:space="0" w:color="auto"/>
        <w:right w:val="none" w:sz="0" w:space="0" w:color="auto"/>
      </w:divBdr>
    </w:div>
    <w:div w:id="1564566356">
      <w:bodyDiv w:val="1"/>
      <w:marLeft w:val="0"/>
      <w:marRight w:val="0"/>
      <w:marTop w:val="0"/>
      <w:marBottom w:val="0"/>
      <w:divBdr>
        <w:top w:val="none" w:sz="0" w:space="0" w:color="auto"/>
        <w:left w:val="none" w:sz="0" w:space="0" w:color="auto"/>
        <w:bottom w:val="none" w:sz="0" w:space="0" w:color="auto"/>
        <w:right w:val="none" w:sz="0" w:space="0" w:color="auto"/>
      </w:divBdr>
      <w:divsChild>
        <w:div w:id="1085145998">
          <w:marLeft w:val="0"/>
          <w:marRight w:val="0"/>
          <w:marTop w:val="0"/>
          <w:marBottom w:val="200"/>
          <w:divBdr>
            <w:top w:val="none" w:sz="0" w:space="0" w:color="auto"/>
            <w:left w:val="none" w:sz="0" w:space="0" w:color="auto"/>
            <w:bottom w:val="none" w:sz="0" w:space="0" w:color="auto"/>
            <w:right w:val="none" w:sz="0" w:space="0" w:color="auto"/>
          </w:divBdr>
        </w:div>
        <w:div w:id="1844777203">
          <w:marLeft w:val="0"/>
          <w:marRight w:val="720"/>
          <w:marTop w:val="0"/>
          <w:marBottom w:val="200"/>
          <w:divBdr>
            <w:top w:val="none" w:sz="0" w:space="0" w:color="auto"/>
            <w:left w:val="none" w:sz="0" w:space="0" w:color="auto"/>
            <w:bottom w:val="none" w:sz="0" w:space="0" w:color="auto"/>
            <w:right w:val="none" w:sz="0" w:space="0" w:color="auto"/>
          </w:divBdr>
        </w:div>
        <w:div w:id="1115557139">
          <w:marLeft w:val="0"/>
          <w:marRight w:val="720"/>
          <w:marTop w:val="0"/>
          <w:marBottom w:val="200"/>
          <w:divBdr>
            <w:top w:val="none" w:sz="0" w:space="0" w:color="auto"/>
            <w:left w:val="none" w:sz="0" w:space="0" w:color="auto"/>
            <w:bottom w:val="none" w:sz="0" w:space="0" w:color="auto"/>
            <w:right w:val="none" w:sz="0" w:space="0" w:color="auto"/>
          </w:divBdr>
        </w:div>
        <w:div w:id="664863156">
          <w:marLeft w:val="0"/>
          <w:marRight w:val="720"/>
          <w:marTop w:val="0"/>
          <w:marBottom w:val="200"/>
          <w:divBdr>
            <w:top w:val="none" w:sz="0" w:space="0" w:color="auto"/>
            <w:left w:val="none" w:sz="0" w:space="0" w:color="auto"/>
            <w:bottom w:val="none" w:sz="0" w:space="0" w:color="auto"/>
            <w:right w:val="none" w:sz="0" w:space="0" w:color="auto"/>
          </w:divBdr>
        </w:div>
        <w:div w:id="1370571248">
          <w:marLeft w:val="0"/>
          <w:marRight w:val="720"/>
          <w:marTop w:val="0"/>
          <w:marBottom w:val="200"/>
          <w:divBdr>
            <w:top w:val="none" w:sz="0" w:space="0" w:color="auto"/>
            <w:left w:val="none" w:sz="0" w:space="0" w:color="auto"/>
            <w:bottom w:val="none" w:sz="0" w:space="0" w:color="auto"/>
            <w:right w:val="none" w:sz="0" w:space="0" w:color="auto"/>
          </w:divBdr>
        </w:div>
        <w:div w:id="1302541047">
          <w:marLeft w:val="0"/>
          <w:marRight w:val="0"/>
          <w:marTop w:val="0"/>
          <w:marBottom w:val="200"/>
          <w:divBdr>
            <w:top w:val="none" w:sz="0" w:space="0" w:color="auto"/>
            <w:left w:val="none" w:sz="0" w:space="0" w:color="auto"/>
            <w:bottom w:val="none" w:sz="0" w:space="0" w:color="auto"/>
            <w:right w:val="none" w:sz="0" w:space="0" w:color="auto"/>
          </w:divBdr>
          <w:divsChild>
            <w:div w:id="1384989205">
              <w:marLeft w:val="0"/>
              <w:marRight w:val="0"/>
              <w:marTop w:val="0"/>
              <w:marBottom w:val="200"/>
              <w:divBdr>
                <w:top w:val="none" w:sz="0" w:space="0" w:color="auto"/>
                <w:left w:val="none" w:sz="0" w:space="0" w:color="auto"/>
                <w:bottom w:val="none" w:sz="0" w:space="0" w:color="auto"/>
                <w:right w:val="none" w:sz="0" w:space="0" w:color="auto"/>
              </w:divBdr>
              <w:divsChild>
                <w:div w:id="909576952">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 w:id="1694260119">
          <w:marLeft w:val="0"/>
          <w:marRight w:val="0"/>
          <w:marTop w:val="0"/>
          <w:marBottom w:val="200"/>
          <w:divBdr>
            <w:top w:val="none" w:sz="0" w:space="0" w:color="auto"/>
            <w:left w:val="none" w:sz="0" w:space="0" w:color="auto"/>
            <w:bottom w:val="none" w:sz="0" w:space="0" w:color="auto"/>
            <w:right w:val="none" w:sz="0" w:space="0" w:color="auto"/>
          </w:divBdr>
          <w:divsChild>
            <w:div w:id="1218855243">
              <w:marLeft w:val="0"/>
              <w:marRight w:val="720"/>
              <w:marTop w:val="0"/>
              <w:marBottom w:val="200"/>
              <w:divBdr>
                <w:top w:val="none" w:sz="0" w:space="0" w:color="auto"/>
                <w:left w:val="none" w:sz="0" w:space="0" w:color="auto"/>
                <w:bottom w:val="none" w:sz="0" w:space="0" w:color="auto"/>
                <w:right w:val="none" w:sz="0" w:space="0" w:color="auto"/>
              </w:divBdr>
            </w:div>
          </w:divsChild>
        </w:div>
        <w:div w:id="863638394">
          <w:marLeft w:val="0"/>
          <w:marRight w:val="0"/>
          <w:marTop w:val="0"/>
          <w:marBottom w:val="200"/>
          <w:divBdr>
            <w:top w:val="none" w:sz="0" w:space="0" w:color="auto"/>
            <w:left w:val="none" w:sz="0" w:space="0" w:color="auto"/>
            <w:bottom w:val="none" w:sz="0" w:space="0" w:color="auto"/>
            <w:right w:val="none" w:sz="0" w:space="0" w:color="auto"/>
          </w:divBdr>
          <w:divsChild>
            <w:div w:id="1192375061">
              <w:marLeft w:val="0"/>
              <w:marRight w:val="720"/>
              <w:marTop w:val="0"/>
              <w:marBottom w:val="200"/>
              <w:divBdr>
                <w:top w:val="none" w:sz="0" w:space="0" w:color="auto"/>
                <w:left w:val="none" w:sz="0" w:space="0" w:color="auto"/>
                <w:bottom w:val="none" w:sz="0" w:space="0" w:color="auto"/>
                <w:right w:val="none" w:sz="0" w:space="0" w:color="auto"/>
              </w:divBdr>
            </w:div>
          </w:divsChild>
        </w:div>
        <w:div w:id="1195802229">
          <w:marLeft w:val="0"/>
          <w:marRight w:val="0"/>
          <w:marTop w:val="0"/>
          <w:marBottom w:val="200"/>
          <w:divBdr>
            <w:top w:val="none" w:sz="0" w:space="0" w:color="auto"/>
            <w:left w:val="none" w:sz="0" w:space="0" w:color="auto"/>
            <w:bottom w:val="none" w:sz="0" w:space="0" w:color="auto"/>
            <w:right w:val="none" w:sz="0" w:space="0" w:color="auto"/>
          </w:divBdr>
          <w:divsChild>
            <w:div w:id="1091506582">
              <w:marLeft w:val="0"/>
              <w:marRight w:val="0"/>
              <w:marTop w:val="0"/>
              <w:marBottom w:val="200"/>
              <w:divBdr>
                <w:top w:val="none" w:sz="0" w:space="0" w:color="auto"/>
                <w:left w:val="none" w:sz="0" w:space="0" w:color="auto"/>
                <w:bottom w:val="none" w:sz="0" w:space="0" w:color="auto"/>
                <w:right w:val="none" w:sz="0" w:space="0" w:color="auto"/>
              </w:divBdr>
              <w:divsChild>
                <w:div w:id="917132145">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 w:id="1992099588">
          <w:marLeft w:val="0"/>
          <w:marRight w:val="0"/>
          <w:marTop w:val="0"/>
          <w:marBottom w:val="200"/>
          <w:divBdr>
            <w:top w:val="none" w:sz="0" w:space="0" w:color="auto"/>
            <w:left w:val="none" w:sz="0" w:space="0" w:color="auto"/>
            <w:bottom w:val="none" w:sz="0" w:space="0" w:color="auto"/>
            <w:right w:val="none" w:sz="0" w:space="0" w:color="auto"/>
          </w:divBdr>
        </w:div>
        <w:div w:id="919754947">
          <w:marLeft w:val="0"/>
          <w:marRight w:val="0"/>
          <w:marTop w:val="0"/>
          <w:marBottom w:val="200"/>
          <w:divBdr>
            <w:top w:val="none" w:sz="0" w:space="0" w:color="auto"/>
            <w:left w:val="none" w:sz="0" w:space="0" w:color="auto"/>
            <w:bottom w:val="none" w:sz="0" w:space="0" w:color="auto"/>
            <w:right w:val="none" w:sz="0" w:space="0" w:color="auto"/>
          </w:divBdr>
          <w:divsChild>
            <w:div w:id="843788123">
              <w:marLeft w:val="0"/>
              <w:marRight w:val="0"/>
              <w:marTop w:val="0"/>
              <w:marBottom w:val="200"/>
              <w:divBdr>
                <w:top w:val="none" w:sz="0" w:space="0" w:color="auto"/>
                <w:left w:val="none" w:sz="0" w:space="0" w:color="auto"/>
                <w:bottom w:val="none" w:sz="0" w:space="0" w:color="auto"/>
                <w:right w:val="none" w:sz="0" w:space="0" w:color="auto"/>
              </w:divBdr>
              <w:divsChild>
                <w:div w:id="798651039">
                  <w:marLeft w:val="0"/>
                  <w:marRight w:val="0"/>
                  <w:marTop w:val="0"/>
                  <w:marBottom w:val="200"/>
                  <w:divBdr>
                    <w:top w:val="none" w:sz="0" w:space="0" w:color="auto"/>
                    <w:left w:val="none" w:sz="0" w:space="0" w:color="auto"/>
                    <w:bottom w:val="none" w:sz="0" w:space="0" w:color="auto"/>
                    <w:right w:val="none" w:sz="0" w:space="0" w:color="auto"/>
                  </w:divBdr>
                </w:div>
                <w:div w:id="1780880046">
                  <w:marLeft w:val="0"/>
                  <w:marRight w:val="0"/>
                  <w:marTop w:val="0"/>
                  <w:marBottom w:val="200"/>
                  <w:divBdr>
                    <w:top w:val="none" w:sz="0" w:space="0" w:color="auto"/>
                    <w:left w:val="none" w:sz="0" w:space="0" w:color="auto"/>
                    <w:bottom w:val="none" w:sz="0" w:space="0" w:color="auto"/>
                    <w:right w:val="none" w:sz="0" w:space="0" w:color="auto"/>
                  </w:divBdr>
                </w:div>
              </w:divsChild>
            </w:div>
            <w:div w:id="1354306076">
              <w:marLeft w:val="0"/>
              <w:marRight w:val="0"/>
              <w:marTop w:val="0"/>
              <w:marBottom w:val="200"/>
              <w:divBdr>
                <w:top w:val="none" w:sz="0" w:space="0" w:color="auto"/>
                <w:left w:val="none" w:sz="0" w:space="0" w:color="auto"/>
                <w:bottom w:val="none" w:sz="0" w:space="0" w:color="auto"/>
                <w:right w:val="none" w:sz="0" w:space="0" w:color="auto"/>
              </w:divBdr>
              <w:divsChild>
                <w:div w:id="1541896379">
                  <w:marLeft w:val="0"/>
                  <w:marRight w:val="0"/>
                  <w:marTop w:val="0"/>
                  <w:marBottom w:val="200"/>
                  <w:divBdr>
                    <w:top w:val="none" w:sz="0" w:space="0" w:color="auto"/>
                    <w:left w:val="none" w:sz="0" w:space="0" w:color="auto"/>
                    <w:bottom w:val="none" w:sz="0" w:space="0" w:color="auto"/>
                    <w:right w:val="none" w:sz="0" w:space="0" w:color="auto"/>
                  </w:divBdr>
                </w:div>
              </w:divsChild>
            </w:div>
            <w:div w:id="796143490">
              <w:marLeft w:val="0"/>
              <w:marRight w:val="720"/>
              <w:marTop w:val="0"/>
              <w:marBottom w:val="200"/>
              <w:divBdr>
                <w:top w:val="none" w:sz="0" w:space="0" w:color="auto"/>
                <w:left w:val="none" w:sz="0" w:space="0" w:color="auto"/>
                <w:bottom w:val="none" w:sz="0" w:space="0" w:color="auto"/>
                <w:right w:val="none" w:sz="0" w:space="0" w:color="auto"/>
              </w:divBdr>
              <w:divsChild>
                <w:div w:id="1174682519">
                  <w:marLeft w:val="0"/>
                  <w:marRight w:val="720"/>
                  <w:marTop w:val="0"/>
                  <w:marBottom w:val="200"/>
                  <w:divBdr>
                    <w:top w:val="none" w:sz="0" w:space="0" w:color="auto"/>
                    <w:left w:val="none" w:sz="0" w:space="0" w:color="auto"/>
                    <w:bottom w:val="none" w:sz="0" w:space="0" w:color="auto"/>
                    <w:right w:val="none" w:sz="0" w:space="0" w:color="auto"/>
                  </w:divBdr>
                </w:div>
              </w:divsChild>
            </w:div>
            <w:div w:id="450319838">
              <w:marLeft w:val="0"/>
              <w:marRight w:val="720"/>
              <w:marTop w:val="0"/>
              <w:marBottom w:val="200"/>
              <w:divBdr>
                <w:top w:val="none" w:sz="0" w:space="0" w:color="auto"/>
                <w:left w:val="none" w:sz="0" w:space="0" w:color="auto"/>
                <w:bottom w:val="none" w:sz="0" w:space="0" w:color="auto"/>
                <w:right w:val="none" w:sz="0" w:space="0" w:color="auto"/>
              </w:divBdr>
              <w:divsChild>
                <w:div w:id="383871281">
                  <w:marLeft w:val="0"/>
                  <w:marRight w:val="720"/>
                  <w:marTop w:val="0"/>
                  <w:marBottom w:val="200"/>
                  <w:divBdr>
                    <w:top w:val="none" w:sz="0" w:space="0" w:color="auto"/>
                    <w:left w:val="none" w:sz="0" w:space="0" w:color="auto"/>
                    <w:bottom w:val="none" w:sz="0" w:space="0" w:color="auto"/>
                    <w:right w:val="none" w:sz="0" w:space="0" w:color="auto"/>
                  </w:divBdr>
                </w:div>
              </w:divsChild>
            </w:div>
            <w:div w:id="45570897">
              <w:marLeft w:val="0"/>
              <w:marRight w:val="720"/>
              <w:marTop w:val="0"/>
              <w:marBottom w:val="200"/>
              <w:divBdr>
                <w:top w:val="none" w:sz="0" w:space="0" w:color="auto"/>
                <w:left w:val="none" w:sz="0" w:space="0" w:color="auto"/>
                <w:bottom w:val="none" w:sz="0" w:space="0" w:color="auto"/>
                <w:right w:val="none" w:sz="0" w:space="0" w:color="auto"/>
              </w:divBdr>
              <w:divsChild>
                <w:div w:id="1310403317">
                  <w:marLeft w:val="0"/>
                  <w:marRight w:val="720"/>
                  <w:marTop w:val="0"/>
                  <w:marBottom w:val="200"/>
                  <w:divBdr>
                    <w:top w:val="none" w:sz="0" w:space="0" w:color="auto"/>
                    <w:left w:val="none" w:sz="0" w:space="0" w:color="auto"/>
                    <w:bottom w:val="none" w:sz="0" w:space="0" w:color="auto"/>
                    <w:right w:val="none" w:sz="0" w:space="0" w:color="auto"/>
                  </w:divBdr>
                </w:div>
              </w:divsChild>
            </w:div>
            <w:div w:id="1642924776">
              <w:marLeft w:val="0"/>
              <w:marRight w:val="720"/>
              <w:marTop w:val="0"/>
              <w:marBottom w:val="200"/>
              <w:divBdr>
                <w:top w:val="none" w:sz="0" w:space="0" w:color="auto"/>
                <w:left w:val="none" w:sz="0" w:space="0" w:color="auto"/>
                <w:bottom w:val="none" w:sz="0" w:space="0" w:color="auto"/>
                <w:right w:val="none" w:sz="0" w:space="0" w:color="auto"/>
              </w:divBdr>
              <w:divsChild>
                <w:div w:id="1635058637">
                  <w:marLeft w:val="0"/>
                  <w:marRight w:val="720"/>
                  <w:marTop w:val="0"/>
                  <w:marBottom w:val="200"/>
                  <w:divBdr>
                    <w:top w:val="none" w:sz="0" w:space="0" w:color="auto"/>
                    <w:left w:val="none" w:sz="0" w:space="0" w:color="auto"/>
                    <w:bottom w:val="none" w:sz="0" w:space="0" w:color="auto"/>
                    <w:right w:val="none" w:sz="0" w:space="0" w:color="auto"/>
                  </w:divBdr>
                </w:div>
              </w:divsChild>
            </w:div>
            <w:div w:id="2003778296">
              <w:marLeft w:val="0"/>
              <w:marRight w:val="720"/>
              <w:marTop w:val="0"/>
              <w:marBottom w:val="200"/>
              <w:divBdr>
                <w:top w:val="none" w:sz="0" w:space="0" w:color="auto"/>
                <w:left w:val="none" w:sz="0" w:space="0" w:color="auto"/>
                <w:bottom w:val="none" w:sz="0" w:space="0" w:color="auto"/>
                <w:right w:val="none" w:sz="0" w:space="0" w:color="auto"/>
              </w:divBdr>
              <w:divsChild>
                <w:div w:id="1799715334">
                  <w:marLeft w:val="0"/>
                  <w:marRight w:val="720"/>
                  <w:marTop w:val="0"/>
                  <w:marBottom w:val="200"/>
                  <w:divBdr>
                    <w:top w:val="none" w:sz="0" w:space="0" w:color="auto"/>
                    <w:left w:val="none" w:sz="0" w:space="0" w:color="auto"/>
                    <w:bottom w:val="none" w:sz="0" w:space="0" w:color="auto"/>
                    <w:right w:val="none" w:sz="0" w:space="0" w:color="auto"/>
                  </w:divBdr>
                </w:div>
              </w:divsChild>
            </w:div>
            <w:div w:id="613099457">
              <w:marLeft w:val="0"/>
              <w:marRight w:val="720"/>
              <w:marTop w:val="0"/>
              <w:marBottom w:val="200"/>
              <w:divBdr>
                <w:top w:val="none" w:sz="0" w:space="0" w:color="auto"/>
                <w:left w:val="none" w:sz="0" w:space="0" w:color="auto"/>
                <w:bottom w:val="none" w:sz="0" w:space="0" w:color="auto"/>
                <w:right w:val="none" w:sz="0" w:space="0" w:color="auto"/>
              </w:divBdr>
              <w:divsChild>
                <w:div w:id="1199709357">
                  <w:marLeft w:val="0"/>
                  <w:marRight w:val="720"/>
                  <w:marTop w:val="0"/>
                  <w:marBottom w:val="200"/>
                  <w:divBdr>
                    <w:top w:val="none" w:sz="0" w:space="0" w:color="auto"/>
                    <w:left w:val="none" w:sz="0" w:space="0" w:color="auto"/>
                    <w:bottom w:val="none" w:sz="0" w:space="0" w:color="auto"/>
                    <w:right w:val="none" w:sz="0" w:space="0" w:color="auto"/>
                  </w:divBdr>
                </w:div>
              </w:divsChild>
            </w:div>
          </w:divsChild>
        </w:div>
      </w:divsChild>
    </w:div>
    <w:div w:id="1705667668">
      <w:bodyDiv w:val="1"/>
      <w:marLeft w:val="0"/>
      <w:marRight w:val="0"/>
      <w:marTop w:val="0"/>
      <w:marBottom w:val="0"/>
      <w:divBdr>
        <w:top w:val="none" w:sz="0" w:space="0" w:color="auto"/>
        <w:left w:val="none" w:sz="0" w:space="0" w:color="auto"/>
        <w:bottom w:val="none" w:sz="0" w:space="0" w:color="auto"/>
        <w:right w:val="none" w:sz="0" w:space="0" w:color="auto"/>
      </w:divBdr>
    </w:div>
    <w:div w:id="1785684646">
      <w:bodyDiv w:val="1"/>
      <w:marLeft w:val="0"/>
      <w:marRight w:val="0"/>
      <w:marTop w:val="0"/>
      <w:marBottom w:val="0"/>
      <w:divBdr>
        <w:top w:val="none" w:sz="0" w:space="0" w:color="auto"/>
        <w:left w:val="none" w:sz="0" w:space="0" w:color="auto"/>
        <w:bottom w:val="none" w:sz="0" w:space="0" w:color="auto"/>
        <w:right w:val="none" w:sz="0" w:space="0" w:color="auto"/>
      </w:divBdr>
      <w:divsChild>
        <w:div w:id="2072463655">
          <w:marLeft w:val="0"/>
          <w:marRight w:val="720"/>
          <w:marTop w:val="0"/>
          <w:marBottom w:val="200"/>
          <w:divBdr>
            <w:top w:val="none" w:sz="0" w:space="0" w:color="auto"/>
            <w:left w:val="none" w:sz="0" w:space="0" w:color="auto"/>
            <w:bottom w:val="none" w:sz="0" w:space="0" w:color="auto"/>
            <w:right w:val="none" w:sz="0" w:space="0" w:color="auto"/>
          </w:divBdr>
          <w:divsChild>
            <w:div w:id="742802520">
              <w:marLeft w:val="0"/>
              <w:marRight w:val="720"/>
              <w:marTop w:val="0"/>
              <w:marBottom w:val="200"/>
              <w:divBdr>
                <w:top w:val="none" w:sz="0" w:space="0" w:color="auto"/>
                <w:left w:val="none" w:sz="0" w:space="0" w:color="auto"/>
                <w:bottom w:val="none" w:sz="0" w:space="0" w:color="auto"/>
                <w:right w:val="none" w:sz="0" w:space="0" w:color="auto"/>
              </w:divBdr>
              <w:divsChild>
                <w:div w:id="426119263">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 w:id="88697673">
          <w:marLeft w:val="0"/>
          <w:marRight w:val="0"/>
          <w:marTop w:val="0"/>
          <w:marBottom w:val="200"/>
          <w:divBdr>
            <w:top w:val="none" w:sz="0" w:space="0" w:color="auto"/>
            <w:left w:val="none" w:sz="0" w:space="0" w:color="auto"/>
            <w:bottom w:val="none" w:sz="0" w:space="0" w:color="auto"/>
            <w:right w:val="none" w:sz="0" w:space="0" w:color="auto"/>
          </w:divBdr>
        </w:div>
      </w:divsChild>
    </w:div>
    <w:div w:id="1795712672">
      <w:bodyDiv w:val="1"/>
      <w:marLeft w:val="0"/>
      <w:marRight w:val="0"/>
      <w:marTop w:val="0"/>
      <w:marBottom w:val="0"/>
      <w:divBdr>
        <w:top w:val="none" w:sz="0" w:space="0" w:color="auto"/>
        <w:left w:val="none" w:sz="0" w:space="0" w:color="auto"/>
        <w:bottom w:val="none" w:sz="0" w:space="0" w:color="auto"/>
        <w:right w:val="none" w:sz="0" w:space="0" w:color="auto"/>
      </w:divBdr>
      <w:divsChild>
        <w:div w:id="1217929768">
          <w:marLeft w:val="0"/>
          <w:marRight w:val="0"/>
          <w:marTop w:val="0"/>
          <w:marBottom w:val="0"/>
          <w:divBdr>
            <w:top w:val="none" w:sz="0" w:space="0" w:color="auto"/>
            <w:left w:val="none" w:sz="0" w:space="0" w:color="auto"/>
            <w:bottom w:val="none" w:sz="0" w:space="0" w:color="auto"/>
            <w:right w:val="none" w:sz="0" w:space="0" w:color="auto"/>
          </w:divBdr>
        </w:div>
        <w:div w:id="1560676903">
          <w:marLeft w:val="0"/>
          <w:marRight w:val="0"/>
          <w:marTop w:val="0"/>
          <w:marBottom w:val="0"/>
          <w:divBdr>
            <w:top w:val="none" w:sz="0" w:space="0" w:color="auto"/>
            <w:left w:val="none" w:sz="0" w:space="0" w:color="auto"/>
            <w:bottom w:val="none" w:sz="0" w:space="0" w:color="auto"/>
            <w:right w:val="none" w:sz="0" w:space="0" w:color="auto"/>
          </w:divBdr>
        </w:div>
        <w:div w:id="24525970">
          <w:marLeft w:val="0"/>
          <w:marRight w:val="0"/>
          <w:marTop w:val="0"/>
          <w:marBottom w:val="0"/>
          <w:divBdr>
            <w:top w:val="none" w:sz="0" w:space="0" w:color="auto"/>
            <w:left w:val="none" w:sz="0" w:space="0" w:color="auto"/>
            <w:bottom w:val="none" w:sz="0" w:space="0" w:color="auto"/>
            <w:right w:val="none" w:sz="0" w:space="0" w:color="auto"/>
          </w:divBdr>
        </w:div>
        <w:div w:id="950746606">
          <w:marLeft w:val="0"/>
          <w:marRight w:val="0"/>
          <w:marTop w:val="0"/>
          <w:marBottom w:val="0"/>
          <w:divBdr>
            <w:top w:val="none" w:sz="0" w:space="0" w:color="auto"/>
            <w:left w:val="none" w:sz="0" w:space="0" w:color="auto"/>
            <w:bottom w:val="none" w:sz="0" w:space="0" w:color="auto"/>
            <w:right w:val="none" w:sz="0" w:space="0" w:color="auto"/>
          </w:divBdr>
        </w:div>
        <w:div w:id="1589192812">
          <w:marLeft w:val="0"/>
          <w:marRight w:val="0"/>
          <w:marTop w:val="0"/>
          <w:marBottom w:val="0"/>
          <w:divBdr>
            <w:top w:val="none" w:sz="0" w:space="0" w:color="auto"/>
            <w:left w:val="none" w:sz="0" w:space="0" w:color="auto"/>
            <w:bottom w:val="none" w:sz="0" w:space="0" w:color="auto"/>
            <w:right w:val="none" w:sz="0" w:space="0" w:color="auto"/>
          </w:divBdr>
        </w:div>
        <w:div w:id="1225406045">
          <w:marLeft w:val="0"/>
          <w:marRight w:val="0"/>
          <w:marTop w:val="0"/>
          <w:marBottom w:val="0"/>
          <w:divBdr>
            <w:top w:val="none" w:sz="0" w:space="0" w:color="auto"/>
            <w:left w:val="none" w:sz="0" w:space="0" w:color="auto"/>
            <w:bottom w:val="none" w:sz="0" w:space="0" w:color="auto"/>
            <w:right w:val="none" w:sz="0" w:space="0" w:color="auto"/>
          </w:divBdr>
        </w:div>
        <w:div w:id="378433840">
          <w:marLeft w:val="0"/>
          <w:marRight w:val="0"/>
          <w:marTop w:val="0"/>
          <w:marBottom w:val="0"/>
          <w:divBdr>
            <w:top w:val="none" w:sz="0" w:space="0" w:color="auto"/>
            <w:left w:val="none" w:sz="0" w:space="0" w:color="auto"/>
            <w:bottom w:val="none" w:sz="0" w:space="0" w:color="auto"/>
            <w:right w:val="none" w:sz="0" w:space="0" w:color="auto"/>
          </w:divBdr>
        </w:div>
        <w:div w:id="2000882387">
          <w:marLeft w:val="0"/>
          <w:marRight w:val="0"/>
          <w:marTop w:val="0"/>
          <w:marBottom w:val="0"/>
          <w:divBdr>
            <w:top w:val="none" w:sz="0" w:space="0" w:color="auto"/>
            <w:left w:val="none" w:sz="0" w:space="0" w:color="auto"/>
            <w:bottom w:val="none" w:sz="0" w:space="0" w:color="auto"/>
            <w:right w:val="none" w:sz="0" w:space="0" w:color="auto"/>
          </w:divBdr>
        </w:div>
        <w:div w:id="1002898713">
          <w:marLeft w:val="0"/>
          <w:marRight w:val="0"/>
          <w:marTop w:val="0"/>
          <w:marBottom w:val="0"/>
          <w:divBdr>
            <w:top w:val="none" w:sz="0" w:space="0" w:color="auto"/>
            <w:left w:val="none" w:sz="0" w:space="0" w:color="auto"/>
            <w:bottom w:val="none" w:sz="0" w:space="0" w:color="auto"/>
            <w:right w:val="none" w:sz="0" w:space="0" w:color="auto"/>
          </w:divBdr>
        </w:div>
        <w:div w:id="298271582">
          <w:marLeft w:val="0"/>
          <w:marRight w:val="0"/>
          <w:marTop w:val="0"/>
          <w:marBottom w:val="0"/>
          <w:divBdr>
            <w:top w:val="none" w:sz="0" w:space="0" w:color="auto"/>
            <w:left w:val="none" w:sz="0" w:space="0" w:color="auto"/>
            <w:bottom w:val="none" w:sz="0" w:space="0" w:color="auto"/>
            <w:right w:val="none" w:sz="0" w:space="0" w:color="auto"/>
          </w:divBdr>
        </w:div>
        <w:div w:id="107165846">
          <w:marLeft w:val="0"/>
          <w:marRight w:val="0"/>
          <w:marTop w:val="0"/>
          <w:marBottom w:val="0"/>
          <w:divBdr>
            <w:top w:val="none" w:sz="0" w:space="0" w:color="auto"/>
            <w:left w:val="none" w:sz="0" w:space="0" w:color="auto"/>
            <w:bottom w:val="none" w:sz="0" w:space="0" w:color="auto"/>
            <w:right w:val="none" w:sz="0" w:space="0" w:color="auto"/>
          </w:divBdr>
        </w:div>
        <w:div w:id="1724676978">
          <w:marLeft w:val="0"/>
          <w:marRight w:val="0"/>
          <w:marTop w:val="0"/>
          <w:marBottom w:val="0"/>
          <w:divBdr>
            <w:top w:val="none" w:sz="0" w:space="0" w:color="auto"/>
            <w:left w:val="none" w:sz="0" w:space="0" w:color="auto"/>
            <w:bottom w:val="none" w:sz="0" w:space="0" w:color="auto"/>
            <w:right w:val="none" w:sz="0" w:space="0" w:color="auto"/>
          </w:divBdr>
        </w:div>
        <w:div w:id="2093579831">
          <w:marLeft w:val="0"/>
          <w:marRight w:val="0"/>
          <w:marTop w:val="0"/>
          <w:marBottom w:val="0"/>
          <w:divBdr>
            <w:top w:val="none" w:sz="0" w:space="0" w:color="auto"/>
            <w:left w:val="none" w:sz="0" w:space="0" w:color="auto"/>
            <w:bottom w:val="none" w:sz="0" w:space="0" w:color="auto"/>
            <w:right w:val="none" w:sz="0" w:space="0" w:color="auto"/>
          </w:divBdr>
        </w:div>
        <w:div w:id="1013726963">
          <w:marLeft w:val="0"/>
          <w:marRight w:val="0"/>
          <w:marTop w:val="0"/>
          <w:marBottom w:val="0"/>
          <w:divBdr>
            <w:top w:val="none" w:sz="0" w:space="0" w:color="auto"/>
            <w:left w:val="none" w:sz="0" w:space="0" w:color="auto"/>
            <w:bottom w:val="none" w:sz="0" w:space="0" w:color="auto"/>
            <w:right w:val="none" w:sz="0" w:space="0" w:color="auto"/>
          </w:divBdr>
        </w:div>
        <w:div w:id="444157561">
          <w:marLeft w:val="0"/>
          <w:marRight w:val="0"/>
          <w:marTop w:val="0"/>
          <w:marBottom w:val="0"/>
          <w:divBdr>
            <w:top w:val="none" w:sz="0" w:space="0" w:color="auto"/>
            <w:left w:val="none" w:sz="0" w:space="0" w:color="auto"/>
            <w:bottom w:val="none" w:sz="0" w:space="0" w:color="auto"/>
            <w:right w:val="none" w:sz="0" w:space="0" w:color="auto"/>
          </w:divBdr>
        </w:div>
        <w:div w:id="86196627">
          <w:marLeft w:val="0"/>
          <w:marRight w:val="0"/>
          <w:marTop w:val="0"/>
          <w:marBottom w:val="0"/>
          <w:divBdr>
            <w:top w:val="none" w:sz="0" w:space="0" w:color="auto"/>
            <w:left w:val="none" w:sz="0" w:space="0" w:color="auto"/>
            <w:bottom w:val="none" w:sz="0" w:space="0" w:color="auto"/>
            <w:right w:val="none" w:sz="0" w:space="0" w:color="auto"/>
          </w:divBdr>
        </w:div>
        <w:div w:id="1367675324">
          <w:marLeft w:val="0"/>
          <w:marRight w:val="0"/>
          <w:marTop w:val="0"/>
          <w:marBottom w:val="0"/>
          <w:divBdr>
            <w:top w:val="none" w:sz="0" w:space="0" w:color="auto"/>
            <w:left w:val="none" w:sz="0" w:space="0" w:color="auto"/>
            <w:bottom w:val="none" w:sz="0" w:space="0" w:color="auto"/>
            <w:right w:val="none" w:sz="0" w:space="0" w:color="auto"/>
          </w:divBdr>
        </w:div>
        <w:div w:id="1487476672">
          <w:marLeft w:val="0"/>
          <w:marRight w:val="0"/>
          <w:marTop w:val="0"/>
          <w:marBottom w:val="0"/>
          <w:divBdr>
            <w:top w:val="none" w:sz="0" w:space="0" w:color="auto"/>
            <w:left w:val="none" w:sz="0" w:space="0" w:color="auto"/>
            <w:bottom w:val="none" w:sz="0" w:space="0" w:color="auto"/>
            <w:right w:val="none" w:sz="0" w:space="0" w:color="auto"/>
          </w:divBdr>
        </w:div>
        <w:div w:id="761536579">
          <w:marLeft w:val="0"/>
          <w:marRight w:val="0"/>
          <w:marTop w:val="0"/>
          <w:marBottom w:val="0"/>
          <w:divBdr>
            <w:top w:val="none" w:sz="0" w:space="0" w:color="auto"/>
            <w:left w:val="none" w:sz="0" w:space="0" w:color="auto"/>
            <w:bottom w:val="none" w:sz="0" w:space="0" w:color="auto"/>
            <w:right w:val="none" w:sz="0" w:space="0" w:color="auto"/>
          </w:divBdr>
        </w:div>
        <w:div w:id="1022782067">
          <w:marLeft w:val="0"/>
          <w:marRight w:val="0"/>
          <w:marTop w:val="0"/>
          <w:marBottom w:val="0"/>
          <w:divBdr>
            <w:top w:val="none" w:sz="0" w:space="0" w:color="auto"/>
            <w:left w:val="none" w:sz="0" w:space="0" w:color="auto"/>
            <w:bottom w:val="none" w:sz="0" w:space="0" w:color="auto"/>
            <w:right w:val="none" w:sz="0" w:space="0" w:color="auto"/>
          </w:divBdr>
        </w:div>
      </w:divsChild>
    </w:div>
    <w:div w:id="1829595364">
      <w:bodyDiv w:val="1"/>
      <w:marLeft w:val="0"/>
      <w:marRight w:val="0"/>
      <w:marTop w:val="0"/>
      <w:marBottom w:val="0"/>
      <w:divBdr>
        <w:top w:val="none" w:sz="0" w:space="0" w:color="auto"/>
        <w:left w:val="none" w:sz="0" w:space="0" w:color="auto"/>
        <w:bottom w:val="none" w:sz="0" w:space="0" w:color="auto"/>
        <w:right w:val="none" w:sz="0" w:space="0" w:color="auto"/>
      </w:divBdr>
    </w:div>
    <w:div w:id="1877813979">
      <w:bodyDiv w:val="1"/>
      <w:marLeft w:val="0"/>
      <w:marRight w:val="0"/>
      <w:marTop w:val="0"/>
      <w:marBottom w:val="0"/>
      <w:divBdr>
        <w:top w:val="none" w:sz="0" w:space="0" w:color="auto"/>
        <w:left w:val="none" w:sz="0" w:space="0" w:color="auto"/>
        <w:bottom w:val="none" w:sz="0" w:space="0" w:color="auto"/>
        <w:right w:val="none" w:sz="0" w:space="0" w:color="auto"/>
      </w:divBdr>
    </w:div>
    <w:div w:id="2075659836">
      <w:bodyDiv w:val="1"/>
      <w:marLeft w:val="0"/>
      <w:marRight w:val="0"/>
      <w:marTop w:val="0"/>
      <w:marBottom w:val="0"/>
      <w:divBdr>
        <w:top w:val="none" w:sz="0" w:space="0" w:color="auto"/>
        <w:left w:val="none" w:sz="0" w:space="0" w:color="auto"/>
        <w:bottom w:val="none" w:sz="0" w:space="0" w:color="auto"/>
        <w:right w:val="none" w:sz="0" w:space="0" w:color="auto"/>
      </w:divBdr>
      <w:divsChild>
        <w:div w:id="1654259851">
          <w:marLeft w:val="0"/>
          <w:marRight w:val="0"/>
          <w:marTop w:val="0"/>
          <w:marBottom w:val="0"/>
          <w:divBdr>
            <w:top w:val="none" w:sz="0" w:space="0" w:color="auto"/>
            <w:left w:val="none" w:sz="0" w:space="0" w:color="auto"/>
            <w:bottom w:val="none" w:sz="0" w:space="0" w:color="auto"/>
            <w:right w:val="none" w:sz="0" w:space="0" w:color="auto"/>
          </w:divBdr>
        </w:div>
        <w:div w:id="1294870765">
          <w:marLeft w:val="0"/>
          <w:marRight w:val="0"/>
          <w:marTop w:val="0"/>
          <w:marBottom w:val="0"/>
          <w:divBdr>
            <w:top w:val="none" w:sz="0" w:space="0" w:color="auto"/>
            <w:left w:val="none" w:sz="0" w:space="0" w:color="auto"/>
            <w:bottom w:val="none" w:sz="0" w:space="0" w:color="auto"/>
            <w:right w:val="none" w:sz="0" w:space="0" w:color="auto"/>
          </w:divBdr>
        </w:div>
        <w:div w:id="739013460">
          <w:marLeft w:val="0"/>
          <w:marRight w:val="0"/>
          <w:marTop w:val="0"/>
          <w:marBottom w:val="0"/>
          <w:divBdr>
            <w:top w:val="none" w:sz="0" w:space="0" w:color="auto"/>
            <w:left w:val="none" w:sz="0" w:space="0" w:color="auto"/>
            <w:bottom w:val="none" w:sz="0" w:space="0" w:color="auto"/>
            <w:right w:val="none" w:sz="0" w:space="0" w:color="auto"/>
          </w:divBdr>
        </w:div>
        <w:div w:id="196091469">
          <w:marLeft w:val="0"/>
          <w:marRight w:val="0"/>
          <w:marTop w:val="0"/>
          <w:marBottom w:val="0"/>
          <w:divBdr>
            <w:top w:val="none" w:sz="0" w:space="0" w:color="auto"/>
            <w:left w:val="none" w:sz="0" w:space="0" w:color="auto"/>
            <w:bottom w:val="none" w:sz="0" w:space="0" w:color="auto"/>
            <w:right w:val="none" w:sz="0" w:space="0" w:color="auto"/>
          </w:divBdr>
        </w:div>
        <w:div w:id="173544691">
          <w:marLeft w:val="0"/>
          <w:marRight w:val="0"/>
          <w:marTop w:val="0"/>
          <w:marBottom w:val="0"/>
          <w:divBdr>
            <w:top w:val="none" w:sz="0" w:space="0" w:color="auto"/>
            <w:left w:val="none" w:sz="0" w:space="0" w:color="auto"/>
            <w:bottom w:val="none" w:sz="0" w:space="0" w:color="auto"/>
            <w:right w:val="none" w:sz="0" w:space="0" w:color="auto"/>
          </w:divBdr>
        </w:div>
        <w:div w:id="1239561805">
          <w:marLeft w:val="0"/>
          <w:marRight w:val="0"/>
          <w:marTop w:val="0"/>
          <w:marBottom w:val="0"/>
          <w:divBdr>
            <w:top w:val="none" w:sz="0" w:space="0" w:color="auto"/>
            <w:left w:val="none" w:sz="0" w:space="0" w:color="auto"/>
            <w:bottom w:val="none" w:sz="0" w:space="0" w:color="auto"/>
            <w:right w:val="none" w:sz="0" w:space="0" w:color="auto"/>
          </w:divBdr>
        </w:div>
        <w:div w:id="880165748">
          <w:marLeft w:val="0"/>
          <w:marRight w:val="0"/>
          <w:marTop w:val="0"/>
          <w:marBottom w:val="0"/>
          <w:divBdr>
            <w:top w:val="none" w:sz="0" w:space="0" w:color="auto"/>
            <w:left w:val="none" w:sz="0" w:space="0" w:color="auto"/>
            <w:bottom w:val="none" w:sz="0" w:space="0" w:color="auto"/>
            <w:right w:val="none" w:sz="0" w:space="0" w:color="auto"/>
          </w:divBdr>
        </w:div>
        <w:div w:id="1109668904">
          <w:marLeft w:val="0"/>
          <w:marRight w:val="0"/>
          <w:marTop w:val="0"/>
          <w:marBottom w:val="0"/>
          <w:divBdr>
            <w:top w:val="none" w:sz="0" w:space="0" w:color="auto"/>
            <w:left w:val="none" w:sz="0" w:space="0" w:color="auto"/>
            <w:bottom w:val="none" w:sz="0" w:space="0" w:color="auto"/>
            <w:right w:val="none" w:sz="0" w:space="0" w:color="auto"/>
          </w:divBdr>
        </w:div>
      </w:divsChild>
    </w:div>
    <w:div w:id="2101565495">
      <w:bodyDiv w:val="1"/>
      <w:marLeft w:val="0"/>
      <w:marRight w:val="0"/>
      <w:marTop w:val="0"/>
      <w:marBottom w:val="0"/>
      <w:divBdr>
        <w:top w:val="none" w:sz="0" w:space="0" w:color="auto"/>
        <w:left w:val="none" w:sz="0" w:space="0" w:color="auto"/>
        <w:bottom w:val="none" w:sz="0" w:space="0" w:color="auto"/>
        <w:right w:val="none" w:sz="0" w:space="0" w:color="auto"/>
      </w:divBdr>
      <w:divsChild>
        <w:div w:id="2130120358">
          <w:marLeft w:val="0"/>
          <w:marRight w:val="0"/>
          <w:marTop w:val="0"/>
          <w:marBottom w:val="0"/>
          <w:divBdr>
            <w:top w:val="single" w:sz="6" w:space="0" w:color="F6CFAF"/>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fa.wikipedia.org/wiki/%DA%AF%D8%B1%D9%88%D9%87" TargetMode="External"/><Relationship Id="rId18" Type="http://schemas.openxmlformats.org/officeDocument/2006/relationships/image" Target="media/image1.jpeg"/><Relationship Id="rId26" Type="http://schemas.openxmlformats.org/officeDocument/2006/relationships/image" Target="media/image9.jpeg"/><Relationship Id="rId39" Type="http://schemas.openxmlformats.org/officeDocument/2006/relationships/image" Target="media/image18.jpeg"/><Relationship Id="rId21" Type="http://schemas.openxmlformats.org/officeDocument/2006/relationships/image" Target="media/image4.jpeg"/><Relationship Id="rId34" Type="http://schemas.openxmlformats.org/officeDocument/2006/relationships/image" Target="media/image13.jpeg"/><Relationship Id="rId42" Type="http://schemas.openxmlformats.org/officeDocument/2006/relationships/image" Target="media/image21.jpeg"/><Relationship Id="rId47" Type="http://schemas.openxmlformats.org/officeDocument/2006/relationships/image" Target="media/image26.jpeg"/><Relationship Id="rId50" Type="http://schemas.openxmlformats.org/officeDocument/2006/relationships/image" Target="media/image29.jpeg"/><Relationship Id="rId55" Type="http://schemas.openxmlformats.org/officeDocument/2006/relationships/image" Target="media/image34.jpeg"/><Relationship Id="rId63" Type="http://schemas.openxmlformats.org/officeDocument/2006/relationships/image" Target="media/image42.jpeg"/><Relationship Id="rId68" Type="http://schemas.openxmlformats.org/officeDocument/2006/relationships/image" Target="media/image47.jpeg"/><Relationship Id="rId76" Type="http://schemas.openxmlformats.org/officeDocument/2006/relationships/image" Target="media/image55.emf"/><Relationship Id="rId84" Type="http://schemas.openxmlformats.org/officeDocument/2006/relationships/image" Target="media/image63.jpeg"/><Relationship Id="rId89" Type="http://schemas.openxmlformats.org/officeDocument/2006/relationships/image" Target="media/image68.jpeg"/><Relationship Id="rId7" Type="http://schemas.openxmlformats.org/officeDocument/2006/relationships/endnotes" Target="endnotes.xml"/><Relationship Id="rId71" Type="http://schemas.openxmlformats.org/officeDocument/2006/relationships/image" Target="media/image50.emf"/><Relationship Id="rId9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fa.wikipedia.org/wiki/%D9%88%D8%B1%D8%A7%D8%AB%D8%AA" TargetMode="External"/><Relationship Id="rId29" Type="http://schemas.openxmlformats.org/officeDocument/2006/relationships/image" Target="media/image12.jpeg"/><Relationship Id="rId11" Type="http://schemas.openxmlformats.org/officeDocument/2006/relationships/hyperlink" Target="http://fa.wikipedia.org/wiki/%D8%B3%D9%82%D8%B1%D8%A7%D8%B7" TargetMode="External"/><Relationship Id="rId24" Type="http://schemas.openxmlformats.org/officeDocument/2006/relationships/image" Target="media/image7.jpeg"/><Relationship Id="rId32" Type="http://schemas.openxmlformats.org/officeDocument/2006/relationships/hyperlink" Target="http://cityarchitect.blogfa.com/post-94.aspx" TargetMode="External"/><Relationship Id="rId37" Type="http://schemas.openxmlformats.org/officeDocument/2006/relationships/image" Target="media/image16.jpeg"/><Relationship Id="rId40" Type="http://schemas.openxmlformats.org/officeDocument/2006/relationships/image" Target="media/image19.jpeg"/><Relationship Id="rId45" Type="http://schemas.openxmlformats.org/officeDocument/2006/relationships/image" Target="media/image24.jpeg"/><Relationship Id="rId53" Type="http://schemas.openxmlformats.org/officeDocument/2006/relationships/image" Target="media/image32.jpeg"/><Relationship Id="rId58" Type="http://schemas.openxmlformats.org/officeDocument/2006/relationships/image" Target="media/image37.jpeg"/><Relationship Id="rId66" Type="http://schemas.openxmlformats.org/officeDocument/2006/relationships/image" Target="media/image45.jpeg"/><Relationship Id="rId74" Type="http://schemas.openxmlformats.org/officeDocument/2006/relationships/image" Target="media/image53.emf"/><Relationship Id="rId79" Type="http://schemas.openxmlformats.org/officeDocument/2006/relationships/image" Target="media/image58.jpeg"/><Relationship Id="rId87" Type="http://schemas.openxmlformats.org/officeDocument/2006/relationships/image" Target="media/image66.jpeg"/><Relationship Id="rId5" Type="http://schemas.openxmlformats.org/officeDocument/2006/relationships/webSettings" Target="webSettings.xml"/><Relationship Id="rId61" Type="http://schemas.openxmlformats.org/officeDocument/2006/relationships/image" Target="media/image40.jpeg"/><Relationship Id="rId82" Type="http://schemas.openxmlformats.org/officeDocument/2006/relationships/image" Target="media/image61.jpeg"/><Relationship Id="rId90" Type="http://schemas.openxmlformats.org/officeDocument/2006/relationships/hyperlink" Target="http://www.witcombe.sbc.edu/sacerdplaces/sacredness.html" TargetMode="External"/><Relationship Id="rId19" Type="http://schemas.openxmlformats.org/officeDocument/2006/relationships/image" Target="media/image2.jpeg"/><Relationship Id="rId14" Type="http://schemas.openxmlformats.org/officeDocument/2006/relationships/hyperlink" Target="http://fa.wikipedia.org/wiki/%D8%A2%D9%85%D9%88%D8%B2%D8%B4" TargetMode="Externa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hyperlink" Target="http://cityarchitect.blogfa.com/post-94.aspx" TargetMode="External"/><Relationship Id="rId35" Type="http://schemas.openxmlformats.org/officeDocument/2006/relationships/image" Target="media/image14.jpeg"/><Relationship Id="rId43" Type="http://schemas.openxmlformats.org/officeDocument/2006/relationships/image" Target="media/image22.jpeg"/><Relationship Id="rId48" Type="http://schemas.openxmlformats.org/officeDocument/2006/relationships/image" Target="media/image27.jpeg"/><Relationship Id="rId56" Type="http://schemas.openxmlformats.org/officeDocument/2006/relationships/image" Target="media/image35.jpeg"/><Relationship Id="rId64" Type="http://schemas.openxmlformats.org/officeDocument/2006/relationships/image" Target="media/image43.jpeg"/><Relationship Id="rId69" Type="http://schemas.openxmlformats.org/officeDocument/2006/relationships/image" Target="media/image48.jpeg"/><Relationship Id="rId77" Type="http://schemas.openxmlformats.org/officeDocument/2006/relationships/image" Target="media/image56.emf"/><Relationship Id="rId8" Type="http://schemas.openxmlformats.org/officeDocument/2006/relationships/hyperlink" Target="http://ganj.irandoc.ac.ir/articles/615685" TargetMode="External"/><Relationship Id="rId51" Type="http://schemas.openxmlformats.org/officeDocument/2006/relationships/image" Target="media/image30.png"/><Relationship Id="rId72" Type="http://schemas.openxmlformats.org/officeDocument/2006/relationships/image" Target="media/image51.emf"/><Relationship Id="rId80" Type="http://schemas.openxmlformats.org/officeDocument/2006/relationships/image" Target="media/image59.jpeg"/><Relationship Id="rId85" Type="http://schemas.openxmlformats.org/officeDocument/2006/relationships/image" Target="media/image64.jpeg"/><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fa.wikipedia.org/wiki/%D8%B2%D9%86%D8%AF%DA%AF%DB%8C" TargetMode="External"/><Relationship Id="rId17" Type="http://schemas.openxmlformats.org/officeDocument/2006/relationships/hyperlink" Target="http://fa.wikipedia.org/wiki/%DA%A9%D8%B4%D9%88%D8%B1" TargetMode="External"/><Relationship Id="rId25" Type="http://schemas.openxmlformats.org/officeDocument/2006/relationships/image" Target="media/image8.jpeg"/><Relationship Id="rId33" Type="http://schemas.openxmlformats.org/officeDocument/2006/relationships/hyperlink" Target="http://memari224.persianblog.ir/post/8/" TargetMode="External"/><Relationship Id="rId38" Type="http://schemas.openxmlformats.org/officeDocument/2006/relationships/image" Target="media/image17.jpeg"/><Relationship Id="rId46" Type="http://schemas.openxmlformats.org/officeDocument/2006/relationships/image" Target="media/image25.jpeg"/><Relationship Id="rId59" Type="http://schemas.openxmlformats.org/officeDocument/2006/relationships/image" Target="media/image38.jpeg"/><Relationship Id="rId67" Type="http://schemas.openxmlformats.org/officeDocument/2006/relationships/image" Target="media/image46.jpeg"/><Relationship Id="rId20" Type="http://schemas.openxmlformats.org/officeDocument/2006/relationships/image" Target="media/image3.jpeg"/><Relationship Id="rId41" Type="http://schemas.openxmlformats.org/officeDocument/2006/relationships/image" Target="media/image20.jpeg"/><Relationship Id="rId54" Type="http://schemas.openxmlformats.org/officeDocument/2006/relationships/image" Target="media/image33.jpeg"/><Relationship Id="rId62" Type="http://schemas.openxmlformats.org/officeDocument/2006/relationships/image" Target="media/image41.jpeg"/><Relationship Id="rId70" Type="http://schemas.openxmlformats.org/officeDocument/2006/relationships/image" Target="media/image49.emf"/><Relationship Id="rId75" Type="http://schemas.openxmlformats.org/officeDocument/2006/relationships/image" Target="media/image54.emf"/><Relationship Id="rId83" Type="http://schemas.openxmlformats.org/officeDocument/2006/relationships/image" Target="media/image62.jpeg"/><Relationship Id="rId88" Type="http://schemas.openxmlformats.org/officeDocument/2006/relationships/image" Target="media/image67.jpeg"/><Relationship Id="rId91" Type="http://schemas.openxmlformats.org/officeDocument/2006/relationships/image" Target="media/image69.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fa.wikipedia.org/wiki/%DA%98%D9%86%D8%AA%DB%8C%DA%A9" TargetMode="Externa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image" Target="media/image15.jpeg"/><Relationship Id="rId49" Type="http://schemas.openxmlformats.org/officeDocument/2006/relationships/image" Target="media/image28.jpeg"/><Relationship Id="rId57" Type="http://schemas.openxmlformats.org/officeDocument/2006/relationships/image" Target="media/image36.jpeg"/><Relationship Id="rId10" Type="http://schemas.openxmlformats.org/officeDocument/2006/relationships/hyperlink" Target="http://fa.wikipedia.org/wiki/%D8%A7%D8%B1%D8%AA%D8%A8%D8%A7%D8%B7" TargetMode="External"/><Relationship Id="rId31" Type="http://schemas.openxmlformats.org/officeDocument/2006/relationships/hyperlink" Target="http://memari224.persianblog.ir/post/8/" TargetMode="External"/><Relationship Id="rId44" Type="http://schemas.openxmlformats.org/officeDocument/2006/relationships/image" Target="media/image23.jpeg"/><Relationship Id="rId52" Type="http://schemas.openxmlformats.org/officeDocument/2006/relationships/image" Target="media/image31.jpeg"/><Relationship Id="rId60" Type="http://schemas.openxmlformats.org/officeDocument/2006/relationships/image" Target="media/image39.jpeg"/><Relationship Id="rId65" Type="http://schemas.openxmlformats.org/officeDocument/2006/relationships/image" Target="media/image44.jpeg"/><Relationship Id="rId73" Type="http://schemas.openxmlformats.org/officeDocument/2006/relationships/image" Target="media/image52.emf"/><Relationship Id="rId78" Type="http://schemas.openxmlformats.org/officeDocument/2006/relationships/image" Target="media/image57.jpeg"/><Relationship Id="rId81" Type="http://schemas.openxmlformats.org/officeDocument/2006/relationships/image" Target="media/image60.jpeg"/><Relationship Id="rId86" Type="http://schemas.openxmlformats.org/officeDocument/2006/relationships/image" Target="media/image65.jpeg"/><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fa.wikipedia.org/wiki/%D8%A8%D8%B1%D9%87%D9%85%E2%80%8C%DA%A9%D9%86%D8%B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88EDC8-E839-4545-9CA3-127A9085C0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1</Pages>
  <Words>33081</Words>
  <Characters>188566</Characters>
  <Application>Microsoft Office Word</Application>
  <DocSecurity>0</DocSecurity>
  <Lines>1571</Lines>
  <Paragraphs>442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221205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H-COM</dc:creator>
  <cp:lastModifiedBy>Windows User</cp:lastModifiedBy>
  <cp:revision>10</cp:revision>
  <cp:lastPrinted>2015-01-20T20:15:00Z</cp:lastPrinted>
  <dcterms:created xsi:type="dcterms:W3CDTF">2015-01-20T22:10:00Z</dcterms:created>
  <dcterms:modified xsi:type="dcterms:W3CDTF">2018-11-13T14:25:00Z</dcterms:modified>
</cp:coreProperties>
</file>