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83" w:rsidRDefault="008D3183" w:rsidP="008D3183">
      <w:pPr>
        <w:jc w:val="center"/>
        <w:rPr>
          <w:rFonts w:cs="B Nazanin"/>
          <w:sz w:val="44"/>
          <w:szCs w:val="44"/>
          <w:rtl/>
        </w:rPr>
      </w:pPr>
      <w:bookmarkStart w:id="0" w:name="_GoBack"/>
      <w:r>
        <w:rPr>
          <w:rFonts w:cs="B Nazanin" w:hint="cs"/>
          <w:sz w:val="44"/>
          <w:szCs w:val="44"/>
          <w:rtl/>
        </w:rPr>
        <w:t>پرسشنامه حس فنا ناپذیری نمادین</w:t>
      </w:r>
    </w:p>
    <w:bookmarkEnd w:id="0"/>
    <w:p w:rsidR="00A56729" w:rsidRDefault="00A56729" w:rsidP="008D3183">
      <w:pPr>
        <w:jc w:val="center"/>
        <w:rPr>
          <w:rFonts w:cs="B Nazanin"/>
          <w:sz w:val="44"/>
          <w:szCs w:val="44"/>
          <w:rtl/>
        </w:rPr>
      </w:pPr>
    </w:p>
    <w:p w:rsidR="00A56729" w:rsidRDefault="00A56729" w:rsidP="00A56729">
      <w:pPr>
        <w:rPr>
          <w:rFonts w:ascii="Times New Roman" w:eastAsia="Times New Roman" w:hAnsi="Times New Roman" w:cs="B Nazanin"/>
          <w:b/>
          <w:bCs/>
          <w:color w:val="000000" w:themeColor="text1"/>
          <w:sz w:val="20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0"/>
          <w:szCs w:val="24"/>
          <w:rtl/>
        </w:rPr>
        <w:t>روش نمره گذاری و تفسیر</w:t>
      </w:r>
    </w:p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0"/>
          <w:szCs w:val="24"/>
          <w:rtl/>
        </w:rPr>
        <w:t>روش امتیازدهی به سوالات بر طبق جدول زیر می باشد:</w:t>
      </w:r>
    </w:p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</w:p>
    <w:tbl>
      <w:tblPr>
        <w:tblStyle w:val="TableGrid"/>
        <w:tblW w:w="4680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9"/>
        <w:gridCol w:w="669"/>
        <w:gridCol w:w="669"/>
        <w:gridCol w:w="669"/>
      </w:tblGrid>
      <w:tr w:rsidR="00A56729" w:rsidTr="00784466">
        <w:trPr>
          <w:cantSplit/>
          <w:trHeight w:val="1700"/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asciiTheme="minorHAnsi" w:hAnsiTheme="minorHAnsi" w:cs="B Nazanin"/>
                <w:b/>
                <w:bCs/>
                <w:color w:val="000000" w:themeColor="text1"/>
                <w:sz w:val="2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کاملا موافقم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موافقم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اندکی موافقم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بی تفاوتم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اندکی مخالفم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مخالفم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کاملا مخالفم</w:t>
            </w:r>
          </w:p>
        </w:tc>
      </w:tr>
      <w:tr w:rsidR="00A56729" w:rsidTr="00784466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  <w:rtl/>
                <w:lang w:bidi="ar-SA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</w:t>
            </w:r>
          </w:p>
        </w:tc>
      </w:tr>
    </w:tbl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</w:rPr>
      </w:pPr>
    </w:p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0"/>
          <w:szCs w:val="24"/>
          <w:rtl/>
        </w:rPr>
        <w:t>نمره سوال های شماره 3، 4، 5، 6، 11، 12، 14، 17، 19، 23 و 26 را معکوس کنید (بر طبق جدول زیر):</w:t>
      </w:r>
    </w:p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</w:p>
    <w:tbl>
      <w:tblPr>
        <w:tblStyle w:val="TableGrid"/>
        <w:tblW w:w="4680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9"/>
        <w:gridCol w:w="669"/>
        <w:gridCol w:w="669"/>
        <w:gridCol w:w="669"/>
      </w:tblGrid>
      <w:tr w:rsidR="00A56729" w:rsidTr="00784466">
        <w:trPr>
          <w:cantSplit/>
          <w:trHeight w:val="1700"/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asciiTheme="minorHAnsi" w:hAnsiTheme="minorHAnsi" w:cs="B Nazanin"/>
                <w:b/>
                <w:bCs/>
                <w:color w:val="000000" w:themeColor="text1"/>
                <w:sz w:val="2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کاملا موافقم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موافقم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اندکی موافقم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بی تفاوتم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اندکی مخالفم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مخالفم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6729" w:rsidRDefault="00A56729" w:rsidP="00784466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کاملا مخالفم</w:t>
            </w:r>
          </w:p>
        </w:tc>
      </w:tr>
      <w:tr w:rsidR="00A56729" w:rsidTr="00784466">
        <w:trPr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  <w:rtl/>
                <w:lang w:bidi="ar-SA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A56729" w:rsidP="00784466">
            <w:pPr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7</w:t>
            </w:r>
          </w:p>
        </w:tc>
      </w:tr>
    </w:tbl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</w:rPr>
      </w:pPr>
    </w:p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0"/>
          <w:szCs w:val="24"/>
          <w:rtl/>
        </w:rPr>
        <w:t xml:space="preserve"> پس از معکوس کردن نمره سوال ها آنها را با هم جمع کنید تا نمره کل خود را به دست آورید.</w:t>
      </w:r>
    </w:p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</w:p>
    <w:p w:rsidR="00A56729" w:rsidRDefault="00A56729" w:rsidP="00A56729">
      <w:pPr>
        <w:jc w:val="center"/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0"/>
          <w:szCs w:val="24"/>
          <w:rtl/>
        </w:rPr>
        <w:t>جدول 1- نمره های هنجار شده مقیاس حس فناناژذیری نمادین</w:t>
      </w:r>
    </w:p>
    <w:tbl>
      <w:tblPr>
        <w:tblStyle w:val="TableGrid"/>
        <w:bidiVisual/>
        <w:tblW w:w="0" w:type="auto"/>
        <w:tblInd w:w="2988" w:type="dxa"/>
        <w:tblLook w:val="04A0" w:firstRow="1" w:lastRow="0" w:firstColumn="1" w:lastColumn="0" w:noHBand="0" w:noVBand="1"/>
      </w:tblPr>
      <w:tblGrid>
        <w:gridCol w:w="1620"/>
        <w:gridCol w:w="1800"/>
      </w:tblGrid>
      <w:tr w:rsidR="00A56729" w:rsidTr="00784466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نمره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صدک</w:t>
            </w:r>
          </w:p>
        </w:tc>
      </w:tr>
      <w:tr w:rsidR="00A56729" w:rsidTr="00784466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166</w:t>
            </w:r>
          </w:p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149</w:t>
            </w:r>
          </w:p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132</w:t>
            </w:r>
          </w:p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115</w:t>
            </w:r>
          </w:p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98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85</w:t>
            </w:r>
          </w:p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70</w:t>
            </w:r>
          </w:p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50</w:t>
            </w:r>
          </w:p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30</w:t>
            </w:r>
          </w:p>
          <w:p w:rsidR="00A56729" w:rsidRDefault="00A56729" w:rsidP="0078446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4"/>
                <w:rtl/>
              </w:rPr>
              <w:t>15</w:t>
            </w:r>
          </w:p>
        </w:tc>
      </w:tr>
    </w:tbl>
    <w:p w:rsidR="00A56729" w:rsidRDefault="00A56729" w:rsidP="00A56729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</w:p>
    <w:p w:rsidR="00A56729" w:rsidRDefault="00A56729" w:rsidP="00A56729">
      <w:pPr>
        <w:rPr>
          <w:rFonts w:asciiTheme="minorHAnsi" w:hAnsiTheme="minorHAnsi" w:cs="B Nazanin"/>
          <w:sz w:val="44"/>
          <w:szCs w:val="44"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0"/>
          <w:szCs w:val="24"/>
          <w:rtl/>
        </w:rPr>
        <w:lastRenderedPageBreak/>
        <w:t>منبع</w:t>
      </w:r>
      <w:r>
        <w:rPr>
          <w:rFonts w:ascii="Times New Roman" w:eastAsia="Times New Roman" w:hAnsi="Times New Roman" w:cs="B Nazanin" w:hint="cs"/>
          <w:color w:val="000000" w:themeColor="text1"/>
          <w:sz w:val="20"/>
          <w:szCs w:val="24"/>
          <w:rtl/>
        </w:rPr>
        <w:t>: ژندا، لودیس. آزمون های شخصیت. ترجمه بشارت و</w:t>
      </w:r>
      <w: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000000" w:themeColor="text1"/>
          <w:sz w:val="20"/>
          <w:szCs w:val="24"/>
          <w:rtl/>
        </w:rPr>
        <w:t>حبیب نژاد. انتشارات آی</w:t>
      </w:r>
    </w:p>
    <w:p w:rsidR="008D3183" w:rsidRDefault="008D3183" w:rsidP="008D3183">
      <w:pPr>
        <w:bidi w:val="0"/>
        <w:jc w:val="right"/>
        <w:rPr>
          <w:rFonts w:cs="B Nazanin"/>
          <w:szCs w:val="24"/>
          <w:rtl/>
          <w:lang w:bidi="ar-SA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451"/>
        <w:gridCol w:w="450"/>
        <w:gridCol w:w="450"/>
        <w:gridCol w:w="450"/>
        <w:gridCol w:w="450"/>
        <w:gridCol w:w="450"/>
        <w:gridCol w:w="5483"/>
        <w:gridCol w:w="720"/>
      </w:tblGrid>
      <w:tr w:rsidR="008D3183" w:rsidTr="008D3183">
        <w:trPr>
          <w:cantSplit/>
          <w:trHeight w:val="1700"/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3183" w:rsidRDefault="008D3183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کاملا موافقم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3183" w:rsidRDefault="008D3183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موافقم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3183" w:rsidRDefault="008D3183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اندکی موافقم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3183" w:rsidRDefault="008D3183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بی تفاوتم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3183" w:rsidRDefault="008D3183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اندکی مخالفم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3183" w:rsidRDefault="008D3183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مخالفم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3183" w:rsidRDefault="008D3183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کاملا مخالفم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52"/>
                <w:szCs w:val="52"/>
                <w:rtl/>
                <w:lang w:bidi="ar-SA"/>
              </w:rPr>
            </w:pPr>
            <w:r>
              <w:rPr>
                <w:rFonts w:cs="B Nazanin" w:hint="cs"/>
                <w:color w:val="000000" w:themeColor="text1"/>
                <w:sz w:val="52"/>
                <w:szCs w:val="52"/>
                <w:rtl/>
              </w:rPr>
              <w:t>سوالات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3183" w:rsidRDefault="008D3183">
            <w:pPr>
              <w:ind w:left="113" w:right="113"/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ردیف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به یک برداشت شخصی از هستی رسیده ام که به من کمک می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کند زندگی را کاملا ارزشمند بدانم.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محیط فیزیکی که من در آن زندگی می کنم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خیلی سالم است.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در زندگی من هیچ چیز جالبی اتفاق نمی افتد.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3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هیچ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تاثیری روی محیط پیرامون خود ندارم.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4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جامعه برای من هیچ ارزشی قائل نیست.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5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احساس می کنم که اگر امروز بمیرم، مطلقا هیچ اثر و نشانه ای از من نخواهد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ماند.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6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در رشد و پیشرفت بسیاری از افراد سهیم هستم.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7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حس می کنم علی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رغم مرگ اجتناب ناپذیر خود، همواره جزء جدایی ناپذیر از جهان خواهم بود.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8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احساس می کنم در زندگی هر کاری دوست دارم، انجام می دهم.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9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ارزش ها و باور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های معینی دارم که به من کمک می کنند شرایط فناپذیر خود را بپذیرم و یا با آن کنار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بیایم.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10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احساس من این است که انسان محکوم به فنا است.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11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روابط صمیمی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مرا می ترساند.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12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همین که تصمیم گرفتم کاری انجام دهم، آن را با علاقه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مداوم به انجام می رسانم.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13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اغلب احساس تنهایی می کنم.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14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منتهی شدن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زندگی ام به مرگ، به حیاتم معنی و سازمان می دهد.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15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زندگی جنسی من، به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میزان زیادی بر سلامت و بهزیستی ام تاثیر دارد.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16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در به عهده گرفتن مسؤولیت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انجام کارهای جدید مشکل دارم.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17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از نظر بدنی احساس راحتی می کنم.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18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زندگی عشق ام به من سرور می دهد.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19</w:t>
            </w:r>
          </w:p>
        </w:tc>
      </w:tr>
      <w:tr w:rsidR="008D3183" w:rsidTr="008D3183">
        <w:trPr>
          <w:trHeight w:val="377"/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در هر کاری که انجام می دهم احساس لیاقت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و شایستگی می کنم.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20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احساس می کنم اگر امروز بمیرم درخاطر کسانی که با آنها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زندگی کرده ام، زنده می مانم.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21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سرشار از نیرو و انرژی هستم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22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مطمئن نیستم که چه کسی هستم.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23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از زندگی خودم تا به اینجا راضیم.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asciiTheme="minorHAnsi" w:hAnsiTheme="minorHAnsi" w:cs="B Nazanin"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24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با دیگران رابطه خوبی دارم.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25</w:t>
            </w:r>
          </w:p>
        </w:tc>
      </w:tr>
      <w:tr w:rsidR="008D3183" w:rsidTr="008D3183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183" w:rsidRDefault="008D3183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183" w:rsidRDefault="008D3183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فکر می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کنم از عمرم خوب استفاده نمی کنم.</w:t>
            </w:r>
            <w: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183" w:rsidRDefault="008D3183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26</w:t>
            </w:r>
          </w:p>
        </w:tc>
      </w:tr>
    </w:tbl>
    <w:p w:rsidR="008D3183" w:rsidRDefault="008D3183" w:rsidP="008D3183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</w:p>
    <w:p w:rsidR="008D3183" w:rsidRDefault="008D3183" w:rsidP="008D3183">
      <w:pPr>
        <w:rPr>
          <w:rFonts w:ascii="Times New Roman" w:eastAsia="Times New Roman" w:hAnsi="Times New Roman" w:cs="B Nazanin"/>
          <w:color w:val="000000" w:themeColor="text1"/>
          <w:sz w:val="20"/>
          <w:szCs w:val="24"/>
          <w:rtl/>
        </w:rPr>
      </w:pPr>
    </w:p>
    <w:p w:rsidR="00081A2A" w:rsidRPr="009116D5" w:rsidRDefault="008D3183" w:rsidP="008D3183">
      <w:pPr>
        <w:rPr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0"/>
          <w:szCs w:val="24"/>
          <w:rtl/>
        </w:rPr>
        <w:t>یژ،بهار 1388</w:t>
      </w:r>
    </w:p>
    <w:sectPr w:rsidR="00081A2A" w:rsidRPr="009116D5" w:rsidSect="00FE7660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95" w:rsidRDefault="00C95895" w:rsidP="00585EC7">
      <w:pPr>
        <w:spacing w:after="0" w:line="240" w:lineRule="auto"/>
      </w:pPr>
      <w:r>
        <w:separator/>
      </w:r>
    </w:p>
  </w:endnote>
  <w:endnote w:type="continuationSeparator" w:id="0">
    <w:p w:rsidR="00C95895" w:rsidRDefault="00C95895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95" w:rsidRDefault="00C95895" w:rsidP="00585EC7">
      <w:pPr>
        <w:spacing w:after="0" w:line="240" w:lineRule="auto"/>
      </w:pPr>
      <w:r>
        <w:separator/>
      </w:r>
    </w:p>
  </w:footnote>
  <w:footnote w:type="continuationSeparator" w:id="0">
    <w:p w:rsidR="00C95895" w:rsidRDefault="00C95895" w:rsidP="0058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C958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53165" o:spid="_x0000_s2057" type="#_x0000_t136" style="position:absolute;left:0;text-align:left;margin-left:0;margin-top:0;width:509pt;height:127.2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&quot;;font-size:1pt" string="کارا پژوه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C958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53164" o:spid="_x0000_s2056" type="#_x0000_t136" style="position:absolute;left:0;text-align:left;margin-left:0;margin-top:0;width:509pt;height:127.2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&quot;;font-size:1pt" string="کارا پژوه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A2275"/>
    <w:multiLevelType w:val="hybridMultilevel"/>
    <w:tmpl w:val="AF1EB856"/>
    <w:lvl w:ilvl="0" w:tplc="2F5665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388A"/>
    <w:multiLevelType w:val="hybridMultilevel"/>
    <w:tmpl w:val="540CB6CA"/>
    <w:lvl w:ilvl="0" w:tplc="EF0E8FF4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B Za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7"/>
    <w:rsid w:val="00081A2A"/>
    <w:rsid w:val="000950E4"/>
    <w:rsid w:val="00120954"/>
    <w:rsid w:val="001500B7"/>
    <w:rsid w:val="00156082"/>
    <w:rsid w:val="00185C53"/>
    <w:rsid w:val="00230E10"/>
    <w:rsid w:val="002A10C8"/>
    <w:rsid w:val="002C1715"/>
    <w:rsid w:val="00337342"/>
    <w:rsid w:val="00347FE5"/>
    <w:rsid w:val="00382FEF"/>
    <w:rsid w:val="004201DA"/>
    <w:rsid w:val="00422368"/>
    <w:rsid w:val="0043203D"/>
    <w:rsid w:val="00490281"/>
    <w:rsid w:val="00526FA0"/>
    <w:rsid w:val="00585EC7"/>
    <w:rsid w:val="005B136B"/>
    <w:rsid w:val="005D70A4"/>
    <w:rsid w:val="005F79AA"/>
    <w:rsid w:val="006D450B"/>
    <w:rsid w:val="007E3AE0"/>
    <w:rsid w:val="007F14BF"/>
    <w:rsid w:val="00840E95"/>
    <w:rsid w:val="008762B3"/>
    <w:rsid w:val="008D3183"/>
    <w:rsid w:val="008E7918"/>
    <w:rsid w:val="009116D5"/>
    <w:rsid w:val="00A56729"/>
    <w:rsid w:val="00B855EB"/>
    <w:rsid w:val="00C95895"/>
    <w:rsid w:val="00D220E9"/>
    <w:rsid w:val="00DF3E41"/>
    <w:rsid w:val="00E311EC"/>
    <w:rsid w:val="00EF35F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FC006DE8-51CC-4694-B921-6EEE960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FE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EF"/>
    <w:pPr>
      <w:bidi w:val="0"/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EF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82FEF"/>
    <w:pPr>
      <w:bidi w:val="0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customStyle="1" w:styleId="Default">
    <w:name w:val="Default"/>
    <w:rsid w:val="00382F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2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382F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382F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517E-684A-4718-8143-C43F0488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babak</dc:creator>
  <cp:lastModifiedBy>omid</cp:lastModifiedBy>
  <cp:revision>5</cp:revision>
  <dcterms:created xsi:type="dcterms:W3CDTF">2015-12-15T09:21:00Z</dcterms:created>
  <dcterms:modified xsi:type="dcterms:W3CDTF">2018-11-28T18:12:00Z</dcterms:modified>
</cp:coreProperties>
</file>